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01914074"/>
    <w:bookmarkStart w:id="1" w:name="_Toc416260885"/>
    <w:bookmarkStart w:id="2" w:name="_Toc98394872"/>
    <w:p w14:paraId="5B781B26" w14:textId="3A9EFE80" w:rsidR="00CF6073" w:rsidRDefault="00BB06D0" w:rsidP="00D461A8">
      <w:pPr>
        <w:tabs>
          <w:tab w:val="left" w:pos="5640"/>
        </w:tabs>
      </w:pPr>
      <w:r>
        <w:rPr>
          <w:noProof/>
          <w:lang w:eastAsia="en-AU"/>
        </w:rPr>
        <mc:AlternateContent>
          <mc:Choice Requires="wps">
            <w:drawing>
              <wp:anchor distT="0" distB="0" distL="114300" distR="114300" simplePos="0" relativeHeight="251750400" behindDoc="0" locked="0" layoutInCell="1" allowOverlap="1" wp14:anchorId="3F3A18F1" wp14:editId="1EAA6F6A">
                <wp:simplePos x="0" y="0"/>
                <wp:positionH relativeFrom="column">
                  <wp:posOffset>4666615</wp:posOffset>
                </wp:positionH>
                <wp:positionV relativeFrom="paragraph">
                  <wp:posOffset>-419686</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2BB4E" w14:textId="1387D62B" w:rsidR="00FB52EF" w:rsidRPr="0088361A" w:rsidRDefault="00FB52EF"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TECHNICAL PAPER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A18F1" id="_x0000_t202" coordsize="21600,21600" o:spt="202" path="m,l,21600r21600,l21600,xe">
                <v:stroke joinstyle="miter"/>
                <v:path gradientshapeok="t" o:connecttype="rect"/>
              </v:shapetype>
              <v:shape id="Text Box 45" o:spid="_x0000_s1026" type="#_x0000_t202" style="position:absolute;margin-left:367.45pt;margin-top:-33.05pt;width:137.25pt;height:2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" filled="f" stroked="f" strokeweight=".5pt">
                <v:textbox inset="1mm,0,1mm,0">
                  <w:txbxContent>
                    <w:p w14:paraId="0132BB4E" w14:textId="1387D62B" w:rsidR="00FB52EF" w:rsidRPr="0088361A" w:rsidRDefault="00FB52EF"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TECHNICAL PAPER</w:t>
                      </w:r>
                    </w:p>
                  </w:txbxContent>
                </v:textbox>
              </v:shape>
            </w:pict>
          </mc:Fallback>
        </mc:AlternateContent>
      </w:r>
    </w:p>
    <w:p w14:paraId="52F79A1B" w14:textId="2FF6A123" w:rsidR="00EB0AD7" w:rsidRPr="00DA7709" w:rsidRDefault="002F7DFA" w:rsidP="00D461A8">
      <w:pPr>
        <w:tabs>
          <w:tab w:val="left" w:pos="5640"/>
        </w:tabs>
        <w:sectPr w:rsidR="00EB0AD7" w:rsidRPr="00DA7709" w:rsidSect="00E10CD4">
          <w:pgSz w:w="11907" w:h="16840" w:code="9"/>
          <w:pgMar w:top="1418" w:right="1701" w:bottom="1134" w:left="1418" w:header="709" w:footer="556" w:gutter="0"/>
          <w:cols w:space="708"/>
          <w:docGrid w:linePitch="360"/>
        </w:sectPr>
      </w:pPr>
      <w:r>
        <w:rPr>
          <w:noProof/>
          <w:lang w:eastAsia="en-AU"/>
        </w:rPr>
        <w:drawing>
          <wp:anchor distT="0" distB="0" distL="114300" distR="114300" simplePos="0" relativeHeight="251791360" behindDoc="0" locked="0" layoutInCell="1" allowOverlap="1" wp14:anchorId="6758708F" wp14:editId="4D6ED6DB">
            <wp:simplePos x="0" y="0"/>
            <wp:positionH relativeFrom="column">
              <wp:posOffset>4640580</wp:posOffset>
            </wp:positionH>
            <wp:positionV relativeFrom="paragraph">
              <wp:posOffset>9037955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8" cstate="email">
                      <a:extLst>
                        <a:ext uri="{28A0092B-C50C-407E-A947-70E740481C1C}">
                          <a14:useLocalDpi xmlns:a14="http://schemas.microsoft.com/office/drawing/2010/main"/>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663CC5">
        <w:rPr>
          <w:noProof/>
        </w:rPr>
        <w:drawing>
          <wp:anchor distT="0" distB="0" distL="114300" distR="114300" simplePos="0" relativeHeight="252177408" behindDoc="1" locked="0" layoutInCell="1" allowOverlap="1" wp14:anchorId="1D6CA7D3" wp14:editId="029AE5C2">
            <wp:simplePos x="0" y="0"/>
            <wp:positionH relativeFrom="column">
              <wp:posOffset>-615950</wp:posOffset>
            </wp:positionH>
            <wp:positionV relativeFrom="paragraph">
              <wp:posOffset>3107055</wp:posOffset>
            </wp:positionV>
            <wp:extent cx="7026910" cy="5695950"/>
            <wp:effectExtent l="0" t="0" r="2540" b="0"/>
            <wp:wrapTight wrapText="bothSides">
              <wp:wrapPolygon edited="0">
                <wp:start x="0" y="0"/>
                <wp:lineTo x="0" y="21528"/>
                <wp:lineTo x="21549" y="21528"/>
                <wp:lineTo x="215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276" r="2476"/>
                    <a:stretch/>
                  </pic:blipFill>
                  <pic:spPr bwMode="auto">
                    <a:xfrm>
                      <a:off x="0" y="0"/>
                      <a:ext cx="7026910" cy="569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4FB7">
        <w:rPr>
          <w:noProof/>
          <w:lang w:eastAsia="en-AU"/>
        </w:rPr>
        <mc:AlternateContent>
          <mc:Choice Requires="wps">
            <w:drawing>
              <wp:anchor distT="0" distB="0" distL="114300" distR="114300" simplePos="0" relativeHeight="251754496" behindDoc="0" locked="0" layoutInCell="1" allowOverlap="1" wp14:anchorId="41D5A9E3" wp14:editId="23908F0A">
                <wp:simplePos x="0" y="0"/>
                <wp:positionH relativeFrom="margin">
                  <wp:align>right</wp:align>
                </wp:positionH>
                <wp:positionV relativeFrom="paragraph">
                  <wp:posOffset>568960</wp:posOffset>
                </wp:positionV>
                <wp:extent cx="6257925" cy="3133725"/>
                <wp:effectExtent l="0" t="0" r="0" b="952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3133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E1D968" w14:textId="28C22ED7" w:rsidR="00234FB7" w:rsidRDefault="007622E8" w:rsidP="00234FB7">
                            <w:pPr>
                              <w:pStyle w:val="Titlepage"/>
                              <w:tabs>
                                <w:tab w:val="left" w:pos="2694"/>
                              </w:tabs>
                              <w:spacing w:before="720" w:after="0"/>
                              <w:ind w:left="0"/>
                              <w:rPr>
                                <w:b/>
                                <w:color w:val="0081C6"/>
                              </w:rPr>
                            </w:pPr>
                            <w:r>
                              <w:rPr>
                                <w:b/>
                                <w:color w:val="0081C6"/>
                              </w:rPr>
                              <w:t>Exploratory analysis of VET market segments</w:t>
                            </w:r>
                          </w:p>
                          <w:p w14:paraId="1511E2A1" w14:textId="75397FD9" w:rsidR="00FB52EF" w:rsidRDefault="00FB52EF" w:rsidP="00234FB7">
                            <w:pPr>
                              <w:pStyle w:val="Titlepage"/>
                              <w:tabs>
                                <w:tab w:val="left" w:pos="2694"/>
                              </w:tabs>
                              <w:spacing w:after="0"/>
                              <w:ind w:left="0"/>
                              <w:rPr>
                                <w:b/>
                                <w:color w:val="595959" w:themeColor="text1" w:themeTint="A6"/>
                                <w:sz w:val="27"/>
                                <w:szCs w:val="27"/>
                              </w:rPr>
                            </w:pPr>
                          </w:p>
                          <w:p w14:paraId="39EA95AD" w14:textId="777CF2C6" w:rsidR="00234FB7" w:rsidRDefault="00234FB7" w:rsidP="00234FB7">
                            <w:pPr>
                              <w:pStyle w:val="Titlepage"/>
                              <w:tabs>
                                <w:tab w:val="left" w:pos="2694"/>
                              </w:tabs>
                              <w:spacing w:after="0"/>
                              <w:ind w:left="0"/>
                              <w:rPr>
                                <w:b/>
                                <w:color w:val="595959" w:themeColor="text1" w:themeTint="A6"/>
                                <w:sz w:val="27"/>
                                <w:szCs w:val="27"/>
                              </w:rPr>
                            </w:pPr>
                          </w:p>
                          <w:p w14:paraId="0F7A8979" w14:textId="7E3600BC" w:rsidR="00234FB7" w:rsidRPr="00360FAD" w:rsidRDefault="00234FB7" w:rsidP="00234FB7">
                            <w:pPr>
                              <w:pStyle w:val="Titlepage"/>
                              <w:tabs>
                                <w:tab w:val="left" w:pos="2694"/>
                              </w:tabs>
                              <w:spacing w:after="0"/>
                              <w:ind w:left="0"/>
                              <w:rPr>
                                <w:color w:val="595959" w:themeColor="text1" w:themeTint="A6"/>
                                <w:sz w:val="27"/>
                                <w:szCs w:val="27"/>
                              </w:rPr>
                            </w:pPr>
                            <w:r>
                              <w:rPr>
                                <w:b/>
                                <w:color w:val="595959" w:themeColor="text1" w:themeTint="A6"/>
                                <w:sz w:val="27"/>
                                <w:szCs w:val="27"/>
                              </w:rPr>
                              <w:t>Bryan Palmer</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5A9E3" id="Text Box 12" o:spid="_x0000_s1027" type="#_x0000_t202" style="position:absolute;margin-left:441.55pt;margin-top:44.8pt;width:492.75pt;height:246.75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" filled="f" stroked="f" strokeweight=".5pt">
                <v:textbox inset=",,,0">
                  <w:txbxContent>
                    <w:p w14:paraId="46E1D968" w14:textId="28C22ED7" w:rsidR="00234FB7" w:rsidRDefault="007622E8" w:rsidP="00234FB7">
                      <w:pPr>
                        <w:pStyle w:val="Titlepage"/>
                        <w:tabs>
                          <w:tab w:val="left" w:pos="2694"/>
                        </w:tabs>
                        <w:spacing w:before="720" w:after="0"/>
                        <w:ind w:left="0"/>
                        <w:rPr>
                          <w:b/>
                          <w:color w:val="0081C6"/>
                        </w:rPr>
                      </w:pPr>
                      <w:r>
                        <w:rPr>
                          <w:b/>
                          <w:color w:val="0081C6"/>
                        </w:rPr>
                        <w:t>Exploratory analysis of VET market segments</w:t>
                      </w:r>
                    </w:p>
                    <w:p w14:paraId="1511E2A1" w14:textId="75397FD9" w:rsidR="00FB52EF" w:rsidRDefault="00FB52EF" w:rsidP="00234FB7">
                      <w:pPr>
                        <w:pStyle w:val="Titlepage"/>
                        <w:tabs>
                          <w:tab w:val="left" w:pos="2694"/>
                        </w:tabs>
                        <w:spacing w:after="0"/>
                        <w:ind w:left="0"/>
                        <w:rPr>
                          <w:b/>
                          <w:color w:val="595959" w:themeColor="text1" w:themeTint="A6"/>
                          <w:sz w:val="27"/>
                          <w:szCs w:val="27"/>
                        </w:rPr>
                      </w:pPr>
                    </w:p>
                    <w:p w14:paraId="39EA95AD" w14:textId="777CF2C6" w:rsidR="00234FB7" w:rsidRDefault="00234FB7" w:rsidP="00234FB7">
                      <w:pPr>
                        <w:pStyle w:val="Titlepage"/>
                        <w:tabs>
                          <w:tab w:val="left" w:pos="2694"/>
                        </w:tabs>
                        <w:spacing w:after="0"/>
                        <w:ind w:left="0"/>
                        <w:rPr>
                          <w:b/>
                          <w:color w:val="595959" w:themeColor="text1" w:themeTint="A6"/>
                          <w:sz w:val="27"/>
                          <w:szCs w:val="27"/>
                        </w:rPr>
                      </w:pPr>
                    </w:p>
                    <w:p w14:paraId="0F7A8979" w14:textId="7E3600BC" w:rsidR="00234FB7" w:rsidRPr="00360FAD" w:rsidRDefault="00234FB7" w:rsidP="00234FB7">
                      <w:pPr>
                        <w:pStyle w:val="Titlepage"/>
                        <w:tabs>
                          <w:tab w:val="left" w:pos="2694"/>
                        </w:tabs>
                        <w:spacing w:after="0"/>
                        <w:ind w:left="0"/>
                        <w:rPr>
                          <w:color w:val="595959" w:themeColor="text1" w:themeTint="A6"/>
                          <w:sz w:val="27"/>
                          <w:szCs w:val="27"/>
                        </w:rPr>
                      </w:pPr>
                      <w:r>
                        <w:rPr>
                          <w:b/>
                          <w:color w:val="595959" w:themeColor="text1" w:themeTint="A6"/>
                          <w:sz w:val="27"/>
                          <w:szCs w:val="27"/>
                        </w:rPr>
                        <w:t>Bryan Palmer</w:t>
                      </w:r>
                    </w:p>
                  </w:txbxContent>
                </v:textbox>
                <w10:wrap anchorx="margin"/>
              </v:shape>
            </w:pict>
          </mc:Fallback>
        </mc:AlternateContent>
      </w:r>
      <w:r w:rsidR="004556EA">
        <w:rPr>
          <w:noProof/>
          <w:lang w:eastAsia="en-AU"/>
        </w:rPr>
        <w:drawing>
          <wp:anchor distT="0" distB="0" distL="114300" distR="114300" simplePos="0" relativeHeight="251974656" behindDoc="1" locked="0" layoutInCell="1" allowOverlap="1" wp14:anchorId="770B3859" wp14:editId="265A06B7">
            <wp:simplePos x="0" y="0"/>
            <wp:positionH relativeFrom="column">
              <wp:posOffset>-908050</wp:posOffset>
            </wp:positionH>
            <wp:positionV relativeFrom="paragraph">
              <wp:posOffset>-806450</wp:posOffset>
            </wp:positionV>
            <wp:extent cx="7572375" cy="1440815"/>
            <wp:effectExtent l="0" t="0" r="9525"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7572375" cy="1440815"/>
                    </a:xfrm>
                    <a:prstGeom prst="rect">
                      <a:avLst/>
                    </a:prstGeom>
                    <a:noFill/>
                    <a:ln>
                      <a:noFill/>
                    </a:ln>
                  </pic:spPr>
                </pic:pic>
              </a:graphicData>
            </a:graphic>
            <wp14:sizeRelH relativeFrom="page">
              <wp14:pctWidth>0</wp14:pctWidth>
            </wp14:sizeRelH>
            <wp14:sizeRelV relativeFrom="page">
              <wp14:pctHeight>0</wp14:pctHeight>
            </wp14:sizeRelV>
          </wp:anchor>
        </w:drawing>
      </w:r>
      <w:r w:rsidR="00E80325">
        <w:rPr>
          <w:noProof/>
          <w:lang w:eastAsia="en-AU"/>
        </w:rPr>
        <mc:AlternateContent>
          <mc:Choice Requires="wps">
            <w:drawing>
              <wp:anchor distT="0" distB="0" distL="114300" distR="114300" simplePos="0" relativeHeight="251756544" behindDoc="0" locked="0" layoutInCell="1" allowOverlap="1" wp14:anchorId="6527894F" wp14:editId="66C05E97">
                <wp:simplePos x="0" y="0"/>
                <wp:positionH relativeFrom="column">
                  <wp:posOffset>-582295</wp:posOffset>
                </wp:positionH>
                <wp:positionV relativeFrom="paragraph">
                  <wp:posOffset>2029460</wp:posOffset>
                </wp:positionV>
                <wp:extent cx="2115820" cy="0"/>
                <wp:effectExtent l="0" t="0" r="17780" b="1905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B34BB66" id="Straight Connector 7"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45.85pt,159.8pt" to="120.75pt,1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" strokecolor="black [3213]" strokeweight="1pt"/>
            </w:pict>
          </mc:Fallback>
        </mc:AlternateContent>
      </w:r>
      <w:bookmarkEnd w:id="0"/>
      <w:bookmarkEnd w:id="1"/>
      <w:r w:rsidR="00D056F3">
        <w:br w:type="page"/>
      </w:r>
      <w:bookmarkStart w:id="3" w:name="_Toc495748330"/>
      <w:bookmarkStart w:id="4" w:name="_Toc495810630"/>
      <w:bookmarkStart w:id="5" w:name="_Toc6031787"/>
      <w:bookmarkStart w:id="6" w:name="_Toc6031844"/>
      <w:bookmarkEnd w:id="2"/>
    </w:p>
    <w:p w14:paraId="7FDFF025" w14:textId="77777777" w:rsidR="007C667B" w:rsidRPr="005C2FCF" w:rsidRDefault="007C667B" w:rsidP="007C667B">
      <w:pPr>
        <w:pStyle w:val="Heading3"/>
        <w:ind w:right="-1"/>
      </w:pPr>
      <w:bookmarkStart w:id="7" w:name="_Toc98394880"/>
      <w:bookmarkStart w:id="8" w:name="_Toc296423683"/>
      <w:bookmarkStart w:id="9" w:name="_Toc296497514"/>
      <w:r w:rsidRPr="005C2FCF">
        <w:lastRenderedPageBreak/>
        <w:t>Publisher’s note</w:t>
      </w:r>
    </w:p>
    <w:p w14:paraId="5350AAC6" w14:textId="332C350D" w:rsidR="00FE792E" w:rsidRDefault="00FE792E" w:rsidP="00FE792E">
      <w:pPr>
        <w:pStyle w:val="Imprint"/>
      </w:pPr>
      <w:r w:rsidRPr="007C667B">
        <w:t>The views and opinions expressed in this document are thos</w:t>
      </w:r>
      <w:r w:rsidRPr="00FE792E">
        <w:t xml:space="preserve">e of </w:t>
      </w:r>
      <w:r w:rsidRPr="008C3142">
        <w:t>NCVER</w:t>
      </w:r>
      <w:r>
        <w:t xml:space="preserve"> </w:t>
      </w:r>
      <w:r w:rsidRPr="00FE792E">
        <w:t xml:space="preserve">and do not </w:t>
      </w:r>
      <w:r w:rsidR="002125F8">
        <w:t>n</w:t>
      </w:r>
      <w:r w:rsidRPr="00FE792E">
        <w:t>e</w:t>
      </w:r>
      <w:r w:rsidR="00426550">
        <w:t>ce</w:t>
      </w:r>
      <w:r w:rsidRPr="00FE792E">
        <w:t xml:space="preserve">ssarily reflect the views of the Australian Government, or state and territory </w:t>
      </w:r>
      <w:r>
        <w:t>governments</w:t>
      </w:r>
      <w:r w:rsidRPr="00FE792E">
        <w:t>. Any interpretation of data is the responsibility of the author/project team.</w:t>
      </w:r>
    </w:p>
    <w:p w14:paraId="17492135" w14:textId="62B384DF" w:rsidR="00FE792E" w:rsidRDefault="00FE792E" w:rsidP="00FE792E">
      <w:pPr>
        <w:pStyle w:val="Imprint"/>
        <w:ind w:right="-1"/>
      </w:pPr>
      <w:r>
        <w:t xml:space="preserve">To find other material of interest, search </w:t>
      </w:r>
      <w:proofErr w:type="spellStart"/>
      <w:r>
        <w:t>VOCEDplus</w:t>
      </w:r>
      <w:proofErr w:type="spellEnd"/>
      <w:r>
        <w:t xml:space="preserve"> (the U</w:t>
      </w:r>
      <w:r w:rsidR="00E04142">
        <w:t>NE</w:t>
      </w:r>
      <w:r w:rsidR="002125F8">
        <w:t>S</w:t>
      </w:r>
      <w:r>
        <w:t xml:space="preserve">CO/NCVER international database </w:t>
      </w:r>
      <w:r w:rsidRPr="00CE248F">
        <w:t>&lt;</w:t>
      </w:r>
      <w:hyperlink r:id="rId11" w:history="1">
        <w:r w:rsidRPr="00CE248F">
          <w:t>http://www.voced.edu.au</w:t>
        </w:r>
      </w:hyperlink>
      <w:r w:rsidRPr="00CE248F">
        <w:t>&gt;)</w:t>
      </w:r>
      <w:r>
        <w:t xml:space="preserve"> using the following keywords: </w:t>
      </w:r>
      <w:r w:rsidR="0071720A">
        <w:t>d</w:t>
      </w:r>
      <w:r w:rsidR="0071720A" w:rsidRPr="0071720A">
        <w:t xml:space="preserve">ata analysis; </w:t>
      </w:r>
      <w:r w:rsidR="0071720A">
        <w:t>e</w:t>
      </w:r>
      <w:r w:rsidR="0071720A" w:rsidRPr="0071720A">
        <w:t xml:space="preserve">nrolment; </w:t>
      </w:r>
      <w:r w:rsidR="0071720A">
        <w:t>i</w:t>
      </w:r>
      <w:r w:rsidR="0071720A" w:rsidRPr="0071720A">
        <w:t>nternational students; language; migrants; participation; social inclusion; statistical analysis; statistical method; students; vocational education and training</w:t>
      </w:r>
      <w:r w:rsidR="004C049F" w:rsidRPr="0071720A">
        <w:t>.</w:t>
      </w:r>
    </w:p>
    <w:p w14:paraId="67860C11" w14:textId="66A08A5D" w:rsidR="00FE792E" w:rsidRDefault="00FE792E" w:rsidP="007C667B">
      <w:pPr>
        <w:pStyle w:val="Imprint"/>
      </w:pPr>
    </w:p>
    <w:p w14:paraId="37E905ED" w14:textId="01951D68" w:rsidR="001E065B" w:rsidRDefault="001E065B" w:rsidP="007C667B">
      <w:pPr>
        <w:pStyle w:val="Imprint"/>
      </w:pPr>
    </w:p>
    <w:p w14:paraId="5095DD1F" w14:textId="2050CCE6" w:rsidR="001E065B" w:rsidRDefault="001E065B" w:rsidP="007C667B">
      <w:pPr>
        <w:pStyle w:val="Imprint"/>
      </w:pPr>
    </w:p>
    <w:p w14:paraId="56D1624E" w14:textId="5CB35936" w:rsidR="001E065B" w:rsidRDefault="001E065B" w:rsidP="007C667B">
      <w:pPr>
        <w:pStyle w:val="Imprint"/>
      </w:pPr>
    </w:p>
    <w:p w14:paraId="6772658D" w14:textId="77777777" w:rsidR="00BB06D0" w:rsidRDefault="00BB06D0" w:rsidP="007C667B">
      <w:pPr>
        <w:pStyle w:val="Imprint"/>
      </w:pPr>
    </w:p>
    <w:p w14:paraId="74ACCA5B" w14:textId="23DBE891" w:rsidR="001E065B" w:rsidRDefault="001E065B" w:rsidP="007C667B">
      <w:pPr>
        <w:pStyle w:val="Imprint"/>
      </w:pPr>
    </w:p>
    <w:p w14:paraId="4675BE8B" w14:textId="77777777" w:rsidR="001E065B" w:rsidRPr="007C667B" w:rsidRDefault="001E065B" w:rsidP="007C667B">
      <w:pPr>
        <w:pStyle w:val="Imprint"/>
      </w:pPr>
    </w:p>
    <w:p w14:paraId="56BC7C99" w14:textId="77777777" w:rsidR="00C83D73" w:rsidRDefault="00234BEA" w:rsidP="007C667B">
      <w:r>
        <w:rPr>
          <w:noProof/>
          <w:lang w:eastAsia="en-AU"/>
        </w:rPr>
        <w:drawing>
          <wp:anchor distT="0" distB="0" distL="114300" distR="114300" simplePos="0" relativeHeight="251762688" behindDoc="0" locked="0" layoutInCell="1" allowOverlap="1" wp14:anchorId="707D1FE6" wp14:editId="7CF9A4F6">
            <wp:simplePos x="0" y="0"/>
            <wp:positionH relativeFrom="column">
              <wp:posOffset>2114550</wp:posOffset>
            </wp:positionH>
            <wp:positionV relativeFrom="paragraph">
              <wp:posOffset>5462270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2" cstate="email">
                      <a:biLevel thresh="50000"/>
                      <a:extLst>
                        <a:ext uri="{28A0092B-C50C-407E-A947-70E740481C1C}">
                          <a14:useLocalDpi xmlns:a14="http://schemas.microsoft.com/office/drawing/2010/main"/>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3712" behindDoc="0" locked="0" layoutInCell="1" allowOverlap="1" wp14:anchorId="44A0F21C" wp14:editId="103A76F8">
            <wp:simplePos x="0" y="0"/>
            <wp:positionH relativeFrom="column">
              <wp:posOffset>544830</wp:posOffset>
            </wp:positionH>
            <wp:positionV relativeFrom="paragraph">
              <wp:posOffset>5462270</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12190E">
        <w:rPr>
          <w:noProof/>
          <w:lang w:eastAsia="en-AU"/>
        </w:rPr>
        <mc:AlternateContent>
          <mc:Choice Requires="wps">
            <w:drawing>
              <wp:anchor distT="0" distB="0" distL="114300" distR="114300" simplePos="0" relativeHeight="251759616" behindDoc="0" locked="0" layoutInCell="1" allowOverlap="1" wp14:anchorId="55CE88B7" wp14:editId="2DF2B67A">
                <wp:simplePos x="0" y="0"/>
                <wp:positionH relativeFrom="margin">
                  <wp:align>left</wp:align>
                </wp:positionH>
                <wp:positionV relativeFrom="paragraph">
                  <wp:posOffset>448382</wp:posOffset>
                </wp:positionV>
                <wp:extent cx="5596890" cy="5193102"/>
                <wp:effectExtent l="0" t="0" r="3810" b="762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19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AC21" w14:textId="0910085C" w:rsidR="00FB52EF" w:rsidRPr="00A021FC" w:rsidRDefault="00FB52EF" w:rsidP="007C667B">
                            <w:pPr>
                              <w:pStyle w:val="Imprint"/>
                              <w:rPr>
                                <w:b/>
                              </w:rPr>
                            </w:pPr>
                            <w:r w:rsidRPr="004215B0">
                              <w:rPr>
                                <w:b/>
                              </w:rPr>
                              <w:t xml:space="preserve">© Commonwealth of Australia, </w:t>
                            </w:r>
                            <w:r w:rsidR="00234BEA" w:rsidRPr="004215B0">
                              <w:rPr>
                                <w:b/>
                              </w:rPr>
                              <w:t>202</w:t>
                            </w:r>
                            <w:r w:rsidR="00C55365" w:rsidRPr="004215B0">
                              <w:rPr>
                                <w:b/>
                              </w:rPr>
                              <w:t>2</w:t>
                            </w:r>
                          </w:p>
                          <w:p w14:paraId="1D525BD6" w14:textId="77777777" w:rsidR="00FB52EF" w:rsidRDefault="00FB52EF"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1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4"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1403F8F3" w:rsidR="00FB52EF" w:rsidRDefault="00FB52EF" w:rsidP="001D321A">
                            <w:pPr>
                              <w:pStyle w:val="Imprint"/>
                            </w:pPr>
                            <w:r w:rsidRPr="001D321A">
                              <w:t xml:space="preserve">With the exception of the Commonwealth Coat of Arms, the Department’s logo, any material protected by a </w:t>
                            </w:r>
                            <w:proofErr w:type="gramStart"/>
                            <w:r w:rsidRPr="001D321A">
                              <w:t>trade mark</w:t>
                            </w:r>
                            <w:proofErr w:type="gramEnd"/>
                            <w:r w:rsidRPr="001D321A">
                              <w:t xml:space="preserve"> and where otherwise noted</w:t>
                            </w:r>
                            <w:r w:rsidR="00914912">
                              <w:t>,</w:t>
                            </w:r>
                            <w:r w:rsidRPr="001D321A">
                              <w:t xml:space="preserve"> all material presented in this document is provided under a Creative Commons Attribution 3.0 Australia &lt;http://creativecommons.org/licenses/by/3.0/au&gt; licence. </w:t>
                            </w:r>
                          </w:p>
                          <w:p w14:paraId="5912E722" w14:textId="14A56B23" w:rsidR="00FB52EF" w:rsidRPr="001D321A" w:rsidRDefault="00FB52EF" w:rsidP="001D321A">
                            <w:pPr>
                              <w:pStyle w:val="Imprint"/>
                            </w:pPr>
                            <w:r w:rsidRPr="001D321A">
                              <w:t xml:space="preserve">The details of the relevant licence conditions are available on the Creative Commons website (accessible using the links </w:t>
                            </w:r>
                            <w:r w:rsidRPr="001D321A">
                              <w:rPr>
                                <w:spacing w:val="-1"/>
                              </w:rPr>
                              <w:t>provided)</w:t>
                            </w:r>
                            <w:r w:rsidR="005F7ACB">
                              <w:rPr>
                                <w:spacing w:val="-1"/>
                              </w:rPr>
                              <w:t>,</w:t>
                            </w:r>
                            <w:r w:rsidRPr="001D321A">
                              <w:rPr>
                                <w:spacing w:val="-1"/>
                              </w:rPr>
                              <w:t xml:space="preserve"> as is the full legal code for the CC BY 3.0 AU licence &lt;http://creativecommons.org/licenses/by/3.0/legalcode&gt;.</w:t>
                            </w:r>
                            <w:r w:rsidRPr="001D321A">
                              <w:rPr>
                                <w:spacing w:val="-2"/>
                              </w:rPr>
                              <w:t xml:space="preserve"> </w:t>
                            </w:r>
                          </w:p>
                          <w:p w14:paraId="4539E8E1" w14:textId="77777777" w:rsidR="00FB52EF" w:rsidRDefault="00FB52EF"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9A7DE4C" w14:textId="33888BDC" w:rsidR="00FB52EF" w:rsidRPr="00A021FC" w:rsidRDefault="00FB52EF" w:rsidP="001D321A">
                            <w:pPr>
                              <w:pStyle w:val="Imprint"/>
                            </w:pPr>
                            <w:r w:rsidRPr="00A021FC">
                              <w:t xml:space="preserve">This document should be attributed </w:t>
                            </w:r>
                            <w:r w:rsidRPr="004215B0">
                              <w:t xml:space="preserve">as </w:t>
                            </w:r>
                            <w:r w:rsidR="003B07A7" w:rsidRPr="004215B0">
                              <w:t>Palmer</w:t>
                            </w:r>
                            <w:r w:rsidR="001668D1" w:rsidRPr="004215B0">
                              <w:t>,</w:t>
                            </w:r>
                            <w:r w:rsidR="003B07A7" w:rsidRPr="004215B0">
                              <w:t xml:space="preserve"> </w:t>
                            </w:r>
                            <w:r w:rsidR="001668D1" w:rsidRPr="004215B0">
                              <w:t>B</w:t>
                            </w:r>
                            <w:r w:rsidRPr="004215B0">
                              <w:t xml:space="preserve"> </w:t>
                            </w:r>
                            <w:r w:rsidR="00621BE5" w:rsidRPr="004215B0">
                              <w:t>202</w:t>
                            </w:r>
                            <w:r w:rsidR="003B07A7" w:rsidRPr="004215B0">
                              <w:t>2</w:t>
                            </w:r>
                            <w:r w:rsidRPr="004215B0">
                              <w:t xml:space="preserve">, </w:t>
                            </w:r>
                            <w:r w:rsidR="003B07A7" w:rsidRPr="004215B0">
                              <w:rPr>
                                <w:i/>
                              </w:rPr>
                              <w:t>Exploratory analysis of VET market segments</w:t>
                            </w:r>
                            <w:r w:rsidRPr="004215B0">
                              <w:rPr>
                                <w:i/>
                              </w:rPr>
                              <w:t>,</w:t>
                            </w:r>
                            <w:r w:rsidRPr="004215B0">
                              <w:t xml:space="preserve"> NCVER, Adelaide.</w:t>
                            </w:r>
                            <w:r>
                              <w:t xml:space="preserve"> </w:t>
                            </w:r>
                          </w:p>
                          <w:p w14:paraId="1807EC4B" w14:textId="76A8B972" w:rsidR="00FB52EF" w:rsidRPr="001D321A" w:rsidRDefault="00FB52EF"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 xml:space="preserve">. </w:t>
                            </w:r>
                          </w:p>
                          <w:p w14:paraId="0300B531" w14:textId="77777777" w:rsidR="00FB52EF" w:rsidRPr="00C9777B" w:rsidRDefault="00FB52EF" w:rsidP="001D321A">
                            <w:pPr>
                              <w:pStyle w:val="Imprint"/>
                            </w:pPr>
                            <w:r>
                              <w:rPr>
                                <w:smallCaps/>
                              </w:rPr>
                              <w:t>COVER IMAGE: GETTY IMAGES</w:t>
                            </w:r>
                          </w:p>
                          <w:p w14:paraId="4D33D844" w14:textId="0C59AECF" w:rsidR="00FB52EF" w:rsidRDefault="00FB52EF" w:rsidP="007C667B">
                            <w:pPr>
                              <w:pStyle w:val="Imprint"/>
                              <w:rPr>
                                <w:color w:val="000000"/>
                              </w:rPr>
                            </w:pPr>
                            <w:r w:rsidRPr="005C2FCF">
                              <w:rPr>
                                <w:color w:val="000000"/>
                              </w:rPr>
                              <w:t>ISBN</w:t>
                            </w:r>
                            <w:r>
                              <w:rPr>
                                <w:color w:val="000000"/>
                              </w:rPr>
                              <w:t xml:space="preserve"> </w:t>
                            </w:r>
                            <w:r w:rsidRPr="005C2FCF">
                              <w:rPr>
                                <w:color w:val="000000"/>
                              </w:rPr>
                              <w:tab/>
                            </w:r>
                            <w:r w:rsidR="004215B0" w:rsidRPr="004215B0">
                              <w:rPr>
                                <w:color w:val="000000"/>
                              </w:rPr>
                              <w:t>978-1-925717-96-9</w:t>
                            </w:r>
                          </w:p>
                          <w:p w14:paraId="58FC7CC6" w14:textId="4FEEA211" w:rsidR="00FB52EF" w:rsidRPr="005C2FCF" w:rsidRDefault="00FB52EF" w:rsidP="00CE248F">
                            <w:pPr>
                              <w:pStyle w:val="Imprint"/>
                              <w:spacing w:before="0"/>
                              <w:rPr>
                                <w:color w:val="000000"/>
                              </w:rPr>
                            </w:pPr>
                            <w:r w:rsidRPr="005C2FCF">
                              <w:rPr>
                                <w:color w:val="000000"/>
                              </w:rPr>
                              <w:t>TD/TNC</w:t>
                            </w:r>
                            <w:r w:rsidRPr="005C2FCF">
                              <w:rPr>
                                <w:color w:val="000000"/>
                              </w:rPr>
                              <w:tab/>
                            </w:r>
                            <w:r w:rsidR="00234BEA">
                              <w:rPr>
                                <w:color w:val="000000"/>
                              </w:rPr>
                              <w:t>14</w:t>
                            </w:r>
                            <w:r w:rsidR="004215B0">
                              <w:rPr>
                                <w:color w:val="000000"/>
                              </w:rPr>
                              <w:t>7.05</w:t>
                            </w:r>
                          </w:p>
                          <w:p w14:paraId="694BA120" w14:textId="77777777" w:rsidR="00FB52EF" w:rsidRPr="005C2FCF" w:rsidRDefault="00FB52EF"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FB52EF" w:rsidRPr="005C2FCF" w:rsidRDefault="00FB52EF"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36263D23" w14:textId="77777777" w:rsidR="00FB52EF" w:rsidRPr="002C3573" w:rsidRDefault="00FB52EF"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5"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rsidR="00734C04">
                              <w:fldChar w:fldCharType="begin"/>
                            </w:r>
                            <w:r w:rsidR="00734C04">
                              <w:instrText xml:space="preserve"> HYPERLINK "https://www.lsay.edu.au" </w:instrText>
                            </w:r>
                            <w:r w:rsidR="00734C04">
                              <w:fldChar w:fldCharType="separate"/>
                            </w:r>
                            <w:r w:rsidRPr="001D75B8">
                              <w:rPr>
                                <w:rStyle w:val="Hyperlink"/>
                                <w:sz w:val="16"/>
                                <w:szCs w:val="16"/>
                              </w:rPr>
                              <w:t>https://www.lsay.edu.au</w:t>
                            </w:r>
                            <w:r w:rsidR="00734C04">
                              <w:rPr>
                                <w:rStyle w:val="Hyperlink"/>
                                <w:sz w:val="16"/>
                                <w:szCs w:val="16"/>
                              </w:rPr>
                              <w:fldChar w:fldCharType="end"/>
                            </w:r>
                            <w:r w:rsidRPr="002C3573">
                              <w:t>&gt;</w:t>
                            </w:r>
                          </w:p>
                          <w:p w14:paraId="74043603" w14:textId="77777777" w:rsidR="00FB52EF" w:rsidRPr="00D212FA" w:rsidRDefault="00FB52EF"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5CE88B7" id="Text Box 14" o:spid="_x0000_s1028" type="#_x0000_t202" style="position:absolute;margin-left:0;margin-top:35.3pt;width:440.7pt;height:408.9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" filled="f" stroked="f">
                <v:textbox inset="0,,0">
                  <w:txbxContent>
                    <w:p w14:paraId="4EC2AC21" w14:textId="0910085C" w:rsidR="00FB52EF" w:rsidRPr="00A021FC" w:rsidRDefault="00FB52EF" w:rsidP="007C667B">
                      <w:pPr>
                        <w:pStyle w:val="Imprint"/>
                        <w:rPr>
                          <w:b/>
                        </w:rPr>
                      </w:pPr>
                      <w:r w:rsidRPr="004215B0">
                        <w:rPr>
                          <w:b/>
                        </w:rPr>
                        <w:t xml:space="preserve">© Commonwealth of Australia, </w:t>
                      </w:r>
                      <w:r w:rsidR="00234BEA" w:rsidRPr="004215B0">
                        <w:rPr>
                          <w:b/>
                        </w:rPr>
                        <w:t>202</w:t>
                      </w:r>
                      <w:r w:rsidR="00C55365" w:rsidRPr="004215B0">
                        <w:rPr>
                          <w:b/>
                        </w:rPr>
                        <w:t>2</w:t>
                      </w:r>
                    </w:p>
                    <w:p w14:paraId="1D525BD6" w14:textId="77777777" w:rsidR="00FB52EF" w:rsidRDefault="00FB52EF"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1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1403F8F3" w:rsidR="00FB52EF" w:rsidRDefault="00FB52EF" w:rsidP="001D321A">
                      <w:pPr>
                        <w:pStyle w:val="Imprint"/>
                      </w:pPr>
                      <w:r w:rsidRPr="001D321A">
                        <w:t xml:space="preserve">With the exception of the Commonwealth Coat of Arms, the Department’s logo, any material protected by a </w:t>
                      </w:r>
                      <w:proofErr w:type="gramStart"/>
                      <w:r w:rsidRPr="001D321A">
                        <w:t>trade mark</w:t>
                      </w:r>
                      <w:proofErr w:type="gramEnd"/>
                      <w:r w:rsidRPr="001D321A">
                        <w:t xml:space="preserve"> and where otherwise noted</w:t>
                      </w:r>
                      <w:r w:rsidR="00914912">
                        <w:t>,</w:t>
                      </w:r>
                      <w:r w:rsidRPr="001D321A">
                        <w:t xml:space="preserve"> all material presented in this document is provided under a Creative Commons Attribution 3.0 Australia &lt;http://creativecommons.org/licenses/by/3.0/au&gt; licence. </w:t>
                      </w:r>
                    </w:p>
                    <w:p w14:paraId="5912E722" w14:textId="14A56B23" w:rsidR="00FB52EF" w:rsidRPr="001D321A" w:rsidRDefault="00FB52EF" w:rsidP="001D321A">
                      <w:pPr>
                        <w:pStyle w:val="Imprint"/>
                      </w:pPr>
                      <w:r w:rsidRPr="001D321A">
                        <w:t xml:space="preserve">The details of the relevant licence conditions are available on the Creative Commons website (accessible using the links </w:t>
                      </w:r>
                      <w:r w:rsidRPr="001D321A">
                        <w:rPr>
                          <w:spacing w:val="-1"/>
                        </w:rPr>
                        <w:t>provided)</w:t>
                      </w:r>
                      <w:r w:rsidR="005F7ACB">
                        <w:rPr>
                          <w:spacing w:val="-1"/>
                        </w:rPr>
                        <w:t>,</w:t>
                      </w:r>
                      <w:r w:rsidRPr="001D321A">
                        <w:rPr>
                          <w:spacing w:val="-1"/>
                        </w:rPr>
                        <w:t xml:space="preserve"> as is the full legal code for the CC BY 3.0 AU licence &lt;http://creativecommons.org/licenses/by/3.0/legalcode&gt;.</w:t>
                      </w:r>
                      <w:r w:rsidRPr="001D321A">
                        <w:rPr>
                          <w:spacing w:val="-2"/>
                        </w:rPr>
                        <w:t xml:space="preserve"> </w:t>
                      </w:r>
                    </w:p>
                    <w:p w14:paraId="4539E8E1" w14:textId="77777777" w:rsidR="00FB52EF" w:rsidRDefault="00FB52EF"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9A7DE4C" w14:textId="33888BDC" w:rsidR="00FB52EF" w:rsidRPr="00A021FC" w:rsidRDefault="00FB52EF" w:rsidP="001D321A">
                      <w:pPr>
                        <w:pStyle w:val="Imprint"/>
                      </w:pPr>
                      <w:r w:rsidRPr="00A021FC">
                        <w:t xml:space="preserve">This document should be attributed </w:t>
                      </w:r>
                      <w:r w:rsidRPr="004215B0">
                        <w:t xml:space="preserve">as </w:t>
                      </w:r>
                      <w:r w:rsidR="003B07A7" w:rsidRPr="004215B0">
                        <w:t>Palmer</w:t>
                      </w:r>
                      <w:r w:rsidR="001668D1" w:rsidRPr="004215B0">
                        <w:t>,</w:t>
                      </w:r>
                      <w:r w:rsidR="003B07A7" w:rsidRPr="004215B0">
                        <w:t xml:space="preserve"> </w:t>
                      </w:r>
                      <w:r w:rsidR="001668D1" w:rsidRPr="004215B0">
                        <w:t>B</w:t>
                      </w:r>
                      <w:r w:rsidRPr="004215B0">
                        <w:t xml:space="preserve"> </w:t>
                      </w:r>
                      <w:r w:rsidR="00621BE5" w:rsidRPr="004215B0">
                        <w:t>202</w:t>
                      </w:r>
                      <w:r w:rsidR="003B07A7" w:rsidRPr="004215B0">
                        <w:t>2</w:t>
                      </w:r>
                      <w:r w:rsidRPr="004215B0">
                        <w:t xml:space="preserve">, </w:t>
                      </w:r>
                      <w:r w:rsidR="003B07A7" w:rsidRPr="004215B0">
                        <w:rPr>
                          <w:i/>
                        </w:rPr>
                        <w:t>Exploratory analysis of VET market segments</w:t>
                      </w:r>
                      <w:r w:rsidRPr="004215B0">
                        <w:rPr>
                          <w:i/>
                        </w:rPr>
                        <w:t>,</w:t>
                      </w:r>
                      <w:r w:rsidRPr="004215B0">
                        <w:t xml:space="preserve"> NCVER, Adelaide.</w:t>
                      </w:r>
                      <w:r>
                        <w:t xml:space="preserve"> </w:t>
                      </w:r>
                    </w:p>
                    <w:p w14:paraId="1807EC4B" w14:textId="76A8B972" w:rsidR="00FB52EF" w:rsidRPr="001D321A" w:rsidRDefault="00FB52EF"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 xml:space="preserve">. </w:t>
                      </w:r>
                    </w:p>
                    <w:p w14:paraId="0300B531" w14:textId="77777777" w:rsidR="00FB52EF" w:rsidRPr="00C9777B" w:rsidRDefault="00FB52EF" w:rsidP="001D321A">
                      <w:pPr>
                        <w:pStyle w:val="Imprint"/>
                      </w:pPr>
                      <w:r>
                        <w:rPr>
                          <w:smallCaps/>
                        </w:rPr>
                        <w:t>COVER IMAGE: GETTY IMAGES</w:t>
                      </w:r>
                    </w:p>
                    <w:p w14:paraId="4D33D844" w14:textId="0C59AECF" w:rsidR="00FB52EF" w:rsidRDefault="00FB52EF" w:rsidP="007C667B">
                      <w:pPr>
                        <w:pStyle w:val="Imprint"/>
                        <w:rPr>
                          <w:color w:val="000000"/>
                        </w:rPr>
                      </w:pPr>
                      <w:r w:rsidRPr="005C2FCF">
                        <w:rPr>
                          <w:color w:val="000000"/>
                        </w:rPr>
                        <w:t>ISBN</w:t>
                      </w:r>
                      <w:r>
                        <w:rPr>
                          <w:color w:val="000000"/>
                        </w:rPr>
                        <w:t xml:space="preserve"> </w:t>
                      </w:r>
                      <w:r w:rsidRPr="005C2FCF">
                        <w:rPr>
                          <w:color w:val="000000"/>
                        </w:rPr>
                        <w:tab/>
                      </w:r>
                      <w:r w:rsidR="004215B0" w:rsidRPr="004215B0">
                        <w:rPr>
                          <w:color w:val="000000"/>
                        </w:rPr>
                        <w:t>978-1-925717-96-9</w:t>
                      </w:r>
                    </w:p>
                    <w:p w14:paraId="58FC7CC6" w14:textId="4FEEA211" w:rsidR="00FB52EF" w:rsidRPr="005C2FCF" w:rsidRDefault="00FB52EF" w:rsidP="00CE248F">
                      <w:pPr>
                        <w:pStyle w:val="Imprint"/>
                        <w:spacing w:before="0"/>
                        <w:rPr>
                          <w:color w:val="000000"/>
                        </w:rPr>
                      </w:pPr>
                      <w:r w:rsidRPr="005C2FCF">
                        <w:rPr>
                          <w:color w:val="000000"/>
                        </w:rPr>
                        <w:t>TD/TNC</w:t>
                      </w:r>
                      <w:r w:rsidRPr="005C2FCF">
                        <w:rPr>
                          <w:color w:val="000000"/>
                        </w:rPr>
                        <w:tab/>
                      </w:r>
                      <w:r w:rsidR="00234BEA">
                        <w:rPr>
                          <w:color w:val="000000"/>
                        </w:rPr>
                        <w:t>14</w:t>
                      </w:r>
                      <w:r w:rsidR="004215B0">
                        <w:rPr>
                          <w:color w:val="000000"/>
                        </w:rPr>
                        <w:t>7.05</w:t>
                      </w:r>
                    </w:p>
                    <w:p w14:paraId="694BA120" w14:textId="77777777" w:rsidR="00FB52EF" w:rsidRPr="005C2FCF" w:rsidRDefault="00FB52EF"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FB52EF" w:rsidRPr="005C2FCF" w:rsidRDefault="00FB52EF"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36263D23" w14:textId="77777777" w:rsidR="00FB52EF" w:rsidRPr="002C3573" w:rsidRDefault="00FB52EF"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7"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rsidR="00734C04">
                        <w:fldChar w:fldCharType="begin"/>
                      </w:r>
                      <w:r w:rsidR="00734C04">
                        <w:instrText xml:space="preserve"> HYPERLINK "https://www.lsay.edu.au" </w:instrText>
                      </w:r>
                      <w:r w:rsidR="00734C04">
                        <w:fldChar w:fldCharType="separate"/>
                      </w:r>
                      <w:r w:rsidRPr="001D75B8">
                        <w:rPr>
                          <w:rStyle w:val="Hyperlink"/>
                          <w:sz w:val="16"/>
                          <w:szCs w:val="16"/>
                        </w:rPr>
                        <w:t>https://www.lsay.edu.au</w:t>
                      </w:r>
                      <w:r w:rsidR="00734C04">
                        <w:rPr>
                          <w:rStyle w:val="Hyperlink"/>
                          <w:sz w:val="16"/>
                          <w:szCs w:val="16"/>
                        </w:rPr>
                        <w:fldChar w:fldCharType="end"/>
                      </w:r>
                      <w:r w:rsidRPr="002C3573">
                        <w:t>&gt;</w:t>
                      </w:r>
                    </w:p>
                    <w:p w14:paraId="74043603" w14:textId="77777777" w:rsidR="00FB52EF" w:rsidRPr="00D212FA" w:rsidRDefault="00FB52EF"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w10:wrap anchorx="margin"/>
              </v:shape>
            </w:pict>
          </mc:Fallback>
        </mc:AlternateContent>
      </w:r>
      <w:r w:rsidR="007C667B" w:rsidRPr="005C2FCF">
        <w:br w:type="page"/>
      </w:r>
    </w:p>
    <w:p w14:paraId="1C89E47C" w14:textId="401A946A" w:rsidR="00BB06D0" w:rsidRDefault="00BB06D0" w:rsidP="007C667B">
      <w:pPr>
        <w:sectPr w:rsidR="00BB06D0" w:rsidSect="00E10CD4">
          <w:footerReference w:type="even" r:id="rId18"/>
          <w:footerReference w:type="default" r:id="rId19"/>
          <w:pgSz w:w="11907" w:h="16840" w:code="9"/>
          <w:pgMar w:top="1276" w:right="1418" w:bottom="1276" w:left="1418" w:header="709" w:footer="556" w:gutter="0"/>
          <w:cols w:space="708"/>
          <w:docGrid w:linePitch="360"/>
        </w:sectPr>
      </w:pPr>
    </w:p>
    <w:p w14:paraId="725B92CB" w14:textId="2B1D34DF" w:rsidR="00B17E8F" w:rsidRDefault="00B17E8F" w:rsidP="00B17E8F">
      <w:pPr>
        <w:pStyle w:val="Heading1"/>
      </w:pPr>
      <w:bookmarkStart w:id="10" w:name="_Toc78364739"/>
      <w:bookmarkStart w:id="11" w:name="_Toc88759569"/>
      <w:r>
        <w:lastRenderedPageBreak/>
        <w:t>About the research</w:t>
      </w:r>
      <w:bookmarkEnd w:id="10"/>
      <w:bookmarkEnd w:id="11"/>
    </w:p>
    <w:p w14:paraId="63B7D28D" w14:textId="4C61AD3D" w:rsidR="00D060F6" w:rsidRDefault="003B07A7" w:rsidP="00D060F6">
      <w:pPr>
        <w:pStyle w:val="Abouttheresearchpubtitle"/>
      </w:pPr>
      <w:bookmarkStart w:id="12" w:name="_Toc98394877"/>
      <w:r>
        <w:t>Exploratory analysis of VET market segments</w:t>
      </w:r>
    </w:p>
    <w:p w14:paraId="1E155EEA" w14:textId="50FCAC5D" w:rsidR="00D060F6" w:rsidRPr="001B43CF" w:rsidRDefault="003B07A7" w:rsidP="00CF5157">
      <w:pPr>
        <w:pStyle w:val="Heading3"/>
        <w:spacing w:before="240"/>
        <w:ind w:right="-284"/>
      </w:pPr>
      <w:bookmarkStart w:id="13" w:name="_Toc296423681"/>
      <w:bookmarkStart w:id="14" w:name="_Toc296497512"/>
      <w:r>
        <w:t>Bryan Palmer</w:t>
      </w:r>
      <w:bookmarkEnd w:id="12"/>
      <w:bookmarkEnd w:id="13"/>
      <w:bookmarkEnd w:id="14"/>
    </w:p>
    <w:p w14:paraId="5BBBC406" w14:textId="3488FDFA" w:rsidR="0081752E" w:rsidRPr="001A1397" w:rsidRDefault="00091CC4" w:rsidP="0081752E">
      <w:pPr>
        <w:rPr>
          <w:rFonts w:cs="Arial"/>
          <w:color w:val="000000"/>
          <w:szCs w:val="22"/>
          <w:highlight w:val="yellow"/>
        </w:rPr>
      </w:pPr>
      <w:r>
        <w:rPr>
          <w:rFonts w:cs="Arial"/>
          <w:color w:val="000000"/>
          <w:szCs w:val="22"/>
        </w:rPr>
        <w:t>This paper</w:t>
      </w:r>
      <w:r w:rsidR="00D46C3D">
        <w:rPr>
          <w:rFonts w:cs="Arial"/>
          <w:color w:val="000000"/>
          <w:szCs w:val="22"/>
        </w:rPr>
        <w:t xml:space="preserve"> summarise</w:t>
      </w:r>
      <w:r>
        <w:rPr>
          <w:rFonts w:cs="Arial"/>
          <w:color w:val="000000"/>
          <w:szCs w:val="22"/>
        </w:rPr>
        <w:t xml:space="preserve">s the </w:t>
      </w:r>
      <w:r w:rsidR="00D46C3D">
        <w:rPr>
          <w:rFonts w:cs="Arial"/>
          <w:color w:val="000000"/>
          <w:szCs w:val="22"/>
        </w:rPr>
        <w:t xml:space="preserve">exploratory </w:t>
      </w:r>
      <w:r w:rsidR="00B25A3E">
        <w:rPr>
          <w:rFonts w:cs="Arial"/>
          <w:color w:val="000000"/>
          <w:szCs w:val="22"/>
        </w:rPr>
        <w:t xml:space="preserve">quantitative </w:t>
      </w:r>
      <w:r w:rsidR="00CB6B33">
        <w:rPr>
          <w:rFonts w:cs="Arial"/>
          <w:color w:val="000000"/>
          <w:szCs w:val="22"/>
        </w:rPr>
        <w:t xml:space="preserve">analysis undertaken to </w:t>
      </w:r>
      <w:r w:rsidR="00D46C3D">
        <w:rPr>
          <w:rFonts w:cs="Arial"/>
          <w:color w:val="000000"/>
          <w:szCs w:val="22"/>
        </w:rPr>
        <w:t>investigat</w:t>
      </w:r>
      <w:r w:rsidR="00CB6B33">
        <w:rPr>
          <w:rFonts w:cs="Arial"/>
          <w:color w:val="000000"/>
          <w:szCs w:val="22"/>
        </w:rPr>
        <w:t>e</w:t>
      </w:r>
      <w:r w:rsidR="00D46C3D">
        <w:rPr>
          <w:rFonts w:cs="Arial"/>
          <w:color w:val="000000"/>
          <w:szCs w:val="22"/>
        </w:rPr>
        <w:t xml:space="preserve"> </w:t>
      </w:r>
      <w:r w:rsidR="0081752E">
        <w:rPr>
          <w:rFonts w:cs="Arial"/>
          <w:color w:val="000000"/>
          <w:szCs w:val="22"/>
        </w:rPr>
        <w:t xml:space="preserve">how </w:t>
      </w:r>
      <w:r w:rsidR="00B25A3E">
        <w:rPr>
          <w:rFonts w:cs="Arial"/>
          <w:color w:val="000000"/>
          <w:szCs w:val="22"/>
        </w:rPr>
        <w:t>vocational education and training (VET)</w:t>
      </w:r>
      <w:r w:rsidR="0081752E">
        <w:rPr>
          <w:rFonts w:cs="Arial"/>
          <w:color w:val="000000"/>
          <w:szCs w:val="22"/>
        </w:rPr>
        <w:t xml:space="preserve"> students </w:t>
      </w:r>
      <w:r w:rsidR="00B25A3E">
        <w:rPr>
          <w:rFonts w:cs="Arial"/>
          <w:color w:val="000000"/>
          <w:szCs w:val="22"/>
        </w:rPr>
        <w:t>cluster and segment</w:t>
      </w:r>
      <w:r w:rsidR="0081752E">
        <w:rPr>
          <w:rFonts w:cs="Arial"/>
          <w:color w:val="000000"/>
          <w:szCs w:val="22"/>
        </w:rPr>
        <w:t xml:space="preserve"> in the Australian VET market</w:t>
      </w:r>
      <w:r w:rsidR="00F26596">
        <w:rPr>
          <w:rFonts w:cs="Arial"/>
          <w:color w:val="000000"/>
          <w:szCs w:val="22"/>
        </w:rPr>
        <w:t>. This analysis</w:t>
      </w:r>
      <w:r w:rsidR="00B11B04">
        <w:rPr>
          <w:rFonts w:cs="Arial"/>
          <w:color w:val="000000"/>
          <w:szCs w:val="22"/>
        </w:rPr>
        <w:t xml:space="preserve"> </w:t>
      </w:r>
      <w:r w:rsidR="003D4DF9">
        <w:rPr>
          <w:rFonts w:cs="Arial"/>
          <w:color w:val="000000"/>
          <w:szCs w:val="22"/>
        </w:rPr>
        <w:t>is</w:t>
      </w:r>
      <w:r w:rsidR="00CB6B33">
        <w:rPr>
          <w:rFonts w:cs="Arial"/>
          <w:color w:val="000000"/>
          <w:szCs w:val="22"/>
        </w:rPr>
        <w:t xml:space="preserve"> </w:t>
      </w:r>
      <w:r w:rsidR="004D75AB">
        <w:rPr>
          <w:rFonts w:cs="Arial"/>
          <w:color w:val="000000"/>
          <w:szCs w:val="22"/>
        </w:rPr>
        <w:t xml:space="preserve">outlined in </w:t>
      </w:r>
      <w:r w:rsidR="00CB6B33">
        <w:rPr>
          <w:rFonts w:cs="Arial"/>
          <w:color w:val="000000"/>
          <w:szCs w:val="22"/>
        </w:rPr>
        <w:t xml:space="preserve">three sections: </w:t>
      </w:r>
    </w:p>
    <w:p w14:paraId="5E8194E6" w14:textId="2C4DBBBF" w:rsidR="0081752E" w:rsidRPr="005359D5" w:rsidRDefault="0081752E" w:rsidP="00AA4D50">
      <w:pPr>
        <w:pStyle w:val="Dotpoint1"/>
        <w:tabs>
          <w:tab w:val="clear" w:pos="284"/>
        </w:tabs>
      </w:pPr>
      <w:r w:rsidRPr="005359D5">
        <w:t xml:space="preserve">The </w:t>
      </w:r>
      <w:r w:rsidR="00CB6B33" w:rsidRPr="005359D5">
        <w:t xml:space="preserve">first section </w:t>
      </w:r>
      <w:r w:rsidRPr="005359D5">
        <w:t xml:space="preserve">focuses </w:t>
      </w:r>
      <w:r w:rsidR="008B6201" w:rsidRPr="005359D5">
        <w:t>on ‘clustering’ as a technique for grouping data and the th</w:t>
      </w:r>
      <w:r w:rsidRPr="005359D5">
        <w:t>ree clustering algorithms used. The</w:t>
      </w:r>
      <w:r w:rsidR="008B6201" w:rsidRPr="005359D5">
        <w:t>se</w:t>
      </w:r>
      <w:r w:rsidRPr="005359D5">
        <w:t xml:space="preserve"> are </w:t>
      </w:r>
      <w:r w:rsidR="008B6201" w:rsidRPr="005359D5">
        <w:t xml:space="preserve">then </w:t>
      </w:r>
      <w:r w:rsidRPr="005359D5">
        <w:t xml:space="preserve">discussed in more detail to provide some </w:t>
      </w:r>
      <w:r w:rsidR="00D65588" w:rsidRPr="005359D5">
        <w:t>insights</w:t>
      </w:r>
      <w:r w:rsidRPr="005359D5">
        <w:t xml:space="preserve"> </w:t>
      </w:r>
      <w:r w:rsidR="003D4DF9">
        <w:t>into</w:t>
      </w:r>
      <w:r w:rsidRPr="005359D5">
        <w:t xml:space="preserve"> how they </w:t>
      </w:r>
      <w:r w:rsidR="00FC5F62">
        <w:t>operat</w:t>
      </w:r>
      <w:r w:rsidR="00AA542E">
        <w:t>e</w:t>
      </w:r>
      <w:r w:rsidRPr="005359D5">
        <w:t xml:space="preserve">. Their specific data requirements, </w:t>
      </w:r>
      <w:r w:rsidR="0076258A">
        <w:t>along with</w:t>
      </w:r>
      <w:r w:rsidRPr="005359D5">
        <w:t xml:space="preserve"> their strengths and weak</w:t>
      </w:r>
      <w:r w:rsidR="002125F8" w:rsidRPr="005359D5">
        <w:t>nes</w:t>
      </w:r>
      <w:r w:rsidRPr="005359D5">
        <w:t>ses</w:t>
      </w:r>
      <w:r w:rsidR="0076258A">
        <w:t>,</w:t>
      </w:r>
      <w:r w:rsidRPr="005359D5">
        <w:t xml:space="preserve"> are also considered</w:t>
      </w:r>
      <w:r w:rsidR="00343094">
        <w:t>.</w:t>
      </w:r>
      <w:r w:rsidRPr="005359D5">
        <w:t xml:space="preserve"> </w:t>
      </w:r>
    </w:p>
    <w:p w14:paraId="4ADADACB" w14:textId="3D284EE7" w:rsidR="0081752E" w:rsidRPr="005359D5" w:rsidRDefault="00AA542E" w:rsidP="00AA4D50">
      <w:pPr>
        <w:pStyle w:val="Dotpoint1"/>
        <w:tabs>
          <w:tab w:val="clear" w:pos="284"/>
        </w:tabs>
      </w:pPr>
      <w:r>
        <w:t>In</w:t>
      </w:r>
      <w:r w:rsidR="0076258A">
        <w:t xml:space="preserve"> the next section</w:t>
      </w:r>
      <w:r w:rsidR="0081752E" w:rsidRPr="005359D5">
        <w:t xml:space="preserve"> the outputs of the clustering approaches are considered</w:t>
      </w:r>
      <w:r w:rsidR="003B0627">
        <w:t>.</w:t>
      </w:r>
      <w:r w:rsidR="00CF502D">
        <w:t xml:space="preserve"> </w:t>
      </w:r>
      <w:r w:rsidR="003B0627">
        <w:t>T</w:t>
      </w:r>
      <w:r w:rsidR="0081752E" w:rsidRPr="005359D5">
        <w:t>he</w:t>
      </w:r>
      <w:r>
        <w:t xml:space="preserve"> resultant</w:t>
      </w:r>
      <w:r w:rsidR="0081752E" w:rsidRPr="005359D5">
        <w:t xml:space="preserve"> clusters </w:t>
      </w:r>
      <w:r w:rsidR="00FA13B0">
        <w:t xml:space="preserve">are </w:t>
      </w:r>
      <w:r w:rsidR="0081752E" w:rsidRPr="005359D5">
        <w:t xml:space="preserve">examined to </w:t>
      </w:r>
      <w:r w:rsidR="000D4C9B">
        <w:t xml:space="preserve">better </w:t>
      </w:r>
      <w:r w:rsidR="0081752E" w:rsidRPr="005359D5">
        <w:t>understand them</w:t>
      </w:r>
      <w:r w:rsidR="003B0627">
        <w:t>,</w:t>
      </w:r>
      <w:r w:rsidR="00BA4190">
        <w:t xml:space="preserve"> </w:t>
      </w:r>
      <w:r w:rsidR="00A83BA3">
        <w:t>and</w:t>
      </w:r>
      <w:r w:rsidR="00293FC4">
        <w:t xml:space="preserve"> </w:t>
      </w:r>
      <w:r w:rsidR="0081752E" w:rsidRPr="005359D5">
        <w:t>meaningfully label and group them into segments</w:t>
      </w:r>
      <w:r w:rsidR="00343094">
        <w:t>.</w:t>
      </w:r>
    </w:p>
    <w:p w14:paraId="67C0660E" w14:textId="24FCC037" w:rsidR="0081752E" w:rsidRPr="005359D5" w:rsidRDefault="0081752E" w:rsidP="00AA4D50">
      <w:pPr>
        <w:pStyle w:val="Dotpoint1"/>
        <w:tabs>
          <w:tab w:val="clear" w:pos="284"/>
        </w:tabs>
      </w:pPr>
      <w:r w:rsidRPr="005359D5">
        <w:t xml:space="preserve">With the insights gained from the clustering process, the final section of this paper returns to the raw data. This </w:t>
      </w:r>
      <w:r w:rsidR="00DF0C79">
        <w:t xml:space="preserve">step </w:t>
      </w:r>
      <w:r w:rsidRPr="005359D5">
        <w:t xml:space="preserve">was </w:t>
      </w:r>
      <w:r w:rsidR="002125F8" w:rsidRPr="005359D5">
        <w:t>nec</w:t>
      </w:r>
      <w:r w:rsidRPr="005359D5">
        <w:t xml:space="preserve">essary to further explore (in this case, only some of) the identified market segments. </w:t>
      </w:r>
      <w:r w:rsidR="004E6208">
        <w:t>Here t</w:t>
      </w:r>
      <w:r w:rsidRPr="005359D5">
        <w:t xml:space="preserve">hree key market segments are explored: students in </w:t>
      </w:r>
      <w:r w:rsidR="00606790" w:rsidRPr="005359D5">
        <w:t>t</w:t>
      </w:r>
      <w:r w:rsidRPr="005359D5">
        <w:t>argeted English programs</w:t>
      </w:r>
      <w:r w:rsidR="00DF0C79">
        <w:t>;</w:t>
      </w:r>
      <w:r w:rsidRPr="005359D5">
        <w:t xml:space="preserve"> students in social inclusion programs</w:t>
      </w:r>
      <w:r w:rsidR="00DF0C79">
        <w:t>;</w:t>
      </w:r>
      <w:r w:rsidRPr="005359D5">
        <w:t xml:space="preserve"> and </w:t>
      </w:r>
      <w:r w:rsidR="008B6201" w:rsidRPr="005359D5">
        <w:t xml:space="preserve">migrant </w:t>
      </w:r>
      <w:r w:rsidRPr="005359D5">
        <w:t xml:space="preserve">students. </w:t>
      </w:r>
    </w:p>
    <w:p w14:paraId="6CECD746" w14:textId="44EE4DD7" w:rsidR="00D060F6" w:rsidRPr="00217346" w:rsidRDefault="00B17E8F" w:rsidP="00B17E8F">
      <w:pPr>
        <w:pStyle w:val="Heading2"/>
      </w:pPr>
      <w:bookmarkStart w:id="15" w:name="_Toc69126653"/>
      <w:bookmarkStart w:id="16" w:name="_Toc78364740"/>
      <w:bookmarkStart w:id="17" w:name="_Toc88759570"/>
      <w:r w:rsidRPr="00217346">
        <w:t xml:space="preserve">Key </w:t>
      </w:r>
      <w:bookmarkEnd w:id="15"/>
      <w:r w:rsidR="005665A8" w:rsidRPr="00217346">
        <w:t>messages</w:t>
      </w:r>
      <w:bookmarkEnd w:id="16"/>
      <w:bookmarkEnd w:id="17"/>
    </w:p>
    <w:p w14:paraId="266B444C" w14:textId="61941A1C" w:rsidR="00585BEC" w:rsidRPr="00585BEC" w:rsidRDefault="00585BEC" w:rsidP="00585BEC">
      <w:pPr>
        <w:pStyle w:val="Dotpoint1"/>
        <w:tabs>
          <w:tab w:val="clear" w:pos="284"/>
        </w:tabs>
      </w:pPr>
      <w:r w:rsidRPr="00585BEC">
        <w:t>Two of the three clustering algorithms (</w:t>
      </w:r>
      <w:r w:rsidR="005108C3">
        <w:t>k-means</w:t>
      </w:r>
      <w:r w:rsidRPr="00585BEC">
        <w:t xml:space="preserve"> and </w:t>
      </w:r>
      <w:r w:rsidR="005108C3">
        <w:t>agglomerative</w:t>
      </w:r>
      <w:r w:rsidRPr="00585BEC">
        <w:t xml:space="preserve">) were applied to the total VET activity (TVA) data. </w:t>
      </w:r>
    </w:p>
    <w:p w14:paraId="076FCED3" w14:textId="721FE242" w:rsidR="00585BEC" w:rsidRDefault="00585BEC" w:rsidP="00585BEC">
      <w:pPr>
        <w:pStyle w:val="Dotpoint1"/>
        <w:tabs>
          <w:tab w:val="clear" w:pos="284"/>
        </w:tabs>
      </w:pPr>
      <w:r>
        <w:t>After considering the output across the</w:t>
      </w:r>
      <w:r w:rsidR="001F0AC6">
        <w:t>se</w:t>
      </w:r>
      <w:r>
        <w:t xml:space="preserve"> two clustering algorithms, several segments within the Australian VET market were identified:</w:t>
      </w:r>
    </w:p>
    <w:p w14:paraId="675E2AD3" w14:textId="2F2C1A78" w:rsidR="00585BEC" w:rsidRDefault="00A7542F" w:rsidP="00585BEC">
      <w:pPr>
        <w:pStyle w:val="Dotpoint2"/>
      </w:pPr>
      <w:r>
        <w:t>t</w:t>
      </w:r>
      <w:r w:rsidR="00585BEC">
        <w:t>argeted English programs/students</w:t>
      </w:r>
    </w:p>
    <w:p w14:paraId="229DC702" w14:textId="03C1ED0A" w:rsidR="00585BEC" w:rsidRDefault="00A7542F" w:rsidP="00585BEC">
      <w:pPr>
        <w:pStyle w:val="Dotpoint2"/>
      </w:pPr>
      <w:r>
        <w:t>o</w:t>
      </w:r>
      <w:r w:rsidR="00585BEC">
        <w:t>verseas students (studying in Australia)</w:t>
      </w:r>
    </w:p>
    <w:p w14:paraId="19E84FDA" w14:textId="4C37FA95" w:rsidR="00585BEC" w:rsidRDefault="00A7542F" w:rsidP="00585BEC">
      <w:pPr>
        <w:pStyle w:val="Dotpoint2"/>
      </w:pPr>
      <w:r>
        <w:t>y</w:t>
      </w:r>
      <w:r w:rsidR="00585BEC">
        <w:t xml:space="preserve">ounger students (includes VET in </w:t>
      </w:r>
      <w:r w:rsidR="00BC5BA7">
        <w:t>S</w:t>
      </w:r>
      <w:r w:rsidR="00585BEC">
        <w:t>chool</w:t>
      </w:r>
      <w:r w:rsidR="00BC5BA7">
        <w:t>s</w:t>
      </w:r>
      <w:r w:rsidR="00585BEC">
        <w:t xml:space="preserve"> programs)</w:t>
      </w:r>
    </w:p>
    <w:p w14:paraId="004C138C" w14:textId="22509027" w:rsidR="00585BEC" w:rsidRDefault="00A7542F" w:rsidP="00585BEC">
      <w:pPr>
        <w:pStyle w:val="Dotpoint2"/>
      </w:pPr>
      <w:r>
        <w:t>m</w:t>
      </w:r>
      <w:r w:rsidR="00585BEC">
        <w:t>igrants</w:t>
      </w:r>
    </w:p>
    <w:p w14:paraId="0196A1ED" w14:textId="0CFE1BA7" w:rsidR="00585BEC" w:rsidRDefault="00A7542F" w:rsidP="00585BEC">
      <w:pPr>
        <w:pStyle w:val="Dotpoint2"/>
      </w:pPr>
      <w:r>
        <w:t>s</w:t>
      </w:r>
      <w:r w:rsidR="00585BEC">
        <w:t>ocial inclusion programs/students</w:t>
      </w:r>
    </w:p>
    <w:p w14:paraId="0ACEC031" w14:textId="02F4EC34" w:rsidR="00585BEC" w:rsidRDefault="00A7542F" w:rsidP="00585BEC">
      <w:pPr>
        <w:pStyle w:val="Dotpoint2"/>
      </w:pPr>
      <w:r>
        <w:t>j</w:t>
      </w:r>
      <w:r w:rsidR="00585BEC">
        <w:t>urisdictional priorities</w:t>
      </w:r>
    </w:p>
    <w:p w14:paraId="38AFD767" w14:textId="533342BE" w:rsidR="00585BEC" w:rsidRPr="005359D5" w:rsidRDefault="00A7542F" w:rsidP="00585BEC">
      <w:pPr>
        <w:pStyle w:val="Dotpoint2"/>
      </w:pPr>
      <w:r>
        <w:t>p</w:t>
      </w:r>
      <w:r w:rsidR="008E67D1">
        <w:t>rogram enrolments</w:t>
      </w:r>
      <w:r w:rsidR="00585BEC" w:rsidRPr="005359D5">
        <w:t xml:space="preserve"> not elsewhere </w:t>
      </w:r>
      <w:r w:rsidR="00E04142" w:rsidRPr="005359D5">
        <w:t>identified</w:t>
      </w:r>
      <w:r w:rsidR="00585BEC" w:rsidRPr="005359D5">
        <w:t xml:space="preserve"> (</w:t>
      </w:r>
      <w:r w:rsidR="00E04142" w:rsidRPr="005359D5">
        <w:t>NEI</w:t>
      </w:r>
      <w:r w:rsidR="00585BEC" w:rsidRPr="005359D5">
        <w:t>)</w:t>
      </w:r>
    </w:p>
    <w:p w14:paraId="4CE76109" w14:textId="0B6CF528" w:rsidR="00585BEC" w:rsidRPr="005359D5" w:rsidRDefault="00A7542F" w:rsidP="00585BEC">
      <w:pPr>
        <w:pStyle w:val="Dotpoint2"/>
      </w:pPr>
      <w:r>
        <w:t>s</w:t>
      </w:r>
      <w:r w:rsidR="00585BEC" w:rsidRPr="005359D5">
        <w:t xml:space="preserve">ubject </w:t>
      </w:r>
      <w:r w:rsidR="008E67D1">
        <w:t xml:space="preserve">only </w:t>
      </w:r>
      <w:r w:rsidR="00585BEC" w:rsidRPr="005359D5">
        <w:t xml:space="preserve">enrolments </w:t>
      </w:r>
      <w:r w:rsidR="00E04142" w:rsidRPr="005359D5">
        <w:t>NEI</w:t>
      </w:r>
      <w:r w:rsidR="00663CC5">
        <w:t>.</w:t>
      </w:r>
    </w:p>
    <w:p w14:paraId="5DB9A9AA" w14:textId="5710DB7E" w:rsidR="00585BEC" w:rsidRPr="005359D5" w:rsidRDefault="00585BEC" w:rsidP="00585BEC">
      <w:pPr>
        <w:pStyle w:val="Dotpoint1"/>
        <w:tabs>
          <w:tab w:val="clear" w:pos="284"/>
        </w:tabs>
      </w:pPr>
      <w:r w:rsidRPr="005359D5">
        <w:t>The VET system collects largely categorical variables</w:t>
      </w:r>
      <w:r w:rsidR="0055397F">
        <w:t xml:space="preserve"> —</w:t>
      </w:r>
      <w:r w:rsidRPr="005359D5">
        <w:t xml:space="preserve"> with different levels of consistency and </w:t>
      </w:r>
      <w:r w:rsidR="002125F8" w:rsidRPr="005359D5">
        <w:t>completeness</w:t>
      </w:r>
      <w:r w:rsidR="0055397F">
        <w:t xml:space="preserve"> —</w:t>
      </w:r>
      <w:r w:rsidRPr="005359D5">
        <w:t xml:space="preserve"> for millions of students, programs and subjects. As a result, it is not well suited to the application of clustering algorithms. Despite this, two clustering algorithms (</w:t>
      </w:r>
      <w:r w:rsidR="005108C3">
        <w:t>k-means</w:t>
      </w:r>
      <w:r w:rsidRPr="005359D5">
        <w:t xml:space="preserve"> and </w:t>
      </w:r>
      <w:r w:rsidR="005108C3">
        <w:t>agglomerative</w:t>
      </w:r>
      <w:r w:rsidRPr="005359D5">
        <w:t xml:space="preserve">) were applied to the data, with a third (DBSCAN) </w:t>
      </w:r>
      <w:r w:rsidR="004B0D3F">
        <w:t>unable</w:t>
      </w:r>
      <w:r w:rsidRPr="005359D5">
        <w:t xml:space="preserve"> to be applied successfully</w:t>
      </w:r>
      <w:r w:rsidR="007C5A68">
        <w:t>.</w:t>
      </w:r>
      <w:r w:rsidRPr="005359D5">
        <w:t xml:space="preserve"> </w:t>
      </w:r>
    </w:p>
    <w:p w14:paraId="7DD40037" w14:textId="4B1EE1C2" w:rsidR="00217346" w:rsidRDefault="00217346" w:rsidP="00217346">
      <w:pPr>
        <w:pStyle w:val="Dotpoint1"/>
        <w:tabs>
          <w:tab w:val="clear" w:pos="284"/>
        </w:tabs>
      </w:pPr>
      <w:r>
        <w:t xml:space="preserve">While clustering algorithms can carve a dataset into clusters, </w:t>
      </w:r>
      <w:r w:rsidR="00F53D40">
        <w:t>identifying</w:t>
      </w:r>
      <w:r>
        <w:t xml:space="preserve"> something that is meaningful to practitioners in a way that explains the clusters is not always guaranteed. Sometimes it can be challenging to bring a useful human perspective or narrative to the clustered outputs</w:t>
      </w:r>
      <w:r w:rsidR="00DE39A8">
        <w:t xml:space="preserve">. The </w:t>
      </w:r>
      <w:r>
        <w:t>approach taken in this paper was to look at the features in each cluster that were overly represented compared with all students</w:t>
      </w:r>
      <w:r w:rsidR="0029204C">
        <w:t>.</w:t>
      </w:r>
    </w:p>
    <w:p w14:paraId="474C4E6B" w14:textId="3CC163CA" w:rsidR="00D011D6" w:rsidRPr="00D011D6" w:rsidRDefault="003C7225" w:rsidP="00D011D6">
      <w:pPr>
        <w:pStyle w:val="Dotpoint1"/>
        <w:tabs>
          <w:tab w:val="clear" w:pos="284"/>
        </w:tabs>
      </w:pPr>
      <w:r>
        <w:lastRenderedPageBreak/>
        <w:t>The</w:t>
      </w:r>
      <w:r w:rsidR="00D011D6" w:rsidRPr="00D011D6">
        <w:t xml:space="preserve"> algorithms applied assumed single cluster membership to the exclusion of all others. This is</w:t>
      </w:r>
      <w:r>
        <w:t xml:space="preserve"> an </w:t>
      </w:r>
      <w:r w:rsidR="00D011D6" w:rsidRPr="00D011D6">
        <w:t xml:space="preserve">analytically useful (but unrealistic) simplification. In real life, the identified market segments are not mutually exclusive, and students may belong to more than </w:t>
      </w:r>
      <w:r w:rsidR="003B475C">
        <w:t xml:space="preserve">one </w:t>
      </w:r>
      <w:r w:rsidR="00D011D6" w:rsidRPr="00D011D6">
        <w:t>segment</w:t>
      </w:r>
      <w:r w:rsidR="0029204C">
        <w:t>.</w:t>
      </w:r>
    </w:p>
    <w:p w14:paraId="187D6415" w14:textId="73E4B572" w:rsidR="00217346" w:rsidRDefault="00217346" w:rsidP="00357F23">
      <w:pPr>
        <w:pStyle w:val="Dotpoint1"/>
        <w:tabs>
          <w:tab w:val="clear" w:pos="284"/>
        </w:tabs>
      </w:pPr>
      <w:r>
        <w:t xml:space="preserve">The </w:t>
      </w:r>
      <w:r w:rsidR="00EE0085">
        <w:t>research approach was unable</w:t>
      </w:r>
      <w:r>
        <w:t xml:space="preserve"> to conclusively use the clustering outputs to </w:t>
      </w:r>
      <w:r w:rsidR="003C7225">
        <w:t xml:space="preserve">determine </w:t>
      </w:r>
      <w:r w:rsidR="00EE0085">
        <w:t>whether</w:t>
      </w:r>
      <w:r w:rsidR="003C7225">
        <w:t xml:space="preserve"> </w:t>
      </w:r>
      <w:r>
        <w:t>the identified clusters align with</w:t>
      </w:r>
      <w:r w:rsidR="00EE0085">
        <w:t>,</w:t>
      </w:r>
      <w:r>
        <w:t xml:space="preserve"> or bring insights to</w:t>
      </w:r>
      <w:r w:rsidR="00F40DFC">
        <w:t>,</w:t>
      </w:r>
      <w:r>
        <w:t xml:space="preserve"> </w:t>
      </w:r>
      <w:r w:rsidR="00863715">
        <w:t xml:space="preserve">the </w:t>
      </w:r>
      <w:r>
        <w:t>other t</w:t>
      </w:r>
      <w:r w:rsidR="003C7225">
        <w:t>y</w:t>
      </w:r>
      <w:r>
        <w:t>pologies for segmenting the Australian VET market</w:t>
      </w:r>
      <w:r w:rsidR="000165BF">
        <w:t xml:space="preserve"> that</w:t>
      </w:r>
      <w:r>
        <w:t xml:space="preserve"> can be found in academic literature</w:t>
      </w:r>
      <w:r w:rsidR="006A4E1A">
        <w:t>.</w:t>
      </w:r>
    </w:p>
    <w:p w14:paraId="4234CE8E" w14:textId="77777777" w:rsidR="00500B9A" w:rsidRDefault="00500B9A" w:rsidP="00D060F6">
      <w:pPr>
        <w:pStyle w:val="Text"/>
      </w:pPr>
    </w:p>
    <w:p w14:paraId="30FAA203" w14:textId="77777777" w:rsidR="00500B9A" w:rsidRDefault="00500B9A" w:rsidP="00D060F6">
      <w:pPr>
        <w:pStyle w:val="Text"/>
      </w:pPr>
    </w:p>
    <w:p w14:paraId="3B59CD8A" w14:textId="77777777" w:rsidR="00C9448A" w:rsidRDefault="00D060F6" w:rsidP="00D060F6">
      <w:pPr>
        <w:pStyle w:val="Text"/>
        <w:sectPr w:rsidR="00C9448A" w:rsidSect="00E10CD4">
          <w:headerReference w:type="default" r:id="rId20"/>
          <w:footerReference w:type="even" r:id="rId21"/>
          <w:footerReference w:type="default" r:id="rId22"/>
          <w:pgSz w:w="11907" w:h="16840" w:code="9"/>
          <w:pgMar w:top="1276" w:right="1418" w:bottom="992" w:left="1418" w:header="709" w:footer="556" w:gutter="0"/>
          <w:cols w:space="708"/>
          <w:docGrid w:linePitch="360"/>
        </w:sectPr>
      </w:pPr>
      <w:r>
        <w:t>Simon Walker</w:t>
      </w:r>
      <w:r>
        <w:br/>
      </w:r>
      <w:r w:rsidRPr="005C2FCF">
        <w:t>Managing Director, NCVER</w:t>
      </w:r>
    </w:p>
    <w:p w14:paraId="0BE0DA1E" w14:textId="32481FB5" w:rsidR="001064A4" w:rsidRDefault="001064A4" w:rsidP="001064A4">
      <w:pPr>
        <w:pStyle w:val="Heading1"/>
      </w:pPr>
      <w:bookmarkStart w:id="18" w:name="_Toc77943307"/>
      <w:bookmarkStart w:id="19" w:name="_Toc88759571"/>
      <w:r>
        <w:lastRenderedPageBreak/>
        <w:t>Acknowledgments</w:t>
      </w:r>
      <w:bookmarkEnd w:id="18"/>
      <w:bookmarkEnd w:id="19"/>
    </w:p>
    <w:p w14:paraId="0FD89447" w14:textId="76D3E25A" w:rsidR="001064A4" w:rsidRDefault="006C6E12" w:rsidP="006C6E12">
      <w:pPr>
        <w:pStyle w:val="Text"/>
        <w:sectPr w:rsidR="001064A4" w:rsidSect="00E10CD4">
          <w:headerReference w:type="default" r:id="rId23"/>
          <w:pgSz w:w="11907" w:h="16840" w:code="9"/>
          <w:pgMar w:top="1276" w:right="1418" w:bottom="992" w:left="1418" w:header="709" w:footer="556" w:gutter="0"/>
          <w:cols w:space="708"/>
          <w:docGrid w:linePitch="360"/>
        </w:sectPr>
      </w:pPr>
      <w:r w:rsidRPr="006C6E12">
        <w:t xml:space="preserve">The author would like to thank Adrian Ong, Patrick Lim, Charlotte Scobie, Michelle Hall, </w:t>
      </w:r>
      <w:r w:rsidR="002E5D4F">
        <w:t xml:space="preserve">Zhenyuan Li and </w:t>
      </w:r>
      <w:r w:rsidRPr="006C6E12">
        <w:t>Melinda Lees from the National Centre for Vocational Education Research (NCVER) for their advice, suggestions, support and encouragement throughout this project. The author has benefited from his many conversations with the team at the NCVER</w:t>
      </w:r>
      <w:r w:rsidR="00630074">
        <w:t>;</w:t>
      </w:r>
      <w:r w:rsidRPr="006C6E12">
        <w:t xml:space="preserve"> nonetheless, any remaining errors in the text of this report are the </w:t>
      </w:r>
      <w:proofErr w:type="gramStart"/>
      <w:r w:rsidRPr="006C6E12">
        <w:t>author’s</w:t>
      </w:r>
      <w:proofErr w:type="gramEnd"/>
      <w:r w:rsidRPr="006C6E12">
        <w:t xml:space="preserve"> alone.  </w:t>
      </w:r>
    </w:p>
    <w:p w14:paraId="537692B3" w14:textId="1BF353F2" w:rsidR="006A4E1A" w:rsidRPr="00663CC5" w:rsidRDefault="00881A4E" w:rsidP="00663CC5">
      <w:pPr>
        <w:pStyle w:val="Contents"/>
        <w:rPr>
          <w:noProof/>
        </w:rPr>
      </w:pPr>
      <w:r w:rsidRPr="00BE5DCB">
        <w:rPr>
          <w:noProof/>
          <w:lang w:eastAsia="en-AU"/>
        </w:rPr>
        <w:lastRenderedPageBreak/>
        <w:drawing>
          <wp:anchor distT="0" distB="0" distL="114300" distR="114300" simplePos="0" relativeHeight="252042240" behindDoc="0" locked="0" layoutInCell="1" allowOverlap="1" wp14:anchorId="6E2360FD" wp14:editId="6BA99D31">
            <wp:simplePos x="0" y="0"/>
            <wp:positionH relativeFrom="column">
              <wp:posOffset>2366645</wp:posOffset>
            </wp:positionH>
            <wp:positionV relativeFrom="paragraph">
              <wp:posOffset>494665</wp:posOffset>
            </wp:positionV>
            <wp:extent cx="419100" cy="4191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040192" behindDoc="0" locked="0" layoutInCell="1" allowOverlap="1" wp14:anchorId="3A1184C4" wp14:editId="60E826A1">
            <wp:simplePos x="0" y="0"/>
            <wp:positionH relativeFrom="column">
              <wp:posOffset>1890395</wp:posOffset>
            </wp:positionH>
            <wp:positionV relativeFrom="paragraph">
              <wp:posOffset>494665</wp:posOffset>
            </wp:positionV>
            <wp:extent cx="419100" cy="4191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036096" behindDoc="0" locked="0" layoutInCell="1" allowOverlap="1" wp14:anchorId="5A83432E" wp14:editId="680B3813">
            <wp:simplePos x="0" y="0"/>
            <wp:positionH relativeFrom="column">
              <wp:posOffset>1423670</wp:posOffset>
            </wp:positionH>
            <wp:positionV relativeFrom="paragraph">
              <wp:posOffset>513715</wp:posOffset>
            </wp:positionV>
            <wp:extent cx="419100" cy="4191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034048" behindDoc="0" locked="0" layoutInCell="1" allowOverlap="1" wp14:anchorId="176C75F3" wp14:editId="01191A7C">
            <wp:simplePos x="0" y="0"/>
            <wp:positionH relativeFrom="column">
              <wp:posOffset>947420</wp:posOffset>
            </wp:positionH>
            <wp:positionV relativeFrom="paragraph">
              <wp:posOffset>532765</wp:posOffset>
            </wp:positionV>
            <wp:extent cx="419100" cy="4191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032000" behindDoc="0" locked="0" layoutInCell="1" allowOverlap="1" wp14:anchorId="069AF47A" wp14:editId="773BAB01">
            <wp:simplePos x="0" y="0"/>
            <wp:positionH relativeFrom="column">
              <wp:posOffset>480695</wp:posOffset>
            </wp:positionH>
            <wp:positionV relativeFrom="paragraph">
              <wp:posOffset>532765</wp:posOffset>
            </wp:positionV>
            <wp:extent cx="419100" cy="4191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57" w:rsidRPr="00BE5DCB">
        <w:rPr>
          <w:noProof/>
          <w:lang w:eastAsia="en-AU"/>
        </w:rPr>
        <w:drawing>
          <wp:anchor distT="0" distB="0" distL="114300" distR="114300" simplePos="0" relativeHeight="251938816" behindDoc="0" locked="0" layoutInCell="1" allowOverlap="1" wp14:anchorId="3857020F" wp14:editId="08EB049C">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7"/>
      <w:bookmarkEnd w:id="8"/>
      <w:bookmarkEnd w:id="9"/>
      <w:r w:rsidR="002947D3">
        <w:rPr>
          <w:rFonts w:ascii="Avant Garde" w:hAnsi="Avant Garde"/>
        </w:rPr>
        <w:fldChar w:fldCharType="begin"/>
      </w:r>
      <w:r w:rsidR="002947D3">
        <w:rPr>
          <w:rFonts w:ascii="Avant Garde" w:hAnsi="Avant Garde"/>
        </w:rPr>
        <w:instrText xml:space="preserve"> TOC \t "Heading 1,1,Heading 2,2" </w:instrText>
      </w:r>
      <w:r w:rsidR="002947D3">
        <w:rPr>
          <w:rFonts w:ascii="Avant Garde" w:hAnsi="Avant Garde"/>
        </w:rPr>
        <w:fldChar w:fldCharType="separate"/>
      </w:r>
    </w:p>
    <w:p w14:paraId="5E5259AD" w14:textId="091A5BCF" w:rsidR="006A4E1A" w:rsidRDefault="006A4E1A" w:rsidP="00663CC5">
      <w:pPr>
        <w:pStyle w:val="TOC1"/>
        <w:tabs>
          <w:tab w:val="clear" w:pos="6804"/>
          <w:tab w:val="right" w:pos="8789"/>
        </w:tabs>
        <w:ind w:right="-1"/>
        <w:rPr>
          <w:rFonts w:asciiTheme="minorHAnsi" w:eastAsiaTheme="minorEastAsia" w:hAnsiTheme="minorHAnsi" w:cstheme="minorBidi"/>
          <w:color w:val="auto"/>
          <w:sz w:val="22"/>
          <w:szCs w:val="22"/>
          <w:lang w:eastAsia="en-AU"/>
        </w:rPr>
      </w:pPr>
      <w:r>
        <w:t>Tables and figures</w:t>
      </w:r>
      <w:r>
        <w:tab/>
      </w:r>
      <w:r>
        <w:fldChar w:fldCharType="begin"/>
      </w:r>
      <w:r>
        <w:instrText xml:space="preserve"> PAGEREF _Toc88759572 \h </w:instrText>
      </w:r>
      <w:r>
        <w:fldChar w:fldCharType="separate"/>
      </w:r>
      <w:r w:rsidR="00AB2934">
        <w:t>7</w:t>
      </w:r>
      <w:r>
        <w:fldChar w:fldCharType="end"/>
      </w:r>
    </w:p>
    <w:p w14:paraId="067039F5" w14:textId="759B1C24" w:rsidR="006A4E1A" w:rsidRDefault="006A4E1A" w:rsidP="00663CC5">
      <w:pPr>
        <w:pStyle w:val="TOC1"/>
        <w:tabs>
          <w:tab w:val="clear" w:pos="6804"/>
          <w:tab w:val="right" w:pos="8789"/>
        </w:tabs>
        <w:ind w:right="-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_Toc88759575 \h </w:instrText>
      </w:r>
      <w:r>
        <w:fldChar w:fldCharType="separate"/>
      </w:r>
      <w:r w:rsidR="00AB2934">
        <w:t>8</w:t>
      </w:r>
      <w:r>
        <w:fldChar w:fldCharType="end"/>
      </w:r>
    </w:p>
    <w:p w14:paraId="1A6C1F55" w14:textId="671A2CDB" w:rsidR="006A4E1A" w:rsidRDefault="006A4E1A" w:rsidP="00663CC5">
      <w:pPr>
        <w:pStyle w:val="TOC1"/>
        <w:tabs>
          <w:tab w:val="clear" w:pos="6804"/>
          <w:tab w:val="right" w:pos="8789"/>
        </w:tabs>
        <w:ind w:right="-1"/>
        <w:rPr>
          <w:rFonts w:asciiTheme="minorHAnsi" w:eastAsiaTheme="minorEastAsia" w:hAnsiTheme="minorHAnsi" w:cstheme="minorBidi"/>
          <w:color w:val="auto"/>
          <w:sz w:val="22"/>
          <w:szCs w:val="22"/>
          <w:lang w:eastAsia="en-AU"/>
        </w:rPr>
      </w:pPr>
      <w:r>
        <w:t>Clustering approaches</w:t>
      </w:r>
      <w:r>
        <w:tab/>
      </w:r>
      <w:r>
        <w:fldChar w:fldCharType="begin"/>
      </w:r>
      <w:r>
        <w:instrText xml:space="preserve"> PAGEREF _Toc88759576 \h </w:instrText>
      </w:r>
      <w:r>
        <w:fldChar w:fldCharType="separate"/>
      </w:r>
      <w:r w:rsidR="00AB2934">
        <w:t>10</w:t>
      </w:r>
      <w:r>
        <w:fldChar w:fldCharType="end"/>
      </w:r>
    </w:p>
    <w:p w14:paraId="40FAC39D" w14:textId="5C4EA387" w:rsidR="006A4E1A" w:rsidRDefault="006A4E1A" w:rsidP="00663CC5">
      <w:pPr>
        <w:pStyle w:val="TOC2"/>
        <w:tabs>
          <w:tab w:val="clear" w:pos="6804"/>
          <w:tab w:val="right" w:pos="8789"/>
        </w:tabs>
        <w:rPr>
          <w:rFonts w:asciiTheme="minorHAnsi" w:eastAsiaTheme="minorEastAsia" w:hAnsiTheme="minorHAnsi" w:cstheme="minorBidi"/>
          <w:color w:val="auto"/>
          <w:sz w:val="22"/>
          <w:szCs w:val="22"/>
          <w:lang w:eastAsia="en-AU"/>
        </w:rPr>
      </w:pPr>
      <w:r>
        <w:t>Supervised versus unsupervised learning: classification versus clustering</w:t>
      </w:r>
      <w:r>
        <w:tab/>
      </w:r>
      <w:r>
        <w:fldChar w:fldCharType="begin"/>
      </w:r>
      <w:r>
        <w:instrText xml:space="preserve"> PAGEREF _Toc88759577 \h </w:instrText>
      </w:r>
      <w:r>
        <w:fldChar w:fldCharType="separate"/>
      </w:r>
      <w:r w:rsidR="00AB2934">
        <w:t>10</w:t>
      </w:r>
      <w:r>
        <w:fldChar w:fldCharType="end"/>
      </w:r>
    </w:p>
    <w:p w14:paraId="6F2F3FAA" w14:textId="053163EA" w:rsidR="006A4E1A" w:rsidRDefault="006A4E1A" w:rsidP="00663CC5">
      <w:pPr>
        <w:pStyle w:val="TOC2"/>
        <w:tabs>
          <w:tab w:val="clear" w:pos="6804"/>
          <w:tab w:val="right" w:pos="8789"/>
        </w:tabs>
        <w:rPr>
          <w:rFonts w:asciiTheme="minorHAnsi" w:eastAsiaTheme="minorEastAsia" w:hAnsiTheme="minorHAnsi" w:cstheme="minorBidi"/>
          <w:color w:val="auto"/>
          <w:sz w:val="22"/>
          <w:szCs w:val="22"/>
          <w:lang w:eastAsia="en-AU"/>
        </w:rPr>
      </w:pPr>
      <w:r>
        <w:t>Selected clustering algorithms</w:t>
      </w:r>
      <w:r>
        <w:tab/>
      </w:r>
      <w:r>
        <w:fldChar w:fldCharType="begin"/>
      </w:r>
      <w:r>
        <w:instrText xml:space="preserve"> PAGEREF _Toc88759578 \h </w:instrText>
      </w:r>
      <w:r>
        <w:fldChar w:fldCharType="separate"/>
      </w:r>
      <w:r w:rsidR="00AB2934">
        <w:t>10</w:t>
      </w:r>
      <w:r>
        <w:fldChar w:fldCharType="end"/>
      </w:r>
    </w:p>
    <w:p w14:paraId="02AA509A" w14:textId="793B980B" w:rsidR="006A4E1A" w:rsidRDefault="006A4E1A" w:rsidP="00663CC5">
      <w:pPr>
        <w:pStyle w:val="TOC1"/>
        <w:tabs>
          <w:tab w:val="clear" w:pos="6804"/>
          <w:tab w:val="right" w:pos="8789"/>
        </w:tabs>
        <w:rPr>
          <w:rFonts w:asciiTheme="minorHAnsi" w:eastAsiaTheme="minorEastAsia" w:hAnsiTheme="minorHAnsi" w:cstheme="minorBidi"/>
          <w:color w:val="auto"/>
          <w:sz w:val="22"/>
          <w:szCs w:val="22"/>
          <w:lang w:eastAsia="en-AU"/>
        </w:rPr>
      </w:pPr>
      <w:r>
        <w:t>Clustering results and the identification of market segments</w:t>
      </w:r>
      <w:r>
        <w:tab/>
      </w:r>
      <w:r>
        <w:fldChar w:fldCharType="begin"/>
      </w:r>
      <w:r>
        <w:instrText xml:space="preserve"> PAGEREF _Toc88759579 \h </w:instrText>
      </w:r>
      <w:r>
        <w:fldChar w:fldCharType="separate"/>
      </w:r>
      <w:r w:rsidR="00AB2934">
        <w:t>13</w:t>
      </w:r>
      <w:r>
        <w:fldChar w:fldCharType="end"/>
      </w:r>
    </w:p>
    <w:p w14:paraId="5AE2D087" w14:textId="329A2173" w:rsidR="006A4E1A" w:rsidRDefault="006A4E1A" w:rsidP="00663CC5">
      <w:pPr>
        <w:pStyle w:val="TOC2"/>
        <w:tabs>
          <w:tab w:val="clear" w:pos="6804"/>
          <w:tab w:val="right" w:pos="8789"/>
        </w:tabs>
        <w:rPr>
          <w:rFonts w:asciiTheme="minorHAnsi" w:eastAsiaTheme="minorEastAsia" w:hAnsiTheme="minorHAnsi" w:cstheme="minorBidi"/>
          <w:color w:val="auto"/>
          <w:sz w:val="22"/>
          <w:szCs w:val="22"/>
          <w:lang w:eastAsia="en-AU"/>
        </w:rPr>
      </w:pPr>
      <w:r>
        <w:t>Data preparation</w:t>
      </w:r>
      <w:r>
        <w:tab/>
      </w:r>
      <w:r>
        <w:fldChar w:fldCharType="begin"/>
      </w:r>
      <w:r>
        <w:instrText xml:space="preserve"> PAGEREF _Toc88759580 \h </w:instrText>
      </w:r>
      <w:r>
        <w:fldChar w:fldCharType="separate"/>
      </w:r>
      <w:r w:rsidR="00AB2934">
        <w:t>13</w:t>
      </w:r>
      <w:r>
        <w:fldChar w:fldCharType="end"/>
      </w:r>
    </w:p>
    <w:p w14:paraId="4A66A7CE" w14:textId="0D832C40" w:rsidR="006A4E1A" w:rsidRDefault="006A4E1A" w:rsidP="00663CC5">
      <w:pPr>
        <w:pStyle w:val="TOC2"/>
        <w:tabs>
          <w:tab w:val="clear" w:pos="6804"/>
          <w:tab w:val="right" w:pos="8789"/>
        </w:tabs>
        <w:rPr>
          <w:rFonts w:asciiTheme="minorHAnsi" w:eastAsiaTheme="minorEastAsia" w:hAnsiTheme="minorHAnsi" w:cstheme="minorBidi"/>
          <w:color w:val="auto"/>
          <w:sz w:val="22"/>
          <w:szCs w:val="22"/>
          <w:lang w:eastAsia="en-AU"/>
        </w:rPr>
      </w:pPr>
      <w:r>
        <w:t xml:space="preserve">K-means and </w:t>
      </w:r>
      <w:r w:rsidR="005108C3">
        <w:t>agglomerative</w:t>
      </w:r>
      <w:r>
        <w:t xml:space="preserve"> clustering</w:t>
      </w:r>
      <w:r>
        <w:tab/>
      </w:r>
      <w:r>
        <w:fldChar w:fldCharType="begin"/>
      </w:r>
      <w:r>
        <w:instrText xml:space="preserve"> PAGEREF _Toc88759581 \h </w:instrText>
      </w:r>
      <w:r>
        <w:fldChar w:fldCharType="separate"/>
      </w:r>
      <w:r w:rsidR="00AB2934">
        <w:t>13</w:t>
      </w:r>
      <w:r>
        <w:fldChar w:fldCharType="end"/>
      </w:r>
    </w:p>
    <w:p w14:paraId="5F4075BB" w14:textId="09E7D18A" w:rsidR="006A4E1A" w:rsidRDefault="006A4E1A" w:rsidP="00663CC5">
      <w:pPr>
        <w:pStyle w:val="TOC2"/>
        <w:tabs>
          <w:tab w:val="clear" w:pos="6804"/>
          <w:tab w:val="right" w:pos="8789"/>
        </w:tabs>
        <w:rPr>
          <w:rFonts w:asciiTheme="minorHAnsi" w:eastAsiaTheme="minorEastAsia" w:hAnsiTheme="minorHAnsi" w:cstheme="minorBidi"/>
          <w:color w:val="auto"/>
          <w:sz w:val="22"/>
          <w:szCs w:val="22"/>
          <w:lang w:eastAsia="en-AU"/>
        </w:rPr>
      </w:pPr>
      <w:r>
        <w:t>Summarising the segments</w:t>
      </w:r>
      <w:r>
        <w:tab/>
      </w:r>
      <w:r>
        <w:fldChar w:fldCharType="begin"/>
      </w:r>
      <w:r>
        <w:instrText xml:space="preserve"> PAGEREF _Toc88759582 \h </w:instrText>
      </w:r>
      <w:r>
        <w:fldChar w:fldCharType="separate"/>
      </w:r>
      <w:r w:rsidR="00AB2934">
        <w:t>15</w:t>
      </w:r>
      <w:r>
        <w:fldChar w:fldCharType="end"/>
      </w:r>
    </w:p>
    <w:p w14:paraId="0D8B09DE" w14:textId="43B022BA" w:rsidR="006A4E1A" w:rsidRDefault="006A4E1A" w:rsidP="00663CC5">
      <w:pPr>
        <w:pStyle w:val="TOC1"/>
        <w:tabs>
          <w:tab w:val="clear" w:pos="6804"/>
          <w:tab w:val="right" w:pos="8789"/>
        </w:tabs>
        <w:rPr>
          <w:rFonts w:asciiTheme="minorHAnsi" w:eastAsiaTheme="minorEastAsia" w:hAnsiTheme="minorHAnsi" w:cstheme="minorBidi"/>
          <w:color w:val="auto"/>
          <w:sz w:val="22"/>
          <w:szCs w:val="22"/>
          <w:lang w:eastAsia="en-AU"/>
        </w:rPr>
      </w:pPr>
      <w:r>
        <w:t xml:space="preserve">A closer examination of three segments </w:t>
      </w:r>
      <w:r>
        <w:tab/>
      </w:r>
      <w:r>
        <w:fldChar w:fldCharType="begin"/>
      </w:r>
      <w:r>
        <w:instrText xml:space="preserve"> PAGEREF _Toc88759587 \h </w:instrText>
      </w:r>
      <w:r>
        <w:fldChar w:fldCharType="separate"/>
      </w:r>
      <w:r w:rsidR="00AB2934">
        <w:t>24</w:t>
      </w:r>
      <w:r>
        <w:fldChar w:fldCharType="end"/>
      </w:r>
    </w:p>
    <w:p w14:paraId="2A06449E" w14:textId="1032BB49" w:rsidR="006A4E1A" w:rsidRDefault="006A4E1A" w:rsidP="00663CC5">
      <w:pPr>
        <w:pStyle w:val="TOC2"/>
        <w:tabs>
          <w:tab w:val="clear" w:pos="6804"/>
          <w:tab w:val="right" w:pos="8789"/>
        </w:tabs>
        <w:rPr>
          <w:rFonts w:asciiTheme="minorHAnsi" w:eastAsiaTheme="minorEastAsia" w:hAnsiTheme="minorHAnsi" w:cstheme="minorBidi"/>
          <w:color w:val="auto"/>
          <w:sz w:val="22"/>
          <w:szCs w:val="22"/>
          <w:lang w:eastAsia="en-AU"/>
        </w:rPr>
      </w:pPr>
      <w:r>
        <w:t>Why go back to the original data?</w:t>
      </w:r>
      <w:r>
        <w:tab/>
      </w:r>
      <w:r>
        <w:fldChar w:fldCharType="begin"/>
      </w:r>
      <w:r>
        <w:instrText xml:space="preserve"> PAGEREF _Toc88759588 \h </w:instrText>
      </w:r>
      <w:r>
        <w:fldChar w:fldCharType="separate"/>
      </w:r>
      <w:r w:rsidR="00AB2934">
        <w:t>24</w:t>
      </w:r>
      <w:r>
        <w:fldChar w:fldCharType="end"/>
      </w:r>
    </w:p>
    <w:p w14:paraId="4D83395D" w14:textId="27EFFA84" w:rsidR="006A4E1A" w:rsidRDefault="006A4E1A" w:rsidP="00663CC5">
      <w:pPr>
        <w:pStyle w:val="TOC2"/>
        <w:tabs>
          <w:tab w:val="clear" w:pos="6804"/>
          <w:tab w:val="right" w:pos="8789"/>
        </w:tabs>
        <w:rPr>
          <w:rFonts w:asciiTheme="minorHAnsi" w:eastAsiaTheme="minorEastAsia" w:hAnsiTheme="minorHAnsi" w:cstheme="minorBidi"/>
          <w:color w:val="auto"/>
          <w:sz w:val="22"/>
          <w:szCs w:val="22"/>
          <w:lang w:eastAsia="en-AU"/>
        </w:rPr>
      </w:pPr>
      <w:r>
        <w:t>Three selected market segments</w:t>
      </w:r>
      <w:r>
        <w:tab/>
      </w:r>
      <w:r>
        <w:fldChar w:fldCharType="begin"/>
      </w:r>
      <w:r>
        <w:instrText xml:space="preserve"> PAGEREF _Toc88759589 \h </w:instrText>
      </w:r>
      <w:r>
        <w:fldChar w:fldCharType="separate"/>
      </w:r>
      <w:r w:rsidR="00AB2934">
        <w:t>24</w:t>
      </w:r>
      <w:r>
        <w:fldChar w:fldCharType="end"/>
      </w:r>
    </w:p>
    <w:p w14:paraId="3E3C8811" w14:textId="5670F7E3" w:rsidR="006A4E1A" w:rsidRDefault="006A4E1A" w:rsidP="00663CC5">
      <w:pPr>
        <w:pStyle w:val="TOC1"/>
        <w:tabs>
          <w:tab w:val="clear" w:pos="6804"/>
          <w:tab w:val="right" w:pos="8789"/>
        </w:tabs>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_Toc88759590 \h </w:instrText>
      </w:r>
      <w:r>
        <w:fldChar w:fldCharType="separate"/>
      </w:r>
      <w:r w:rsidR="00AB2934">
        <w:t>33</w:t>
      </w:r>
      <w:r>
        <w:fldChar w:fldCharType="end"/>
      </w:r>
    </w:p>
    <w:p w14:paraId="333CC181" w14:textId="026465DE" w:rsidR="006A4E1A" w:rsidRDefault="006A4E1A" w:rsidP="00663CC5">
      <w:pPr>
        <w:pStyle w:val="TOC1"/>
        <w:tabs>
          <w:tab w:val="clear" w:pos="6804"/>
          <w:tab w:val="right" w:pos="8789"/>
        </w:tabs>
        <w:rPr>
          <w:rFonts w:asciiTheme="minorHAnsi" w:eastAsiaTheme="minorEastAsia" w:hAnsiTheme="minorHAnsi" w:cstheme="minorBidi"/>
          <w:color w:val="auto"/>
          <w:sz w:val="22"/>
          <w:szCs w:val="22"/>
          <w:lang w:eastAsia="en-AU"/>
        </w:rPr>
      </w:pPr>
      <w:r>
        <w:t xml:space="preserve">Appendix A </w:t>
      </w:r>
      <w:r w:rsidR="00B9314A">
        <w:t>—</w:t>
      </w:r>
      <w:r>
        <w:t xml:space="preserve"> Dataset preparation for analysis</w:t>
      </w:r>
      <w:r>
        <w:tab/>
      </w:r>
      <w:r>
        <w:fldChar w:fldCharType="begin"/>
      </w:r>
      <w:r>
        <w:instrText xml:space="preserve"> PAGEREF _Toc88759591 \h </w:instrText>
      </w:r>
      <w:r>
        <w:fldChar w:fldCharType="separate"/>
      </w:r>
      <w:r w:rsidR="00AB2934">
        <w:t>34</w:t>
      </w:r>
      <w:r>
        <w:fldChar w:fldCharType="end"/>
      </w:r>
    </w:p>
    <w:p w14:paraId="3CD836B9" w14:textId="28F0372E" w:rsidR="006A4E1A" w:rsidRDefault="006A4E1A" w:rsidP="00663CC5">
      <w:pPr>
        <w:pStyle w:val="TOC2"/>
        <w:tabs>
          <w:tab w:val="clear" w:pos="6804"/>
          <w:tab w:val="right" w:pos="8789"/>
        </w:tabs>
        <w:rPr>
          <w:rFonts w:asciiTheme="minorHAnsi" w:eastAsiaTheme="minorEastAsia" w:hAnsiTheme="minorHAnsi" w:cstheme="minorBidi"/>
          <w:color w:val="auto"/>
          <w:sz w:val="22"/>
          <w:szCs w:val="22"/>
          <w:lang w:eastAsia="en-AU"/>
        </w:rPr>
      </w:pPr>
      <w:r>
        <w:t>From subjects to students</w:t>
      </w:r>
      <w:r>
        <w:tab/>
      </w:r>
      <w:r>
        <w:fldChar w:fldCharType="begin"/>
      </w:r>
      <w:r>
        <w:instrText xml:space="preserve"> PAGEREF _Toc88759592 \h </w:instrText>
      </w:r>
      <w:r>
        <w:fldChar w:fldCharType="separate"/>
      </w:r>
      <w:r w:rsidR="00AB2934">
        <w:t>34</w:t>
      </w:r>
      <w:r>
        <w:fldChar w:fldCharType="end"/>
      </w:r>
    </w:p>
    <w:p w14:paraId="4DB82E46" w14:textId="61FAF2F5" w:rsidR="006A4E1A" w:rsidRDefault="006A4E1A" w:rsidP="00663CC5">
      <w:pPr>
        <w:pStyle w:val="TOC2"/>
        <w:tabs>
          <w:tab w:val="clear" w:pos="6804"/>
          <w:tab w:val="right" w:pos="8789"/>
        </w:tabs>
        <w:rPr>
          <w:rFonts w:asciiTheme="minorHAnsi" w:eastAsiaTheme="minorEastAsia" w:hAnsiTheme="minorHAnsi" w:cstheme="minorBidi"/>
          <w:color w:val="auto"/>
          <w:sz w:val="22"/>
          <w:szCs w:val="22"/>
          <w:lang w:eastAsia="en-AU"/>
        </w:rPr>
      </w:pPr>
      <w:r>
        <w:t>Data transformations</w:t>
      </w:r>
      <w:r>
        <w:tab/>
      </w:r>
      <w:r>
        <w:fldChar w:fldCharType="begin"/>
      </w:r>
      <w:r>
        <w:instrText xml:space="preserve"> PAGEREF _Toc88759593 \h </w:instrText>
      </w:r>
      <w:r>
        <w:fldChar w:fldCharType="separate"/>
      </w:r>
      <w:r w:rsidR="00AB2934">
        <w:t>34</w:t>
      </w:r>
      <w:r>
        <w:fldChar w:fldCharType="end"/>
      </w:r>
    </w:p>
    <w:p w14:paraId="2DD40FD1" w14:textId="1C9EAFD6" w:rsidR="006A4E1A" w:rsidRDefault="006A4E1A" w:rsidP="00663CC5">
      <w:pPr>
        <w:pStyle w:val="TOC2"/>
        <w:tabs>
          <w:tab w:val="clear" w:pos="6804"/>
          <w:tab w:val="right" w:pos="8789"/>
        </w:tabs>
        <w:rPr>
          <w:rFonts w:asciiTheme="minorHAnsi" w:eastAsiaTheme="minorEastAsia" w:hAnsiTheme="minorHAnsi" w:cstheme="minorBidi"/>
          <w:color w:val="auto"/>
          <w:sz w:val="22"/>
          <w:szCs w:val="22"/>
          <w:lang w:eastAsia="en-AU"/>
        </w:rPr>
      </w:pPr>
      <w:r>
        <w:t>Missing data treatments</w:t>
      </w:r>
      <w:r>
        <w:tab/>
      </w:r>
      <w:r>
        <w:fldChar w:fldCharType="begin"/>
      </w:r>
      <w:r>
        <w:instrText xml:space="preserve"> PAGEREF _Toc88759594 \h </w:instrText>
      </w:r>
      <w:r>
        <w:fldChar w:fldCharType="separate"/>
      </w:r>
      <w:r w:rsidR="00AB2934">
        <w:t>35</w:t>
      </w:r>
      <w:r>
        <w:fldChar w:fldCharType="end"/>
      </w:r>
    </w:p>
    <w:p w14:paraId="3B6F9D57" w14:textId="518C2091" w:rsidR="006A4E1A" w:rsidRDefault="006A4E1A" w:rsidP="00663CC5">
      <w:pPr>
        <w:pStyle w:val="TOC2"/>
        <w:tabs>
          <w:tab w:val="clear" w:pos="6804"/>
          <w:tab w:val="right" w:pos="8789"/>
        </w:tabs>
        <w:rPr>
          <w:rFonts w:asciiTheme="minorHAnsi" w:eastAsiaTheme="minorEastAsia" w:hAnsiTheme="minorHAnsi" w:cstheme="minorBidi"/>
          <w:color w:val="auto"/>
          <w:sz w:val="22"/>
          <w:szCs w:val="22"/>
          <w:lang w:eastAsia="en-AU"/>
        </w:rPr>
      </w:pPr>
      <w:r>
        <w:t>Categorical data treatments</w:t>
      </w:r>
      <w:r>
        <w:tab/>
      </w:r>
      <w:r>
        <w:fldChar w:fldCharType="begin"/>
      </w:r>
      <w:r>
        <w:instrText xml:space="preserve"> PAGEREF _Toc88759595 \h </w:instrText>
      </w:r>
      <w:r>
        <w:fldChar w:fldCharType="separate"/>
      </w:r>
      <w:r w:rsidR="00AB2934">
        <w:t>35</w:t>
      </w:r>
      <w:r>
        <w:fldChar w:fldCharType="end"/>
      </w:r>
    </w:p>
    <w:p w14:paraId="43F3F955" w14:textId="723F49C7" w:rsidR="006A4E1A" w:rsidRDefault="006A4E1A" w:rsidP="00663CC5">
      <w:pPr>
        <w:pStyle w:val="TOC2"/>
        <w:tabs>
          <w:tab w:val="clear" w:pos="6804"/>
          <w:tab w:val="right" w:pos="8789"/>
        </w:tabs>
        <w:rPr>
          <w:rFonts w:asciiTheme="minorHAnsi" w:eastAsiaTheme="minorEastAsia" w:hAnsiTheme="minorHAnsi" w:cstheme="minorBidi"/>
          <w:color w:val="auto"/>
          <w:sz w:val="22"/>
          <w:szCs w:val="22"/>
          <w:lang w:eastAsia="en-AU"/>
        </w:rPr>
      </w:pPr>
      <w:r>
        <w:t>The Gower distance matrix</w:t>
      </w:r>
      <w:r>
        <w:tab/>
      </w:r>
      <w:r>
        <w:fldChar w:fldCharType="begin"/>
      </w:r>
      <w:r>
        <w:instrText xml:space="preserve"> PAGEREF _Toc88759596 \h </w:instrText>
      </w:r>
      <w:r>
        <w:fldChar w:fldCharType="separate"/>
      </w:r>
      <w:r w:rsidR="00AB2934">
        <w:t>37</w:t>
      </w:r>
      <w:r>
        <w:fldChar w:fldCharType="end"/>
      </w:r>
    </w:p>
    <w:p w14:paraId="01B10CD9" w14:textId="38EDEF32" w:rsidR="006A4E1A" w:rsidRDefault="006A4E1A" w:rsidP="00663CC5">
      <w:pPr>
        <w:pStyle w:val="TOC2"/>
        <w:tabs>
          <w:tab w:val="clear" w:pos="6804"/>
          <w:tab w:val="right" w:pos="8789"/>
        </w:tabs>
        <w:rPr>
          <w:rFonts w:asciiTheme="minorHAnsi" w:eastAsiaTheme="minorEastAsia" w:hAnsiTheme="minorHAnsi" w:cstheme="minorBidi"/>
          <w:color w:val="auto"/>
          <w:sz w:val="22"/>
          <w:szCs w:val="22"/>
          <w:lang w:eastAsia="en-AU"/>
        </w:rPr>
      </w:pPr>
      <w:r>
        <w:t>Final caveats</w:t>
      </w:r>
      <w:r>
        <w:tab/>
      </w:r>
      <w:r>
        <w:fldChar w:fldCharType="begin"/>
      </w:r>
      <w:r>
        <w:instrText xml:space="preserve"> PAGEREF _Toc88759597 \h </w:instrText>
      </w:r>
      <w:r>
        <w:fldChar w:fldCharType="separate"/>
      </w:r>
      <w:r w:rsidR="00AB2934">
        <w:t>37</w:t>
      </w:r>
      <w:r>
        <w:fldChar w:fldCharType="end"/>
      </w:r>
    </w:p>
    <w:p w14:paraId="00468194" w14:textId="2091675C" w:rsidR="006A4E1A" w:rsidRDefault="006A4E1A" w:rsidP="00663CC5">
      <w:pPr>
        <w:pStyle w:val="TOC1"/>
        <w:tabs>
          <w:tab w:val="clear" w:pos="6804"/>
          <w:tab w:val="right" w:pos="8789"/>
        </w:tabs>
        <w:rPr>
          <w:rFonts w:asciiTheme="minorHAnsi" w:eastAsiaTheme="minorEastAsia" w:hAnsiTheme="minorHAnsi" w:cstheme="minorBidi"/>
          <w:color w:val="auto"/>
          <w:sz w:val="22"/>
          <w:szCs w:val="22"/>
          <w:lang w:eastAsia="en-AU"/>
        </w:rPr>
      </w:pPr>
      <w:r>
        <w:t xml:space="preserve">Appendix B </w:t>
      </w:r>
      <w:r w:rsidR="00B9314A">
        <w:t>—</w:t>
      </w:r>
      <w:r>
        <w:t xml:space="preserve"> Identified features and market segments</w:t>
      </w:r>
      <w:r>
        <w:tab/>
      </w:r>
      <w:r>
        <w:fldChar w:fldCharType="begin"/>
      </w:r>
      <w:r>
        <w:instrText xml:space="preserve"> PAGEREF _Toc88759598 \h </w:instrText>
      </w:r>
      <w:r>
        <w:fldChar w:fldCharType="separate"/>
      </w:r>
      <w:r w:rsidR="00AB2934">
        <w:t>39</w:t>
      </w:r>
      <w:r>
        <w:fldChar w:fldCharType="end"/>
      </w:r>
    </w:p>
    <w:p w14:paraId="752E46DD" w14:textId="2BE5CCB5" w:rsidR="00ED0C08" w:rsidRPr="00156177" w:rsidRDefault="002947D3" w:rsidP="00E168B5">
      <w:pPr>
        <w:pStyle w:val="Text"/>
        <w:tabs>
          <w:tab w:val="right" w:pos="8505"/>
          <w:tab w:val="right" w:pos="9072"/>
        </w:tabs>
        <w:ind w:right="566"/>
        <w:rPr>
          <w:b/>
          <w:color w:val="C00000"/>
        </w:rPr>
      </w:pPr>
      <w:r>
        <w:rPr>
          <w:rFonts w:ascii="Avant Garde" w:hAnsi="Avant Garde"/>
          <w:noProof/>
          <w:color w:val="000000"/>
          <w:szCs w:val="19"/>
        </w:rPr>
        <w:fldChar w:fldCharType="end"/>
      </w:r>
    </w:p>
    <w:p w14:paraId="0B618C91" w14:textId="0C6E95C7" w:rsidR="00ED0C08" w:rsidRPr="00156177" w:rsidRDefault="00ED0C08">
      <w:pPr>
        <w:spacing w:before="0" w:line="240" w:lineRule="auto"/>
        <w:rPr>
          <w:b/>
          <w:color w:val="C00000"/>
        </w:rPr>
      </w:pPr>
    </w:p>
    <w:p w14:paraId="16FC6C90" w14:textId="77777777" w:rsidR="00D10ED5" w:rsidRDefault="00D10ED5">
      <w:pPr>
        <w:spacing w:before="0" w:line="240" w:lineRule="auto"/>
        <w:rPr>
          <w:rFonts w:ascii="Arial" w:hAnsi="Arial" w:cs="Tahoma"/>
          <w:color w:val="000000"/>
          <w:kern w:val="28"/>
          <w:sz w:val="48"/>
          <w:szCs w:val="56"/>
        </w:rPr>
      </w:pPr>
      <w:bookmarkStart w:id="20" w:name="_Toc316371579"/>
      <w:bookmarkStart w:id="21" w:name="_Toc69126649"/>
      <w:r>
        <w:br w:type="page"/>
      </w:r>
    </w:p>
    <w:p w14:paraId="385A48F4" w14:textId="4E726E40" w:rsidR="00ED0C08" w:rsidRDefault="00ED0C08" w:rsidP="00ED0C08">
      <w:pPr>
        <w:pStyle w:val="Heading1"/>
      </w:pPr>
      <w:bookmarkStart w:id="22" w:name="_Toc88759572"/>
      <w:r>
        <w:lastRenderedPageBreak/>
        <w:t>Tables and figures</w:t>
      </w:r>
      <w:bookmarkEnd w:id="20"/>
      <w:bookmarkEnd w:id="21"/>
      <w:bookmarkEnd w:id="22"/>
    </w:p>
    <w:p w14:paraId="7AAD8DE8" w14:textId="77777777" w:rsidR="00ED0C08" w:rsidRDefault="00ED0C08" w:rsidP="00ED0C08">
      <w:pPr>
        <w:pStyle w:val="Heading2"/>
      </w:pPr>
      <w:bookmarkStart w:id="23" w:name="_Toc296497516"/>
      <w:bookmarkStart w:id="24" w:name="_Toc298162801"/>
      <w:bookmarkStart w:id="25" w:name="_Toc316371580"/>
      <w:bookmarkStart w:id="26" w:name="_Toc69126650"/>
      <w:bookmarkStart w:id="27" w:name="_Toc78364742"/>
      <w:bookmarkStart w:id="28" w:name="_Toc88759573"/>
      <w:r>
        <w:t>Tables</w:t>
      </w:r>
      <w:bookmarkEnd w:id="23"/>
      <w:bookmarkEnd w:id="24"/>
      <w:bookmarkEnd w:id="25"/>
      <w:bookmarkEnd w:id="26"/>
      <w:bookmarkEnd w:id="27"/>
      <w:bookmarkEnd w:id="28"/>
    </w:p>
    <w:p w14:paraId="200CFB24" w14:textId="288817C7" w:rsidR="00006B47" w:rsidRPr="00663CC5" w:rsidRDefault="00ED0C08" w:rsidP="00663CC5">
      <w:pPr>
        <w:pStyle w:val="TableofFigures"/>
        <w:tabs>
          <w:tab w:val="clear" w:pos="284"/>
          <w:tab w:val="clear" w:pos="6804"/>
          <w:tab w:val="left" w:pos="567"/>
          <w:tab w:val="right" w:pos="8789"/>
        </w:tabs>
        <w:ind w:right="-1"/>
      </w:pPr>
      <w:r>
        <w:fldChar w:fldCharType="begin"/>
      </w:r>
      <w:r>
        <w:instrText xml:space="preserve"> TOC \f F \t "tabletitle" \c </w:instrText>
      </w:r>
      <w:r>
        <w:fldChar w:fldCharType="separate"/>
      </w:r>
      <w:r w:rsidR="00006B47">
        <w:t>1</w:t>
      </w:r>
      <w:r w:rsidR="00006B47">
        <w:rPr>
          <w:rFonts w:asciiTheme="minorHAnsi" w:eastAsiaTheme="minorEastAsia" w:hAnsiTheme="minorHAnsi" w:cstheme="minorBidi"/>
          <w:color w:val="auto"/>
          <w:sz w:val="22"/>
          <w:szCs w:val="22"/>
          <w:lang w:eastAsia="en-AU"/>
        </w:rPr>
        <w:tab/>
      </w:r>
      <w:r w:rsidR="00006B47">
        <w:t xml:space="preserve">Comparison of cluster sizes for </w:t>
      </w:r>
      <w:r w:rsidR="005108C3">
        <w:t>agglomerative</w:t>
      </w:r>
      <w:r w:rsidR="00006B47">
        <w:t xml:space="preserve"> and </w:t>
      </w:r>
      <w:r w:rsidR="005108C3">
        <w:t>k-means</w:t>
      </w:r>
      <w:r w:rsidR="00663CC5">
        <w:t xml:space="preserve"> </w:t>
      </w:r>
      <w:r w:rsidR="00006B47">
        <w:t>algorithms</w:t>
      </w:r>
      <w:r w:rsidR="00D443A0">
        <w:t xml:space="preserve"> (%)</w:t>
      </w:r>
      <w:r w:rsidR="00006B47">
        <w:tab/>
      </w:r>
      <w:r w:rsidR="00006B47">
        <w:fldChar w:fldCharType="begin"/>
      </w:r>
      <w:r w:rsidR="00006B47">
        <w:instrText xml:space="preserve"> PAGEREF _Toc88767922 \h </w:instrText>
      </w:r>
      <w:r w:rsidR="00006B47">
        <w:fldChar w:fldCharType="separate"/>
      </w:r>
      <w:r w:rsidR="00AB2934">
        <w:t>13</w:t>
      </w:r>
      <w:r w:rsidR="00006B47">
        <w:fldChar w:fldCharType="end"/>
      </w:r>
    </w:p>
    <w:p w14:paraId="2D0B53D8" w14:textId="42F84025" w:rsidR="00006B47" w:rsidRPr="00663CC5" w:rsidRDefault="00006B47" w:rsidP="00663CC5">
      <w:pPr>
        <w:pStyle w:val="TableofFigures"/>
        <w:tabs>
          <w:tab w:val="clear" w:pos="284"/>
          <w:tab w:val="clear" w:pos="6804"/>
          <w:tab w:val="left" w:pos="567"/>
          <w:tab w:val="right" w:pos="8789"/>
        </w:tabs>
        <w:ind w:right="-1"/>
      </w:pPr>
      <w:r>
        <w:t>2</w:t>
      </w:r>
      <w:r>
        <w:rPr>
          <w:rFonts w:asciiTheme="minorHAnsi" w:eastAsiaTheme="minorEastAsia" w:hAnsiTheme="minorHAnsi" w:cstheme="minorBidi"/>
          <w:color w:val="auto"/>
          <w:sz w:val="22"/>
          <w:szCs w:val="22"/>
          <w:lang w:eastAsia="en-AU"/>
        </w:rPr>
        <w:tab/>
      </w:r>
      <w:r>
        <w:t>The number of clusters allocated to each segment by clustering approach</w:t>
      </w:r>
      <w:r>
        <w:tab/>
      </w:r>
      <w:r>
        <w:fldChar w:fldCharType="begin"/>
      </w:r>
      <w:r>
        <w:instrText xml:space="preserve"> PAGEREF _Toc88767923 \h </w:instrText>
      </w:r>
      <w:r>
        <w:fldChar w:fldCharType="separate"/>
      </w:r>
      <w:r w:rsidR="00AB2934">
        <w:t>15</w:t>
      </w:r>
      <w:r>
        <w:fldChar w:fldCharType="end"/>
      </w:r>
    </w:p>
    <w:p w14:paraId="269C4F0D" w14:textId="493BFDD3" w:rsidR="00006B47" w:rsidRDefault="00006B47" w:rsidP="00663CC5">
      <w:pPr>
        <w:pStyle w:val="TableofFigures"/>
        <w:tabs>
          <w:tab w:val="clear" w:pos="284"/>
          <w:tab w:val="clear" w:pos="6804"/>
          <w:tab w:val="left" w:pos="567"/>
          <w:tab w:val="right" w:pos="8789"/>
        </w:tabs>
        <w:ind w:right="-1"/>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The indicative size of market segments (%)</w:t>
      </w:r>
      <w:r>
        <w:tab/>
      </w:r>
      <w:r>
        <w:fldChar w:fldCharType="begin"/>
      </w:r>
      <w:r>
        <w:instrText xml:space="preserve"> PAGEREF _Toc88767924 \h </w:instrText>
      </w:r>
      <w:r>
        <w:fldChar w:fldCharType="separate"/>
      </w:r>
      <w:r w:rsidR="00AB2934">
        <w:t>15</w:t>
      </w:r>
      <w:r>
        <w:fldChar w:fldCharType="end"/>
      </w:r>
    </w:p>
    <w:p w14:paraId="5591676F" w14:textId="24020D88" w:rsidR="00006B47" w:rsidRDefault="00006B47" w:rsidP="00663CC5">
      <w:pPr>
        <w:pStyle w:val="TableofFigures"/>
        <w:tabs>
          <w:tab w:val="clear" w:pos="284"/>
          <w:tab w:val="clear" w:pos="6804"/>
          <w:tab w:val="left" w:pos="567"/>
          <w:tab w:val="left" w:pos="1140"/>
          <w:tab w:val="right" w:pos="8789"/>
        </w:tabs>
        <w:ind w:right="-1"/>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Categorical data treatments</w:t>
      </w:r>
      <w:r>
        <w:tab/>
      </w:r>
      <w:r>
        <w:fldChar w:fldCharType="begin"/>
      </w:r>
      <w:r>
        <w:instrText xml:space="preserve"> PAGEREF _Toc88767925 \h </w:instrText>
      </w:r>
      <w:r>
        <w:fldChar w:fldCharType="separate"/>
      </w:r>
      <w:r w:rsidR="00AB2934">
        <w:t>36</w:t>
      </w:r>
      <w:r>
        <w:fldChar w:fldCharType="end"/>
      </w:r>
    </w:p>
    <w:p w14:paraId="4639F2A1" w14:textId="5B4929CF" w:rsidR="00006B47" w:rsidRDefault="00006B47" w:rsidP="00663CC5">
      <w:pPr>
        <w:pStyle w:val="TableofFigures"/>
        <w:tabs>
          <w:tab w:val="clear" w:pos="284"/>
          <w:tab w:val="clear" w:pos="6804"/>
          <w:tab w:val="left" w:pos="567"/>
          <w:tab w:val="left" w:pos="1140"/>
          <w:tab w:val="right" w:pos="8789"/>
        </w:tabs>
        <w:ind w:right="-1"/>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K-means with 8 clusters</w:t>
      </w:r>
      <w:r>
        <w:tab/>
      </w:r>
      <w:r>
        <w:fldChar w:fldCharType="begin"/>
      </w:r>
      <w:r>
        <w:instrText xml:space="preserve"> PAGEREF _Toc88767926 \h </w:instrText>
      </w:r>
      <w:r>
        <w:fldChar w:fldCharType="separate"/>
      </w:r>
      <w:r w:rsidR="00AB2934">
        <w:t>39</w:t>
      </w:r>
      <w:r>
        <w:fldChar w:fldCharType="end"/>
      </w:r>
    </w:p>
    <w:p w14:paraId="381DD425" w14:textId="42F40F22" w:rsidR="00006B47" w:rsidRDefault="00006B47" w:rsidP="00663CC5">
      <w:pPr>
        <w:pStyle w:val="TableofFigures"/>
        <w:tabs>
          <w:tab w:val="clear" w:pos="284"/>
          <w:tab w:val="clear" w:pos="6804"/>
          <w:tab w:val="left" w:pos="567"/>
          <w:tab w:val="left" w:pos="1140"/>
          <w:tab w:val="right" w:pos="8789"/>
        </w:tabs>
        <w:ind w:right="-1"/>
        <w:rPr>
          <w:rFonts w:asciiTheme="minorHAnsi" w:eastAsiaTheme="minorEastAsia" w:hAnsiTheme="minorHAnsi" w:cstheme="minorBidi"/>
          <w:color w:val="auto"/>
          <w:sz w:val="22"/>
          <w:szCs w:val="22"/>
          <w:lang w:eastAsia="en-AU"/>
        </w:rPr>
      </w:pPr>
      <w:r>
        <w:t>B2</w:t>
      </w:r>
      <w:r>
        <w:rPr>
          <w:rFonts w:asciiTheme="minorHAnsi" w:eastAsiaTheme="minorEastAsia" w:hAnsiTheme="minorHAnsi" w:cstheme="minorBidi"/>
          <w:color w:val="auto"/>
          <w:sz w:val="22"/>
          <w:szCs w:val="22"/>
          <w:lang w:eastAsia="en-AU"/>
        </w:rPr>
        <w:tab/>
      </w:r>
      <w:r>
        <w:t>K-means with 16 clusters</w:t>
      </w:r>
      <w:r>
        <w:tab/>
      </w:r>
      <w:r>
        <w:fldChar w:fldCharType="begin"/>
      </w:r>
      <w:r>
        <w:instrText xml:space="preserve"> PAGEREF _Toc88767927 \h </w:instrText>
      </w:r>
      <w:r>
        <w:fldChar w:fldCharType="separate"/>
      </w:r>
      <w:r w:rsidR="00AB2934">
        <w:t>41</w:t>
      </w:r>
      <w:r>
        <w:fldChar w:fldCharType="end"/>
      </w:r>
    </w:p>
    <w:p w14:paraId="6B60581F" w14:textId="0D181063" w:rsidR="00006B47" w:rsidRDefault="00006B47" w:rsidP="00663CC5">
      <w:pPr>
        <w:pStyle w:val="TableofFigures"/>
        <w:tabs>
          <w:tab w:val="clear" w:pos="284"/>
          <w:tab w:val="clear" w:pos="6804"/>
          <w:tab w:val="left" w:pos="567"/>
          <w:tab w:val="left" w:pos="1140"/>
          <w:tab w:val="right" w:pos="8789"/>
        </w:tabs>
        <w:ind w:right="-1"/>
        <w:rPr>
          <w:rFonts w:asciiTheme="minorHAnsi" w:eastAsiaTheme="minorEastAsia" w:hAnsiTheme="minorHAnsi" w:cstheme="minorBidi"/>
          <w:color w:val="auto"/>
          <w:sz w:val="22"/>
          <w:szCs w:val="22"/>
          <w:lang w:eastAsia="en-AU"/>
        </w:rPr>
      </w:pPr>
      <w:r>
        <w:t>B3</w:t>
      </w:r>
      <w:r>
        <w:rPr>
          <w:rFonts w:asciiTheme="minorHAnsi" w:eastAsiaTheme="minorEastAsia" w:hAnsiTheme="minorHAnsi" w:cstheme="minorBidi"/>
          <w:color w:val="auto"/>
          <w:sz w:val="22"/>
          <w:szCs w:val="22"/>
          <w:lang w:eastAsia="en-AU"/>
        </w:rPr>
        <w:tab/>
      </w:r>
      <w:r>
        <w:t>Agglomerative clustering with 8 clusters</w:t>
      </w:r>
      <w:r>
        <w:tab/>
      </w:r>
      <w:r>
        <w:fldChar w:fldCharType="begin"/>
      </w:r>
      <w:r>
        <w:instrText xml:space="preserve"> PAGEREF _Toc88767928 \h </w:instrText>
      </w:r>
      <w:r>
        <w:fldChar w:fldCharType="separate"/>
      </w:r>
      <w:r w:rsidR="00AB2934">
        <w:t>44</w:t>
      </w:r>
      <w:r>
        <w:fldChar w:fldCharType="end"/>
      </w:r>
    </w:p>
    <w:p w14:paraId="6A217E71" w14:textId="09A9ED60" w:rsidR="00006B47" w:rsidRDefault="00006B47" w:rsidP="00663CC5">
      <w:pPr>
        <w:pStyle w:val="TableofFigures"/>
        <w:tabs>
          <w:tab w:val="clear" w:pos="284"/>
          <w:tab w:val="clear" w:pos="6804"/>
          <w:tab w:val="left" w:pos="567"/>
          <w:tab w:val="left" w:pos="1140"/>
          <w:tab w:val="right" w:pos="8789"/>
        </w:tabs>
        <w:ind w:right="-1"/>
        <w:rPr>
          <w:rFonts w:asciiTheme="minorHAnsi" w:eastAsiaTheme="minorEastAsia" w:hAnsiTheme="minorHAnsi" w:cstheme="minorBidi"/>
          <w:color w:val="auto"/>
          <w:sz w:val="22"/>
          <w:szCs w:val="22"/>
          <w:lang w:eastAsia="en-AU"/>
        </w:rPr>
      </w:pPr>
      <w:r>
        <w:t>B4</w:t>
      </w:r>
      <w:r>
        <w:rPr>
          <w:rFonts w:asciiTheme="minorHAnsi" w:eastAsiaTheme="minorEastAsia" w:hAnsiTheme="minorHAnsi" w:cstheme="minorBidi"/>
          <w:color w:val="auto"/>
          <w:sz w:val="22"/>
          <w:szCs w:val="22"/>
          <w:lang w:eastAsia="en-AU"/>
        </w:rPr>
        <w:tab/>
      </w:r>
      <w:r>
        <w:t>Agglomerative clustering with 16 clusters</w:t>
      </w:r>
      <w:r>
        <w:tab/>
      </w:r>
      <w:r>
        <w:fldChar w:fldCharType="begin"/>
      </w:r>
      <w:r>
        <w:instrText xml:space="preserve"> PAGEREF _Toc88767929 \h </w:instrText>
      </w:r>
      <w:r>
        <w:fldChar w:fldCharType="separate"/>
      </w:r>
      <w:r w:rsidR="00AB2934">
        <w:t>46</w:t>
      </w:r>
      <w:r>
        <w:fldChar w:fldCharType="end"/>
      </w:r>
    </w:p>
    <w:p w14:paraId="4C508A49" w14:textId="77777777" w:rsidR="00006B47" w:rsidRDefault="00ED0C08" w:rsidP="00663CC5">
      <w:pPr>
        <w:pStyle w:val="Heading2"/>
        <w:tabs>
          <w:tab w:val="left" w:pos="567"/>
          <w:tab w:val="right" w:pos="8789"/>
        </w:tabs>
        <w:rPr>
          <w:noProof/>
        </w:rPr>
      </w:pPr>
      <w:r>
        <w:fldChar w:fldCharType="end"/>
      </w:r>
      <w:bookmarkStart w:id="29" w:name="_Toc296497517"/>
      <w:bookmarkStart w:id="30" w:name="_Toc298162802"/>
      <w:bookmarkStart w:id="31" w:name="_Toc316371581"/>
      <w:bookmarkStart w:id="32" w:name="_Toc69126651"/>
      <w:bookmarkStart w:id="33" w:name="_Toc78364743"/>
      <w:bookmarkStart w:id="34" w:name="_Toc88759574"/>
      <w:r>
        <w:t>Figures</w:t>
      </w:r>
      <w:bookmarkEnd w:id="29"/>
      <w:bookmarkEnd w:id="30"/>
      <w:bookmarkEnd w:id="31"/>
      <w:bookmarkEnd w:id="32"/>
      <w:bookmarkEnd w:id="33"/>
      <w:bookmarkEnd w:id="34"/>
      <w:r>
        <w:rPr>
          <w:rFonts w:ascii="Garamond" w:hAnsi="Garamond"/>
          <w:sz w:val="22"/>
        </w:rPr>
        <w:fldChar w:fldCharType="begin"/>
      </w:r>
      <w:r>
        <w:instrText xml:space="preserve"> TOC \t "Figuretitle" \c </w:instrText>
      </w:r>
      <w:r>
        <w:rPr>
          <w:rFonts w:ascii="Garamond" w:hAnsi="Garamond"/>
          <w:sz w:val="22"/>
        </w:rPr>
        <w:fldChar w:fldCharType="separate"/>
      </w:r>
    </w:p>
    <w:p w14:paraId="7BE083C7" w14:textId="09A5A880" w:rsidR="00006B47" w:rsidRDefault="00006B47" w:rsidP="00663CC5">
      <w:pPr>
        <w:pStyle w:val="TableofFigures"/>
        <w:tabs>
          <w:tab w:val="clear" w:pos="284"/>
          <w:tab w:val="clear" w:pos="6804"/>
          <w:tab w:val="left" w:pos="567"/>
          <w:tab w:val="right" w:pos="8789"/>
        </w:tabs>
        <w:ind w:right="-1"/>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 xml:space="preserve">Targeted English </w:t>
      </w:r>
      <w:r w:rsidR="00721977">
        <w:t>w</w:t>
      </w:r>
      <w:r>
        <w:t>ord</w:t>
      </w:r>
      <w:r w:rsidR="00721977">
        <w:t xml:space="preserve"> c</w:t>
      </w:r>
      <w:r>
        <w:t>loud</w:t>
      </w:r>
      <w:r>
        <w:tab/>
      </w:r>
      <w:r>
        <w:fldChar w:fldCharType="begin"/>
      </w:r>
      <w:r>
        <w:instrText xml:space="preserve"> PAGEREF _Toc88767930 \h </w:instrText>
      </w:r>
      <w:r>
        <w:fldChar w:fldCharType="separate"/>
      </w:r>
      <w:r w:rsidR="00AB2934">
        <w:t>16</w:t>
      </w:r>
      <w:r>
        <w:fldChar w:fldCharType="end"/>
      </w:r>
    </w:p>
    <w:p w14:paraId="6F2C5BEF" w14:textId="69D5A706" w:rsidR="00006B47" w:rsidRDefault="00006B47" w:rsidP="00663CC5">
      <w:pPr>
        <w:pStyle w:val="TableofFigures"/>
        <w:tabs>
          <w:tab w:val="clear" w:pos="284"/>
          <w:tab w:val="clear" w:pos="6804"/>
          <w:tab w:val="left" w:pos="567"/>
          <w:tab w:val="right" w:pos="8789"/>
        </w:tabs>
        <w:ind w:right="-1"/>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Targeted English top features</w:t>
      </w:r>
      <w:r>
        <w:tab/>
      </w:r>
      <w:r>
        <w:fldChar w:fldCharType="begin"/>
      </w:r>
      <w:r>
        <w:instrText xml:space="preserve"> PAGEREF _Toc88767932 \h </w:instrText>
      </w:r>
      <w:r>
        <w:fldChar w:fldCharType="separate"/>
      </w:r>
      <w:r w:rsidR="00AB2934">
        <w:t>16</w:t>
      </w:r>
      <w:r>
        <w:fldChar w:fldCharType="end"/>
      </w:r>
    </w:p>
    <w:p w14:paraId="13CFC49B" w14:textId="6B23C79E" w:rsidR="00006B47" w:rsidRDefault="00006B47" w:rsidP="00663CC5">
      <w:pPr>
        <w:pStyle w:val="TableofFigures"/>
        <w:tabs>
          <w:tab w:val="clear" w:pos="284"/>
          <w:tab w:val="clear" w:pos="6804"/>
          <w:tab w:val="left" w:pos="567"/>
          <w:tab w:val="right" w:pos="8789"/>
        </w:tabs>
        <w:ind w:right="-1"/>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Overseas </w:t>
      </w:r>
      <w:r w:rsidR="00721977">
        <w:t>w</w:t>
      </w:r>
      <w:r>
        <w:t>ord</w:t>
      </w:r>
      <w:r w:rsidR="00721977">
        <w:t xml:space="preserve"> c</w:t>
      </w:r>
      <w:r>
        <w:t>loud</w:t>
      </w:r>
      <w:r>
        <w:tab/>
      </w:r>
      <w:r>
        <w:fldChar w:fldCharType="begin"/>
      </w:r>
      <w:r>
        <w:instrText xml:space="preserve"> PAGEREF _Toc88767933 \h </w:instrText>
      </w:r>
      <w:r>
        <w:fldChar w:fldCharType="separate"/>
      </w:r>
      <w:r w:rsidR="00AB2934">
        <w:t>17</w:t>
      </w:r>
      <w:r>
        <w:fldChar w:fldCharType="end"/>
      </w:r>
    </w:p>
    <w:p w14:paraId="24B62DA0" w14:textId="6B663AD8" w:rsidR="00006B47" w:rsidRDefault="00006B47" w:rsidP="00663CC5">
      <w:pPr>
        <w:pStyle w:val="TableofFigures"/>
        <w:tabs>
          <w:tab w:val="clear" w:pos="284"/>
          <w:tab w:val="clear" w:pos="6804"/>
          <w:tab w:val="left" w:pos="567"/>
          <w:tab w:val="right" w:pos="8789"/>
        </w:tabs>
        <w:ind w:right="-1"/>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Overseas top features</w:t>
      </w:r>
      <w:r>
        <w:tab/>
      </w:r>
      <w:r>
        <w:fldChar w:fldCharType="begin"/>
      </w:r>
      <w:r>
        <w:instrText xml:space="preserve"> PAGEREF _Toc88767934 \h </w:instrText>
      </w:r>
      <w:r>
        <w:fldChar w:fldCharType="separate"/>
      </w:r>
      <w:r w:rsidR="00AB2934">
        <w:t>17</w:t>
      </w:r>
      <w:r>
        <w:fldChar w:fldCharType="end"/>
      </w:r>
    </w:p>
    <w:p w14:paraId="7C011941" w14:textId="478EB4F6" w:rsidR="00006B47" w:rsidRDefault="00006B47" w:rsidP="00663CC5">
      <w:pPr>
        <w:pStyle w:val="TableofFigures"/>
        <w:tabs>
          <w:tab w:val="clear" w:pos="284"/>
          <w:tab w:val="clear" w:pos="6804"/>
          <w:tab w:val="left" w:pos="567"/>
          <w:tab w:val="right" w:pos="8789"/>
        </w:tabs>
        <w:ind w:right="-1"/>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 xml:space="preserve">Younger students </w:t>
      </w:r>
      <w:r w:rsidR="00721977">
        <w:t>w</w:t>
      </w:r>
      <w:r>
        <w:t>ord</w:t>
      </w:r>
      <w:r w:rsidR="00721977">
        <w:t xml:space="preserve"> c</w:t>
      </w:r>
      <w:r>
        <w:t>loud</w:t>
      </w:r>
      <w:r>
        <w:tab/>
      </w:r>
      <w:r>
        <w:fldChar w:fldCharType="begin"/>
      </w:r>
      <w:r>
        <w:instrText xml:space="preserve"> PAGEREF _Toc88767935 \h </w:instrText>
      </w:r>
      <w:r>
        <w:fldChar w:fldCharType="separate"/>
      </w:r>
      <w:r w:rsidR="00AB2934">
        <w:t>18</w:t>
      </w:r>
      <w:r>
        <w:fldChar w:fldCharType="end"/>
      </w:r>
    </w:p>
    <w:p w14:paraId="5132D36A" w14:textId="3112CAE3" w:rsidR="00006B47" w:rsidRDefault="00006B47" w:rsidP="00663CC5">
      <w:pPr>
        <w:pStyle w:val="TableofFigures"/>
        <w:tabs>
          <w:tab w:val="clear" w:pos="284"/>
          <w:tab w:val="clear" w:pos="6804"/>
          <w:tab w:val="left" w:pos="567"/>
          <w:tab w:val="right" w:pos="8789"/>
        </w:tabs>
        <w:ind w:right="-1"/>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Younger students top features</w:t>
      </w:r>
      <w:r>
        <w:tab/>
      </w:r>
      <w:r>
        <w:fldChar w:fldCharType="begin"/>
      </w:r>
      <w:r>
        <w:instrText xml:space="preserve"> PAGEREF _Toc88767936 \h </w:instrText>
      </w:r>
      <w:r>
        <w:fldChar w:fldCharType="separate"/>
      </w:r>
      <w:r w:rsidR="00AB2934">
        <w:t>18</w:t>
      </w:r>
      <w:r>
        <w:fldChar w:fldCharType="end"/>
      </w:r>
    </w:p>
    <w:p w14:paraId="25E56CA4" w14:textId="0B5AB481" w:rsidR="00006B47" w:rsidRDefault="00006B47" w:rsidP="00663CC5">
      <w:pPr>
        <w:pStyle w:val="TableofFigures"/>
        <w:tabs>
          <w:tab w:val="clear" w:pos="284"/>
          <w:tab w:val="clear" w:pos="6804"/>
          <w:tab w:val="left" w:pos="567"/>
          <w:tab w:val="right" w:pos="8789"/>
        </w:tabs>
        <w:ind w:right="-1"/>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 xml:space="preserve">Migrants </w:t>
      </w:r>
      <w:r w:rsidR="00721977">
        <w:t>w</w:t>
      </w:r>
      <w:r>
        <w:t>ord</w:t>
      </w:r>
      <w:r w:rsidR="00721977">
        <w:t xml:space="preserve"> c</w:t>
      </w:r>
      <w:r>
        <w:t>loud</w:t>
      </w:r>
      <w:r>
        <w:tab/>
      </w:r>
      <w:r>
        <w:fldChar w:fldCharType="begin"/>
      </w:r>
      <w:r>
        <w:instrText xml:space="preserve"> PAGEREF _Toc88767937 \h </w:instrText>
      </w:r>
      <w:r>
        <w:fldChar w:fldCharType="separate"/>
      </w:r>
      <w:r w:rsidR="00AB2934">
        <w:t>19</w:t>
      </w:r>
      <w:r>
        <w:fldChar w:fldCharType="end"/>
      </w:r>
    </w:p>
    <w:p w14:paraId="6D858EF7" w14:textId="660AA020" w:rsidR="00006B47" w:rsidRDefault="00006B47" w:rsidP="00663CC5">
      <w:pPr>
        <w:pStyle w:val="TableofFigures"/>
        <w:tabs>
          <w:tab w:val="clear" w:pos="284"/>
          <w:tab w:val="clear" w:pos="6804"/>
          <w:tab w:val="left" w:pos="567"/>
          <w:tab w:val="right" w:pos="8789"/>
        </w:tabs>
        <w:ind w:right="-1"/>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Migrants top features</w:t>
      </w:r>
      <w:r>
        <w:tab/>
      </w:r>
      <w:r>
        <w:fldChar w:fldCharType="begin"/>
      </w:r>
      <w:r>
        <w:instrText xml:space="preserve"> PAGEREF _Toc88767938 \h </w:instrText>
      </w:r>
      <w:r>
        <w:fldChar w:fldCharType="separate"/>
      </w:r>
      <w:r w:rsidR="00AB2934">
        <w:t>19</w:t>
      </w:r>
      <w:r>
        <w:fldChar w:fldCharType="end"/>
      </w:r>
    </w:p>
    <w:p w14:paraId="37CA8D32" w14:textId="69DB6598" w:rsidR="00006B47" w:rsidRDefault="00006B47" w:rsidP="00663CC5">
      <w:pPr>
        <w:pStyle w:val="TableofFigures"/>
        <w:tabs>
          <w:tab w:val="clear" w:pos="284"/>
          <w:tab w:val="clear" w:pos="6804"/>
          <w:tab w:val="left" w:pos="567"/>
          <w:tab w:val="right" w:pos="8789"/>
        </w:tabs>
        <w:ind w:right="-1"/>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 xml:space="preserve">Social inclusion </w:t>
      </w:r>
      <w:r w:rsidR="00721977">
        <w:t>w</w:t>
      </w:r>
      <w:r>
        <w:t>ord</w:t>
      </w:r>
      <w:r w:rsidR="00721977">
        <w:t xml:space="preserve"> c</w:t>
      </w:r>
      <w:r>
        <w:t>loud</w:t>
      </w:r>
      <w:r>
        <w:tab/>
      </w:r>
      <w:r>
        <w:fldChar w:fldCharType="begin"/>
      </w:r>
      <w:r>
        <w:instrText xml:space="preserve"> PAGEREF _Toc88767939 \h </w:instrText>
      </w:r>
      <w:r>
        <w:fldChar w:fldCharType="separate"/>
      </w:r>
      <w:r w:rsidR="00AB2934">
        <w:t>20</w:t>
      </w:r>
      <w:r>
        <w:fldChar w:fldCharType="end"/>
      </w:r>
    </w:p>
    <w:p w14:paraId="70978D8E" w14:textId="33E1EDCD" w:rsidR="00006B47" w:rsidRDefault="00006B47" w:rsidP="00663CC5">
      <w:pPr>
        <w:pStyle w:val="TableofFigures"/>
        <w:tabs>
          <w:tab w:val="clear" w:pos="284"/>
          <w:tab w:val="clear" w:pos="6804"/>
          <w:tab w:val="left" w:pos="567"/>
          <w:tab w:val="left" w:pos="1140"/>
          <w:tab w:val="right" w:pos="8789"/>
        </w:tabs>
        <w:ind w:right="-1"/>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Social inclusion top features</w:t>
      </w:r>
      <w:r>
        <w:tab/>
      </w:r>
      <w:r>
        <w:fldChar w:fldCharType="begin"/>
      </w:r>
      <w:r>
        <w:instrText xml:space="preserve"> PAGEREF _Toc88767940 \h </w:instrText>
      </w:r>
      <w:r>
        <w:fldChar w:fldCharType="separate"/>
      </w:r>
      <w:r w:rsidR="00AB2934">
        <w:t>20</w:t>
      </w:r>
      <w:r>
        <w:fldChar w:fldCharType="end"/>
      </w:r>
    </w:p>
    <w:p w14:paraId="011E6AFD" w14:textId="4C84D2C7" w:rsidR="00006B47" w:rsidRDefault="00006B47" w:rsidP="00663CC5">
      <w:pPr>
        <w:pStyle w:val="TableofFigures"/>
        <w:tabs>
          <w:tab w:val="clear" w:pos="284"/>
          <w:tab w:val="clear" w:pos="6804"/>
          <w:tab w:val="left" w:pos="567"/>
          <w:tab w:val="left" w:pos="1140"/>
          <w:tab w:val="right" w:pos="8789"/>
        </w:tabs>
        <w:ind w:right="-1"/>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 xml:space="preserve">Jurisdictional priorities </w:t>
      </w:r>
      <w:r w:rsidR="00721977">
        <w:t>w</w:t>
      </w:r>
      <w:r>
        <w:t>ord</w:t>
      </w:r>
      <w:r w:rsidR="00721977">
        <w:t xml:space="preserve"> c</w:t>
      </w:r>
      <w:r>
        <w:t>loud</w:t>
      </w:r>
      <w:r>
        <w:tab/>
      </w:r>
      <w:r>
        <w:fldChar w:fldCharType="begin"/>
      </w:r>
      <w:r>
        <w:instrText xml:space="preserve"> PAGEREF _Toc88767941 \h </w:instrText>
      </w:r>
      <w:r>
        <w:fldChar w:fldCharType="separate"/>
      </w:r>
      <w:r w:rsidR="00AB2934">
        <w:t>21</w:t>
      </w:r>
      <w:r>
        <w:fldChar w:fldCharType="end"/>
      </w:r>
    </w:p>
    <w:p w14:paraId="06FB1CB1" w14:textId="2175BC21" w:rsidR="00006B47" w:rsidRDefault="00006B47" w:rsidP="00663CC5">
      <w:pPr>
        <w:pStyle w:val="TableofFigures"/>
        <w:tabs>
          <w:tab w:val="clear" w:pos="284"/>
          <w:tab w:val="clear" w:pos="6804"/>
          <w:tab w:val="left" w:pos="567"/>
          <w:tab w:val="left" w:pos="1140"/>
          <w:tab w:val="right" w:pos="8789"/>
        </w:tabs>
        <w:ind w:right="-1"/>
        <w:rPr>
          <w:rFonts w:asciiTheme="minorHAnsi" w:eastAsiaTheme="minorEastAsia" w:hAnsiTheme="minorHAnsi" w:cstheme="minorBidi"/>
          <w:color w:val="auto"/>
          <w:sz w:val="22"/>
          <w:szCs w:val="22"/>
          <w:lang w:eastAsia="en-AU"/>
        </w:rPr>
      </w:pPr>
      <w:r>
        <w:t xml:space="preserve">12 </w:t>
      </w:r>
      <w:r>
        <w:rPr>
          <w:rFonts w:asciiTheme="minorHAnsi" w:eastAsiaTheme="minorEastAsia" w:hAnsiTheme="minorHAnsi" w:cstheme="minorBidi"/>
          <w:color w:val="auto"/>
          <w:sz w:val="22"/>
          <w:szCs w:val="22"/>
          <w:lang w:eastAsia="en-AU"/>
        </w:rPr>
        <w:tab/>
      </w:r>
      <w:r>
        <w:t>Jurisdictional priorities top features</w:t>
      </w:r>
      <w:r>
        <w:tab/>
      </w:r>
      <w:r>
        <w:fldChar w:fldCharType="begin"/>
      </w:r>
      <w:r>
        <w:instrText xml:space="preserve"> PAGEREF _Toc88767942 \h </w:instrText>
      </w:r>
      <w:r>
        <w:fldChar w:fldCharType="separate"/>
      </w:r>
      <w:r w:rsidR="00AB2934">
        <w:t>21</w:t>
      </w:r>
      <w:r>
        <w:fldChar w:fldCharType="end"/>
      </w:r>
    </w:p>
    <w:p w14:paraId="6A886F4B" w14:textId="04DD6CEC" w:rsidR="00006B47" w:rsidRDefault="00006B47" w:rsidP="00663CC5">
      <w:pPr>
        <w:pStyle w:val="TableofFigures"/>
        <w:tabs>
          <w:tab w:val="clear" w:pos="284"/>
          <w:tab w:val="clear" w:pos="6804"/>
          <w:tab w:val="left" w:pos="567"/>
          <w:tab w:val="left" w:pos="1140"/>
          <w:tab w:val="right" w:pos="8789"/>
        </w:tabs>
        <w:ind w:right="-1"/>
        <w:rPr>
          <w:rFonts w:asciiTheme="minorHAnsi" w:eastAsiaTheme="minorEastAsia" w:hAnsiTheme="minorHAnsi" w:cstheme="minorBidi"/>
          <w:color w:val="auto"/>
          <w:sz w:val="22"/>
          <w:szCs w:val="22"/>
          <w:lang w:eastAsia="en-AU"/>
        </w:rPr>
      </w:pPr>
      <w:r>
        <w:t>13</w:t>
      </w:r>
      <w:r>
        <w:rPr>
          <w:rFonts w:asciiTheme="minorHAnsi" w:eastAsiaTheme="minorEastAsia" w:hAnsiTheme="minorHAnsi" w:cstheme="minorBidi"/>
          <w:color w:val="auto"/>
          <w:sz w:val="22"/>
          <w:szCs w:val="22"/>
          <w:lang w:eastAsia="en-AU"/>
        </w:rPr>
        <w:tab/>
      </w:r>
      <w:r w:rsidR="008E67D1">
        <w:t>Program enrolments</w:t>
      </w:r>
      <w:r>
        <w:t xml:space="preserve"> </w:t>
      </w:r>
      <w:r w:rsidR="00E04142">
        <w:t>NEI</w:t>
      </w:r>
      <w:r>
        <w:t xml:space="preserve"> </w:t>
      </w:r>
      <w:r w:rsidR="00721977">
        <w:t>w</w:t>
      </w:r>
      <w:r>
        <w:t>ord</w:t>
      </w:r>
      <w:r w:rsidR="00721977">
        <w:t xml:space="preserve"> c</w:t>
      </w:r>
      <w:r>
        <w:t>loud</w:t>
      </w:r>
      <w:r>
        <w:tab/>
      </w:r>
      <w:r>
        <w:fldChar w:fldCharType="begin"/>
      </w:r>
      <w:r>
        <w:instrText xml:space="preserve"> PAGEREF _Toc88767943 \h </w:instrText>
      </w:r>
      <w:r>
        <w:fldChar w:fldCharType="separate"/>
      </w:r>
      <w:r w:rsidR="00AB2934">
        <w:t>22</w:t>
      </w:r>
      <w:r>
        <w:fldChar w:fldCharType="end"/>
      </w:r>
    </w:p>
    <w:p w14:paraId="0F22700C" w14:textId="7DBAD5DF" w:rsidR="00006B47" w:rsidRDefault="00006B47" w:rsidP="00663CC5">
      <w:pPr>
        <w:pStyle w:val="TableofFigures"/>
        <w:tabs>
          <w:tab w:val="clear" w:pos="284"/>
          <w:tab w:val="clear" w:pos="6804"/>
          <w:tab w:val="left" w:pos="567"/>
          <w:tab w:val="left" w:pos="1140"/>
          <w:tab w:val="right" w:pos="8789"/>
        </w:tabs>
        <w:ind w:right="-1"/>
        <w:rPr>
          <w:rFonts w:asciiTheme="minorHAnsi" w:eastAsiaTheme="minorEastAsia" w:hAnsiTheme="minorHAnsi" w:cstheme="minorBidi"/>
          <w:color w:val="auto"/>
          <w:sz w:val="22"/>
          <w:szCs w:val="22"/>
          <w:lang w:eastAsia="en-AU"/>
        </w:rPr>
      </w:pPr>
      <w:r>
        <w:t xml:space="preserve">14 </w:t>
      </w:r>
      <w:r>
        <w:rPr>
          <w:rFonts w:asciiTheme="minorHAnsi" w:eastAsiaTheme="minorEastAsia" w:hAnsiTheme="minorHAnsi" w:cstheme="minorBidi"/>
          <w:color w:val="auto"/>
          <w:sz w:val="22"/>
          <w:szCs w:val="22"/>
          <w:lang w:eastAsia="en-AU"/>
        </w:rPr>
        <w:tab/>
      </w:r>
      <w:r w:rsidR="008E67D1">
        <w:t>Program enrolments</w:t>
      </w:r>
      <w:r>
        <w:t xml:space="preserve"> </w:t>
      </w:r>
      <w:r w:rsidR="00E04142">
        <w:t>NEI</w:t>
      </w:r>
      <w:r>
        <w:t xml:space="preserve"> top features</w:t>
      </w:r>
      <w:r>
        <w:tab/>
      </w:r>
      <w:r>
        <w:fldChar w:fldCharType="begin"/>
      </w:r>
      <w:r>
        <w:instrText xml:space="preserve"> PAGEREF _Toc88767944 \h </w:instrText>
      </w:r>
      <w:r>
        <w:fldChar w:fldCharType="separate"/>
      </w:r>
      <w:r w:rsidR="00AB2934">
        <w:t>22</w:t>
      </w:r>
      <w:r>
        <w:fldChar w:fldCharType="end"/>
      </w:r>
    </w:p>
    <w:p w14:paraId="3731256C" w14:textId="6EE90131" w:rsidR="00006B47" w:rsidRDefault="00006B47" w:rsidP="00663CC5">
      <w:pPr>
        <w:pStyle w:val="TableofFigures"/>
        <w:tabs>
          <w:tab w:val="clear" w:pos="284"/>
          <w:tab w:val="clear" w:pos="6804"/>
          <w:tab w:val="left" w:pos="567"/>
          <w:tab w:val="left" w:pos="1140"/>
          <w:tab w:val="right" w:pos="8789"/>
        </w:tabs>
        <w:ind w:right="-1"/>
        <w:rPr>
          <w:rFonts w:asciiTheme="minorHAnsi" w:eastAsiaTheme="minorEastAsia" w:hAnsiTheme="minorHAnsi" w:cstheme="minorBidi"/>
          <w:color w:val="auto"/>
          <w:sz w:val="22"/>
          <w:szCs w:val="22"/>
          <w:lang w:eastAsia="en-AU"/>
        </w:rPr>
      </w:pPr>
      <w:r>
        <w:t>15</w:t>
      </w:r>
      <w:r>
        <w:rPr>
          <w:rFonts w:asciiTheme="minorHAnsi" w:eastAsiaTheme="minorEastAsia" w:hAnsiTheme="minorHAnsi" w:cstheme="minorBidi"/>
          <w:color w:val="auto"/>
          <w:sz w:val="22"/>
          <w:szCs w:val="22"/>
          <w:lang w:eastAsia="en-AU"/>
        </w:rPr>
        <w:tab/>
      </w:r>
      <w:r>
        <w:t xml:space="preserve">Subject </w:t>
      </w:r>
      <w:r w:rsidR="008E67D1">
        <w:t xml:space="preserve">only </w:t>
      </w:r>
      <w:r>
        <w:t xml:space="preserve">enrolments </w:t>
      </w:r>
      <w:r w:rsidR="008E67D1">
        <w:t xml:space="preserve">NEI </w:t>
      </w:r>
      <w:r w:rsidR="00721977">
        <w:t>w</w:t>
      </w:r>
      <w:r>
        <w:t>ord</w:t>
      </w:r>
      <w:r w:rsidR="00721977">
        <w:t xml:space="preserve"> c</w:t>
      </w:r>
      <w:r>
        <w:t>loud</w:t>
      </w:r>
      <w:r>
        <w:tab/>
      </w:r>
      <w:r>
        <w:fldChar w:fldCharType="begin"/>
      </w:r>
      <w:r>
        <w:instrText xml:space="preserve"> PAGEREF _Toc88767945 \h </w:instrText>
      </w:r>
      <w:r>
        <w:fldChar w:fldCharType="separate"/>
      </w:r>
      <w:r w:rsidR="00AB2934">
        <w:t>23</w:t>
      </w:r>
      <w:r>
        <w:fldChar w:fldCharType="end"/>
      </w:r>
    </w:p>
    <w:p w14:paraId="73756863" w14:textId="503298E8" w:rsidR="00006B47" w:rsidRDefault="00006B47" w:rsidP="00663CC5">
      <w:pPr>
        <w:pStyle w:val="TableofFigures"/>
        <w:tabs>
          <w:tab w:val="clear" w:pos="284"/>
          <w:tab w:val="clear" w:pos="6804"/>
          <w:tab w:val="left" w:pos="567"/>
          <w:tab w:val="left" w:pos="1140"/>
          <w:tab w:val="right" w:pos="8789"/>
        </w:tabs>
        <w:ind w:right="-1"/>
        <w:rPr>
          <w:rFonts w:asciiTheme="minorHAnsi" w:eastAsiaTheme="minorEastAsia" w:hAnsiTheme="minorHAnsi" w:cstheme="minorBidi"/>
          <w:color w:val="auto"/>
          <w:sz w:val="22"/>
          <w:szCs w:val="22"/>
          <w:lang w:eastAsia="en-AU"/>
        </w:rPr>
      </w:pPr>
      <w:r>
        <w:t xml:space="preserve">16 </w:t>
      </w:r>
      <w:r>
        <w:rPr>
          <w:rFonts w:asciiTheme="minorHAnsi" w:eastAsiaTheme="minorEastAsia" w:hAnsiTheme="minorHAnsi" w:cstheme="minorBidi"/>
          <w:color w:val="auto"/>
          <w:sz w:val="22"/>
          <w:szCs w:val="22"/>
          <w:lang w:eastAsia="en-AU"/>
        </w:rPr>
        <w:tab/>
      </w:r>
      <w:r>
        <w:t xml:space="preserve">Subject </w:t>
      </w:r>
      <w:r w:rsidR="008E67D1">
        <w:t xml:space="preserve">only </w:t>
      </w:r>
      <w:r>
        <w:t xml:space="preserve">enrolments </w:t>
      </w:r>
      <w:r w:rsidR="008E67D1">
        <w:t xml:space="preserve">NEI </w:t>
      </w:r>
      <w:r>
        <w:t>top features</w:t>
      </w:r>
      <w:r>
        <w:tab/>
      </w:r>
      <w:r>
        <w:fldChar w:fldCharType="begin"/>
      </w:r>
      <w:r>
        <w:instrText xml:space="preserve"> PAGEREF _Toc88767946 \h </w:instrText>
      </w:r>
      <w:r>
        <w:fldChar w:fldCharType="separate"/>
      </w:r>
      <w:r w:rsidR="00AB2934">
        <w:t>23</w:t>
      </w:r>
      <w:r>
        <w:fldChar w:fldCharType="end"/>
      </w:r>
    </w:p>
    <w:p w14:paraId="7A329B18" w14:textId="4616BCB1" w:rsidR="00006B47" w:rsidRDefault="00006B47" w:rsidP="00663CC5">
      <w:pPr>
        <w:pStyle w:val="TableofFigures"/>
        <w:tabs>
          <w:tab w:val="clear" w:pos="284"/>
          <w:tab w:val="clear" w:pos="6804"/>
          <w:tab w:val="left" w:pos="567"/>
          <w:tab w:val="left" w:pos="1140"/>
          <w:tab w:val="right" w:pos="8789"/>
        </w:tabs>
        <w:ind w:right="-1"/>
        <w:rPr>
          <w:rFonts w:asciiTheme="minorHAnsi" w:eastAsiaTheme="minorEastAsia" w:hAnsiTheme="minorHAnsi" w:cstheme="minorBidi"/>
          <w:color w:val="auto"/>
          <w:sz w:val="22"/>
          <w:szCs w:val="22"/>
          <w:lang w:eastAsia="en-AU"/>
        </w:rPr>
      </w:pPr>
      <w:r>
        <w:t xml:space="preserve">17 </w:t>
      </w:r>
      <w:r>
        <w:rPr>
          <w:rFonts w:asciiTheme="minorHAnsi" w:eastAsiaTheme="minorEastAsia" w:hAnsiTheme="minorHAnsi" w:cstheme="minorBidi"/>
          <w:color w:val="auto"/>
          <w:sz w:val="22"/>
          <w:szCs w:val="22"/>
          <w:lang w:eastAsia="en-AU"/>
        </w:rPr>
        <w:tab/>
      </w:r>
      <w:r>
        <w:t>Illustration of segment overlap</w:t>
      </w:r>
      <w:r>
        <w:tab/>
      </w:r>
      <w:r>
        <w:fldChar w:fldCharType="begin"/>
      </w:r>
      <w:r>
        <w:instrText xml:space="preserve"> PAGEREF _Toc88767947 \h </w:instrText>
      </w:r>
      <w:r>
        <w:fldChar w:fldCharType="separate"/>
      </w:r>
      <w:r w:rsidR="00AB2934">
        <w:t>25</w:t>
      </w:r>
      <w:r>
        <w:fldChar w:fldCharType="end"/>
      </w:r>
    </w:p>
    <w:p w14:paraId="562C45EF" w14:textId="67C3D60A" w:rsidR="00006B47" w:rsidRDefault="00006B47" w:rsidP="00663CC5">
      <w:pPr>
        <w:pStyle w:val="TableofFigures"/>
        <w:tabs>
          <w:tab w:val="clear" w:pos="284"/>
          <w:tab w:val="clear" w:pos="6804"/>
          <w:tab w:val="left" w:pos="567"/>
          <w:tab w:val="left" w:pos="1140"/>
          <w:tab w:val="right" w:pos="8789"/>
        </w:tabs>
        <w:ind w:right="-1"/>
        <w:rPr>
          <w:rFonts w:asciiTheme="minorHAnsi" w:eastAsiaTheme="minorEastAsia" w:hAnsiTheme="minorHAnsi" w:cstheme="minorBidi"/>
          <w:color w:val="auto"/>
          <w:sz w:val="22"/>
          <w:szCs w:val="22"/>
          <w:lang w:eastAsia="en-AU"/>
        </w:rPr>
      </w:pPr>
      <w:r>
        <w:t xml:space="preserve">18 </w:t>
      </w:r>
      <w:r>
        <w:rPr>
          <w:rFonts w:asciiTheme="minorHAnsi" w:eastAsiaTheme="minorEastAsia" w:hAnsiTheme="minorHAnsi" w:cstheme="minorBidi"/>
          <w:color w:val="auto"/>
          <w:sz w:val="22"/>
          <w:szCs w:val="22"/>
          <w:lang w:eastAsia="en-AU"/>
        </w:rPr>
        <w:tab/>
      </w:r>
      <w:r>
        <w:t>Targeted English selected student characteristics</w:t>
      </w:r>
      <w:r>
        <w:tab/>
      </w:r>
      <w:r>
        <w:fldChar w:fldCharType="begin"/>
      </w:r>
      <w:r>
        <w:instrText xml:space="preserve"> PAGEREF _Toc88767948 \h </w:instrText>
      </w:r>
      <w:r>
        <w:fldChar w:fldCharType="separate"/>
      </w:r>
      <w:r w:rsidR="00AB2934">
        <w:t>26</w:t>
      </w:r>
      <w:r>
        <w:fldChar w:fldCharType="end"/>
      </w:r>
    </w:p>
    <w:p w14:paraId="7B83C5C7" w14:textId="491B4551" w:rsidR="00006B47" w:rsidRDefault="00006B47" w:rsidP="00663CC5">
      <w:pPr>
        <w:pStyle w:val="TableofFigures"/>
        <w:tabs>
          <w:tab w:val="clear" w:pos="284"/>
          <w:tab w:val="clear" w:pos="6804"/>
          <w:tab w:val="left" w:pos="567"/>
          <w:tab w:val="left" w:pos="1140"/>
          <w:tab w:val="right" w:pos="8789"/>
        </w:tabs>
        <w:ind w:right="-1"/>
        <w:rPr>
          <w:rFonts w:asciiTheme="minorHAnsi" w:eastAsiaTheme="minorEastAsia" w:hAnsiTheme="minorHAnsi" w:cstheme="minorBidi"/>
          <w:color w:val="auto"/>
          <w:sz w:val="22"/>
          <w:szCs w:val="22"/>
          <w:lang w:eastAsia="en-AU"/>
        </w:rPr>
      </w:pPr>
      <w:r>
        <w:t xml:space="preserve">19 </w:t>
      </w:r>
      <w:r>
        <w:rPr>
          <w:rFonts w:asciiTheme="minorHAnsi" w:eastAsiaTheme="minorEastAsia" w:hAnsiTheme="minorHAnsi" w:cstheme="minorBidi"/>
          <w:color w:val="auto"/>
          <w:sz w:val="22"/>
          <w:szCs w:val="22"/>
          <w:lang w:eastAsia="en-AU"/>
        </w:rPr>
        <w:tab/>
      </w:r>
      <w:r>
        <w:t>Targeted English selected training characteristics</w:t>
      </w:r>
      <w:r>
        <w:tab/>
      </w:r>
      <w:r>
        <w:fldChar w:fldCharType="begin"/>
      </w:r>
      <w:r>
        <w:instrText xml:space="preserve"> PAGEREF _Toc88767950 \h </w:instrText>
      </w:r>
      <w:r>
        <w:fldChar w:fldCharType="separate"/>
      </w:r>
      <w:r w:rsidR="00AB2934">
        <w:t>27</w:t>
      </w:r>
      <w:r>
        <w:fldChar w:fldCharType="end"/>
      </w:r>
    </w:p>
    <w:p w14:paraId="0CCE5A5F" w14:textId="77777777" w:rsidR="00ED0C08" w:rsidRDefault="00ED0C08" w:rsidP="00663CC5">
      <w:pPr>
        <w:pStyle w:val="TableofFigures"/>
        <w:tabs>
          <w:tab w:val="clear" w:pos="6804"/>
          <w:tab w:val="left" w:pos="426"/>
          <w:tab w:val="left" w:pos="567"/>
          <w:tab w:val="left" w:pos="709"/>
          <w:tab w:val="left" w:pos="851"/>
          <w:tab w:val="left" w:pos="993"/>
          <w:tab w:val="left" w:pos="1134"/>
          <w:tab w:val="right" w:pos="6946"/>
          <w:tab w:val="right" w:pos="7088"/>
          <w:tab w:val="right" w:pos="7230"/>
          <w:tab w:val="right" w:pos="7371"/>
          <w:tab w:val="right" w:pos="7513"/>
          <w:tab w:val="right" w:pos="7655"/>
          <w:tab w:val="right" w:pos="7797"/>
          <w:tab w:val="right" w:pos="7938"/>
          <w:tab w:val="right" w:pos="8080"/>
          <w:tab w:val="right" w:pos="8222"/>
          <w:tab w:val="right" w:pos="8364"/>
          <w:tab w:val="right" w:pos="8505"/>
          <w:tab w:val="right" w:pos="8647"/>
          <w:tab w:val="right" w:pos="8789"/>
          <w:tab w:val="right" w:pos="8931"/>
        </w:tabs>
        <w:ind w:left="567" w:right="-1"/>
      </w:pPr>
      <w:r>
        <w:fldChar w:fldCharType="end"/>
      </w:r>
    </w:p>
    <w:p w14:paraId="36D74597" w14:textId="77777777" w:rsidR="00234BEA" w:rsidRDefault="00234BEA">
      <w:pPr>
        <w:spacing w:before="0" w:line="240" w:lineRule="auto"/>
        <w:rPr>
          <w:rFonts w:ascii="Arial" w:hAnsi="Arial" w:cs="Tahoma"/>
          <w:color w:val="000000"/>
          <w:kern w:val="28"/>
          <w:sz w:val="48"/>
          <w:szCs w:val="56"/>
        </w:rPr>
      </w:pPr>
      <w:bookmarkStart w:id="35" w:name="_Toc316371585"/>
      <w:bookmarkEnd w:id="3"/>
      <w:bookmarkEnd w:id="4"/>
      <w:bookmarkEnd w:id="5"/>
      <w:bookmarkEnd w:id="6"/>
      <w:r>
        <w:br w:type="page"/>
      </w:r>
    </w:p>
    <w:p w14:paraId="7F39F7A0" w14:textId="3228FDE3" w:rsidR="00A9584E" w:rsidRDefault="00E10021" w:rsidP="00ED0C08">
      <w:pPr>
        <w:pStyle w:val="Heading1"/>
      </w:pPr>
      <w:bookmarkStart w:id="36" w:name="_Toc88759575"/>
      <w:r w:rsidRPr="00BE5DCB">
        <w:rPr>
          <w:noProof/>
          <w:lang w:eastAsia="en-AU"/>
        </w:rPr>
        <w:lastRenderedPageBreak/>
        <w:drawing>
          <wp:anchor distT="0" distB="0" distL="114300" distR="114300" simplePos="0" relativeHeight="252029952" behindDoc="1" locked="0" layoutInCell="1" allowOverlap="1" wp14:anchorId="69A0B1CC" wp14:editId="7EA07B07">
            <wp:simplePos x="0" y="0"/>
            <wp:positionH relativeFrom="column">
              <wp:posOffset>-1270</wp:posOffset>
            </wp:positionH>
            <wp:positionV relativeFrom="paragraph">
              <wp:posOffset>0</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5" name="Picture 5"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4B0C">
        <w:t>Introduction</w:t>
      </w:r>
      <w:bookmarkEnd w:id="36"/>
    </w:p>
    <w:p w14:paraId="59DA9860" w14:textId="7B7B8F11" w:rsidR="00B25A3E" w:rsidRDefault="00B25A3E" w:rsidP="00B25A3E">
      <w:pPr>
        <w:rPr>
          <w:rFonts w:cs="Arial"/>
          <w:color w:val="000000"/>
          <w:szCs w:val="22"/>
        </w:rPr>
      </w:pPr>
      <w:bookmarkStart w:id="37" w:name="_Hlk89785112"/>
      <w:r w:rsidRPr="00CF5157">
        <w:rPr>
          <w:rFonts w:cs="Arial"/>
          <w:color w:val="000000"/>
          <w:szCs w:val="22"/>
        </w:rPr>
        <w:t xml:space="preserve">The </w:t>
      </w:r>
      <w:r w:rsidR="00C52AB2">
        <w:rPr>
          <w:rFonts w:cs="Arial"/>
          <w:color w:val="000000"/>
          <w:szCs w:val="22"/>
        </w:rPr>
        <w:t xml:space="preserve">Australian </w:t>
      </w:r>
      <w:r>
        <w:rPr>
          <w:rFonts w:cs="Arial"/>
          <w:color w:val="000000"/>
          <w:szCs w:val="22"/>
        </w:rPr>
        <w:t>v</w:t>
      </w:r>
      <w:r w:rsidRPr="00CF5157">
        <w:rPr>
          <w:rFonts w:cs="Arial"/>
          <w:color w:val="000000"/>
          <w:szCs w:val="22"/>
        </w:rPr>
        <w:t xml:space="preserve">ocational </w:t>
      </w:r>
      <w:r>
        <w:rPr>
          <w:rFonts w:cs="Arial"/>
          <w:color w:val="000000"/>
          <w:szCs w:val="22"/>
        </w:rPr>
        <w:t>e</w:t>
      </w:r>
      <w:r w:rsidRPr="00CF5157">
        <w:rPr>
          <w:rFonts w:cs="Arial"/>
          <w:color w:val="000000"/>
          <w:szCs w:val="22"/>
        </w:rPr>
        <w:t xml:space="preserve">ducation and </w:t>
      </w:r>
      <w:r>
        <w:rPr>
          <w:rFonts w:cs="Arial"/>
          <w:color w:val="000000"/>
          <w:szCs w:val="22"/>
        </w:rPr>
        <w:t>t</w:t>
      </w:r>
      <w:r w:rsidRPr="00CF5157">
        <w:rPr>
          <w:rFonts w:cs="Arial"/>
          <w:color w:val="000000"/>
          <w:szCs w:val="22"/>
        </w:rPr>
        <w:t>raining (VET) sector is large and complex</w:t>
      </w:r>
      <w:r>
        <w:rPr>
          <w:rFonts w:cs="Arial"/>
          <w:color w:val="000000"/>
          <w:szCs w:val="22"/>
        </w:rPr>
        <w:t>, with some students enrolled in one or more programs, others in subjects not part of a nationally recognised program, and many in a combination of both</w:t>
      </w:r>
      <w:r w:rsidR="009D13EC">
        <w:rPr>
          <w:rFonts w:cs="Arial"/>
          <w:color w:val="000000"/>
          <w:szCs w:val="22"/>
        </w:rPr>
        <w:t>.</w:t>
      </w:r>
      <w:r w:rsidRPr="00CF5157">
        <w:rPr>
          <w:rFonts w:cs="Arial"/>
          <w:color w:val="000000"/>
          <w:szCs w:val="22"/>
        </w:rPr>
        <w:t xml:space="preserve"> </w:t>
      </w:r>
      <w:bookmarkEnd w:id="37"/>
    </w:p>
    <w:p w14:paraId="5A980875" w14:textId="18518672" w:rsidR="00B25A3E" w:rsidRPr="005359D5" w:rsidRDefault="00B25A3E" w:rsidP="00B25A3E">
      <w:pPr>
        <w:pStyle w:val="Text"/>
      </w:pPr>
      <w:r>
        <w:t xml:space="preserve">In 2020, there were 3.9 million students enrolled in nationally recognised VET, and an estimated 21.7% of the Australian resident population aged 15 to 64 years participated in nationally recognised VET (NCVER 2021). A little over half of all enrolments (2.4 million) were in subjects that were not part of a nationally </w:t>
      </w:r>
      <w:r w:rsidRPr="005359D5">
        <w:t>recognised program of study.</w:t>
      </w:r>
      <w:r w:rsidR="002737D7" w:rsidRPr="005359D5">
        <w:t xml:space="preserve"> C</w:t>
      </w:r>
      <w:r w:rsidRPr="005359D5">
        <w:t xml:space="preserve">ompleting these subjects </w:t>
      </w:r>
      <w:r w:rsidR="002737D7" w:rsidRPr="005359D5">
        <w:t xml:space="preserve">often </w:t>
      </w:r>
      <w:r w:rsidRPr="005359D5">
        <w:t xml:space="preserve">fulfilled regulatory or other safety requirements </w:t>
      </w:r>
      <w:r w:rsidR="002125F8" w:rsidRPr="005359D5">
        <w:t>nec</w:t>
      </w:r>
      <w:r w:rsidRPr="005359D5">
        <w:t xml:space="preserve">essary for employment, holding a particular licence, or doing a particular job in the Australian context (Palmer 2021). </w:t>
      </w:r>
    </w:p>
    <w:p w14:paraId="15894CD2" w14:textId="0A873278" w:rsidR="00B25A3E" w:rsidRPr="005359D5" w:rsidRDefault="00160251" w:rsidP="00B25A3E">
      <w:pPr>
        <w:pStyle w:val="Text"/>
      </w:pPr>
      <w:r>
        <w:t>Around</w:t>
      </w:r>
      <w:r w:rsidR="00B25A3E" w:rsidRPr="005359D5">
        <w:t xml:space="preserve"> </w:t>
      </w:r>
      <w:r w:rsidR="008B3B11">
        <w:t xml:space="preserve">a </w:t>
      </w:r>
      <w:r w:rsidR="00B25A3E" w:rsidRPr="005359D5">
        <w:t xml:space="preserve">half of the students (2 million) were enrolled in nationally recognised qualifications. The level of education in these qualifications ranged from </w:t>
      </w:r>
      <w:r w:rsidR="00202CBE">
        <w:t xml:space="preserve">the </w:t>
      </w:r>
      <w:r w:rsidR="007604D6" w:rsidRPr="005359D5">
        <w:t>pre</w:t>
      </w:r>
      <w:r w:rsidR="00202CBE">
        <w:t>-</w:t>
      </w:r>
      <w:r w:rsidR="007604D6" w:rsidRPr="005359D5">
        <w:t>vocational level</w:t>
      </w:r>
      <w:r w:rsidR="00820956" w:rsidRPr="005359D5">
        <w:t xml:space="preserve"> </w:t>
      </w:r>
      <w:r w:rsidR="007604D6" w:rsidRPr="005359D5">
        <w:t>(</w:t>
      </w:r>
      <w:r w:rsidR="002C7B1D">
        <w:t>c</w:t>
      </w:r>
      <w:r w:rsidR="00B25A3E" w:rsidRPr="005359D5">
        <w:t>ertificate I</w:t>
      </w:r>
      <w:r w:rsidR="007604D6" w:rsidRPr="005359D5">
        <w:t>)</w:t>
      </w:r>
      <w:r w:rsidR="00B25A3E" w:rsidRPr="005359D5">
        <w:t xml:space="preserve"> to university postgraduate level (</w:t>
      </w:r>
      <w:r w:rsidR="002C7B1D" w:rsidRPr="005359D5">
        <w:t>graduate diploma</w:t>
      </w:r>
      <w:r w:rsidR="00B25A3E" w:rsidRPr="005359D5">
        <w:t>). While apprenticeships are the popular public face of the VET system, only some 300</w:t>
      </w:r>
      <w:r w:rsidR="006D3BE7" w:rsidRPr="005359D5">
        <w:t xml:space="preserve"> 000</w:t>
      </w:r>
      <w:r w:rsidR="00B25A3E" w:rsidRPr="005359D5">
        <w:t xml:space="preserve"> students (around 7.6% of all students) were enrolled in a program of study </w:t>
      </w:r>
      <w:r w:rsidR="00DD0A99">
        <w:t>that</w:t>
      </w:r>
      <w:r w:rsidR="00B25A3E" w:rsidRPr="005359D5">
        <w:t xml:space="preserve"> was also part of an apprenticeship or traineeship. </w:t>
      </w:r>
    </w:p>
    <w:p w14:paraId="32147BE9" w14:textId="38D909E7" w:rsidR="00B25A3E" w:rsidRPr="005359D5" w:rsidRDefault="00B25A3E" w:rsidP="00B25A3E">
      <w:pPr>
        <w:pStyle w:val="Text"/>
      </w:pPr>
      <w:r w:rsidRPr="005359D5">
        <w:t xml:space="preserve">Adding to this complexity, </w:t>
      </w:r>
      <w:bookmarkStart w:id="38" w:name="_Hlk89785142"/>
      <w:r w:rsidRPr="005359D5">
        <w:t xml:space="preserve">the VET system is also deployed in a range of niche contexts. For example, </w:t>
      </w:r>
      <w:r w:rsidR="009C3EB3" w:rsidRPr="005359D5">
        <w:t xml:space="preserve">for </w:t>
      </w:r>
      <w:r w:rsidR="00820956" w:rsidRPr="005359D5">
        <w:t>students</w:t>
      </w:r>
      <w:r w:rsidR="009C3EB3" w:rsidRPr="005359D5">
        <w:t xml:space="preserve"> </w:t>
      </w:r>
      <w:r w:rsidR="00820956" w:rsidRPr="005359D5">
        <w:t xml:space="preserve">disengaged </w:t>
      </w:r>
      <w:r w:rsidR="00055919" w:rsidRPr="005359D5">
        <w:t>from</w:t>
      </w:r>
      <w:r w:rsidR="00820956" w:rsidRPr="005359D5">
        <w:t xml:space="preserve"> the school system</w:t>
      </w:r>
      <w:r w:rsidR="009C3EB3" w:rsidRPr="005359D5">
        <w:t xml:space="preserve">, </w:t>
      </w:r>
      <w:r w:rsidRPr="005359D5">
        <w:t>it provides many with a second chance at education</w:t>
      </w:r>
      <w:r w:rsidR="00D01D4D">
        <w:t>; i</w:t>
      </w:r>
      <w:r w:rsidRPr="005359D5">
        <w:t>t is used to teach English to migrants</w:t>
      </w:r>
      <w:r w:rsidR="00D01D4D">
        <w:t>; a</w:t>
      </w:r>
      <w:r w:rsidRPr="005359D5">
        <w:t>nd it is used by governments to help re-engage people with the world of work, especially younger people who are otherwise discon</w:t>
      </w:r>
      <w:r w:rsidR="002125F8" w:rsidRPr="005359D5">
        <w:t>nec</w:t>
      </w:r>
      <w:r w:rsidRPr="005359D5">
        <w:t xml:space="preserve">ted from the labour market. </w:t>
      </w:r>
    </w:p>
    <w:p w14:paraId="56E255BC" w14:textId="24CCA0A9" w:rsidR="00B25A3E" w:rsidRDefault="00B25A3E" w:rsidP="00B25A3E">
      <w:pPr>
        <w:pStyle w:val="Text"/>
      </w:pPr>
      <w:r w:rsidRPr="005359D5">
        <w:t xml:space="preserve">Individuals not only engage with the VET system immediately after school to prepare for a career, </w:t>
      </w:r>
      <w:r w:rsidR="00883EA8">
        <w:t xml:space="preserve">but </w:t>
      </w:r>
      <w:r w:rsidRPr="005359D5">
        <w:t xml:space="preserve">many </w:t>
      </w:r>
      <w:r w:rsidR="00D22069">
        <w:t xml:space="preserve">also </w:t>
      </w:r>
      <w:r w:rsidRPr="005359D5">
        <w:t>return or engage for the first</w:t>
      </w:r>
      <w:r w:rsidR="0068356F">
        <w:t xml:space="preserve"> </w:t>
      </w:r>
      <w:r w:rsidRPr="005359D5">
        <w:t xml:space="preserve">time </w:t>
      </w:r>
      <w:r w:rsidR="00883EA8">
        <w:t xml:space="preserve">in </w:t>
      </w:r>
      <w:r w:rsidRPr="005359D5">
        <w:t>mid-life or mid-career</w:t>
      </w:r>
      <w:r w:rsidR="00883EA8">
        <w:t xml:space="preserve"> —</w:t>
      </w:r>
      <w:r w:rsidRPr="005359D5">
        <w:t xml:space="preserve"> or even later in life</w:t>
      </w:r>
      <w:r w:rsidR="0068356F">
        <w:t xml:space="preserve"> —</w:t>
      </w:r>
      <w:r w:rsidRPr="005359D5">
        <w:t xml:space="preserve"> to seek out new career paths and new opportunities.</w:t>
      </w:r>
    </w:p>
    <w:p w14:paraId="741E6F07" w14:textId="7AFF71E1" w:rsidR="00B25A3E" w:rsidRDefault="00B25A3E" w:rsidP="006D3BE7">
      <w:pPr>
        <w:pStyle w:val="Text"/>
      </w:pPr>
      <w:bookmarkStart w:id="39" w:name="_Hlk89785211"/>
      <w:bookmarkEnd w:id="38"/>
      <w:r w:rsidRPr="00091CC4">
        <w:t xml:space="preserve">Given this diversity of </w:t>
      </w:r>
      <w:r>
        <w:t>products and purposes</w:t>
      </w:r>
      <w:r w:rsidRPr="00091CC4">
        <w:t>, how should the complexity of the VET market</w:t>
      </w:r>
      <w:r w:rsidR="00394E4B" w:rsidRPr="00394E4B">
        <w:t xml:space="preserve"> </w:t>
      </w:r>
      <w:r w:rsidR="00394E4B">
        <w:t xml:space="preserve">be </w:t>
      </w:r>
      <w:r w:rsidR="00394E4B" w:rsidRPr="00091CC4">
        <w:t>comprehend</w:t>
      </w:r>
      <w:r w:rsidR="00394E4B">
        <w:t>ed</w:t>
      </w:r>
      <w:r w:rsidR="00394E4B" w:rsidRPr="00091CC4">
        <w:t xml:space="preserve"> and map</w:t>
      </w:r>
      <w:r w:rsidR="00394E4B">
        <w:t>ped</w:t>
      </w:r>
      <w:r w:rsidRPr="00091CC4">
        <w:t>? This is the question the author sought to answer</w:t>
      </w:r>
      <w:r w:rsidR="00E94295">
        <w:t>, although t</w:t>
      </w:r>
      <w:r w:rsidRPr="00091CC4">
        <w:t xml:space="preserve">his question could also be framed as: How do VET students in Australia cluster? Or: What are the market segments in the </w:t>
      </w:r>
      <w:r w:rsidR="00251DC2">
        <w:t xml:space="preserve">overall </w:t>
      </w:r>
      <w:r w:rsidRPr="00091CC4">
        <w:t>Australian VET market?</w:t>
      </w:r>
    </w:p>
    <w:bookmarkEnd w:id="39"/>
    <w:p w14:paraId="4E9660CB" w14:textId="77A68A81" w:rsidR="00B25A3E" w:rsidRPr="00CB6B33" w:rsidRDefault="00B25A3E" w:rsidP="00B25A3E">
      <w:pPr>
        <w:pStyle w:val="Dotpoint1"/>
        <w:numPr>
          <w:ilvl w:val="0"/>
          <w:numId w:val="0"/>
        </w:numPr>
        <w:tabs>
          <w:tab w:val="clear" w:pos="284"/>
        </w:tabs>
      </w:pPr>
      <w:r>
        <w:t xml:space="preserve">Additionally, this work set out to compare </w:t>
      </w:r>
      <w:r w:rsidRPr="004D75AB">
        <w:t xml:space="preserve">the segments identified </w:t>
      </w:r>
      <w:r w:rsidR="007944F7">
        <w:t xml:space="preserve">in this research </w:t>
      </w:r>
      <w:r w:rsidRPr="004D75AB">
        <w:t>with other systems of categorisation in the VET sector</w:t>
      </w:r>
      <w:r>
        <w:t xml:space="preserve">, such as </w:t>
      </w:r>
      <w:r w:rsidRPr="004D75AB">
        <w:t>the learner-centred/type-of-learning matrix proposed by Circelli and Stanwick (2020)</w:t>
      </w:r>
      <w:r>
        <w:t xml:space="preserve">, and the </w:t>
      </w:r>
      <w:r w:rsidRPr="004D75AB">
        <w:t>various roles of VET proposed by Moodie et al</w:t>
      </w:r>
      <w:r w:rsidR="00565E9D">
        <w:t>.</w:t>
      </w:r>
      <w:r w:rsidRPr="004D75AB">
        <w:t xml:space="preserve"> (2015)</w:t>
      </w:r>
      <w:r>
        <w:t xml:space="preserve">. </w:t>
      </w:r>
      <w:r w:rsidRPr="004D75AB">
        <w:t>However, answering these questions proved challenging.</w:t>
      </w:r>
    </w:p>
    <w:p w14:paraId="51E85AEE" w14:textId="02A466A9" w:rsidR="0081752E" w:rsidRDefault="007A1EF2" w:rsidP="0081752E">
      <w:pPr>
        <w:pStyle w:val="Text"/>
      </w:pPr>
      <w:bookmarkStart w:id="40" w:name="_Hlk89786161"/>
      <w:r>
        <w:t xml:space="preserve">This exploratory analysis uses </w:t>
      </w:r>
      <w:r w:rsidR="0081752E">
        <w:t>total VET students and courses data from 2019 (NCVER 2020)</w:t>
      </w:r>
      <w:r w:rsidR="000F4863">
        <w:t>,</w:t>
      </w:r>
      <w:r w:rsidR="0081752E">
        <w:t xml:space="preserve"> also known as total VET activity (TVA). The 2019 dataset was used to avoid any art</w:t>
      </w:r>
      <w:r w:rsidR="00DF5459">
        <w:t>e</w:t>
      </w:r>
      <w:r w:rsidR="0081752E">
        <w:t xml:space="preserve">facts that might arise in the 2020 TVA dataset </w:t>
      </w:r>
      <w:r w:rsidR="0012000F">
        <w:t xml:space="preserve">resulting </w:t>
      </w:r>
      <w:r w:rsidR="0081752E">
        <w:t xml:space="preserve">from the behavioural responses of students and the policy responses of governments to the global </w:t>
      </w:r>
      <w:r w:rsidR="00016661">
        <w:t xml:space="preserve">COVID-19 </w:t>
      </w:r>
      <w:r w:rsidR="0081752E">
        <w:t>pandemic</w:t>
      </w:r>
      <w:r w:rsidR="005B09EE">
        <w:t>.</w:t>
      </w:r>
      <w:r w:rsidR="00F91869">
        <w:rPr>
          <w:rStyle w:val="FootnoteReference"/>
        </w:rPr>
        <w:footnoteReference w:id="2"/>
      </w:r>
      <w:r w:rsidR="0081752E">
        <w:t xml:space="preserve"> </w:t>
      </w:r>
    </w:p>
    <w:bookmarkEnd w:id="40"/>
    <w:p w14:paraId="19DB9510" w14:textId="77777777" w:rsidR="00663CC5" w:rsidRDefault="00663CC5">
      <w:pPr>
        <w:spacing w:before="0" w:line="240" w:lineRule="auto"/>
        <w:rPr>
          <w:color w:val="000000"/>
        </w:rPr>
      </w:pPr>
      <w:r>
        <w:br w:type="page"/>
      </w:r>
    </w:p>
    <w:p w14:paraId="1B7D71BC" w14:textId="19DBA1D1" w:rsidR="00B11B04" w:rsidRDefault="00B11B04" w:rsidP="00ED73CE">
      <w:pPr>
        <w:pStyle w:val="Dotpoint1"/>
        <w:numPr>
          <w:ilvl w:val="0"/>
          <w:numId w:val="0"/>
        </w:numPr>
      </w:pPr>
      <w:r>
        <w:lastRenderedPageBreak/>
        <w:t xml:space="preserve">In addition to exploring the data </w:t>
      </w:r>
      <w:r w:rsidR="00312737">
        <w:t>through</w:t>
      </w:r>
      <w:r>
        <w:t xml:space="preserve"> cluster analysis, the </w:t>
      </w:r>
      <w:r w:rsidR="00ED73CE">
        <w:t xml:space="preserve">utility of </w:t>
      </w:r>
      <w:r>
        <w:t xml:space="preserve">various </w:t>
      </w:r>
      <w:r w:rsidR="00ED73CE">
        <w:t>methodological approach</w:t>
      </w:r>
      <w:r>
        <w:t>es was tested</w:t>
      </w:r>
      <w:r w:rsidR="00ED73CE">
        <w:t xml:space="preserve"> in the context of VET</w:t>
      </w:r>
      <w:r w:rsidR="00E4451C">
        <w:t>, with the question:</w:t>
      </w:r>
      <w:r w:rsidR="00ED73CE">
        <w:t xml:space="preserve"> How useful are clustering algorithms from the discipline of unsupervised machine </w:t>
      </w:r>
      <w:r w:rsidR="00A90F8F" w:rsidRPr="004414E1">
        <w:t>lea</w:t>
      </w:r>
      <w:r w:rsidR="00A90F8F">
        <w:t>r</w:t>
      </w:r>
      <w:r w:rsidR="00A90F8F" w:rsidRPr="004414E1">
        <w:t>ning</w:t>
      </w:r>
      <w:r w:rsidR="00ED73CE">
        <w:t xml:space="preserve"> in identifying market segments in the VET student market? </w:t>
      </w:r>
    </w:p>
    <w:p w14:paraId="66D2FD51" w14:textId="24DAD1A0" w:rsidR="00ED73CE" w:rsidRDefault="00ED73CE" w:rsidP="00ED73CE">
      <w:pPr>
        <w:pStyle w:val="Dotpoint1"/>
        <w:numPr>
          <w:ilvl w:val="0"/>
          <w:numId w:val="0"/>
        </w:numPr>
      </w:pPr>
      <w:r>
        <w:t xml:space="preserve">Three </w:t>
      </w:r>
      <w:r w:rsidR="00312737">
        <w:t xml:space="preserve">clustering </w:t>
      </w:r>
      <w:r>
        <w:t>algorithms were explored</w:t>
      </w:r>
      <w:r w:rsidR="001A12A6">
        <w:t>:</w:t>
      </w:r>
      <w:r>
        <w:t xml:space="preserve"> </w:t>
      </w:r>
      <w:r w:rsidR="005108C3">
        <w:t>k-means</w:t>
      </w:r>
      <w:r>
        <w:t xml:space="preserve">, </w:t>
      </w:r>
      <w:r w:rsidR="005108C3">
        <w:t>agglomerative</w:t>
      </w:r>
      <w:r>
        <w:t xml:space="preserve"> clustering, and </w:t>
      </w:r>
      <w:r w:rsidR="00D01E3F">
        <w:t>d</w:t>
      </w:r>
      <w:r>
        <w:t xml:space="preserve">ensity-based spatial clustering of applications with noise (DBSCAN). Each algorithm has different assumptions about what a cluster looks like and how they are detected. </w:t>
      </w:r>
    </w:p>
    <w:p w14:paraId="68BFAD7C" w14:textId="1EA4CFE7" w:rsidR="00DF0ED3" w:rsidRPr="00753FB6" w:rsidRDefault="00DF0ED3" w:rsidP="00746DE5">
      <w:pPr>
        <w:pStyle w:val="Dotpoint1"/>
      </w:pPr>
      <w:r>
        <w:br w:type="page"/>
      </w:r>
    </w:p>
    <w:p w14:paraId="75D6415E" w14:textId="660BE829" w:rsidR="00DF0ED3" w:rsidRPr="00CA7497" w:rsidRDefault="002173AB" w:rsidP="00DF0ED3">
      <w:pPr>
        <w:pStyle w:val="Heading1"/>
      </w:pPr>
      <w:bookmarkStart w:id="41" w:name="_Toc88759576"/>
      <w:r w:rsidRPr="00BE5DCB">
        <w:rPr>
          <w:noProof/>
          <w:lang w:eastAsia="en-AU"/>
        </w:rPr>
        <w:lastRenderedPageBreak/>
        <w:drawing>
          <wp:anchor distT="0" distB="0" distL="114300" distR="114300" simplePos="0" relativeHeight="252044288" behindDoc="1" locked="0" layoutInCell="1" allowOverlap="1" wp14:anchorId="76B05ACD" wp14:editId="5AC1533E">
            <wp:simplePos x="0" y="0"/>
            <wp:positionH relativeFrom="column">
              <wp:posOffset>-5080</wp:posOffset>
            </wp:positionH>
            <wp:positionV relativeFrom="paragraph">
              <wp:posOffset>0</wp:posOffset>
            </wp:positionV>
            <wp:extent cx="419100" cy="4191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506C">
        <w:t>Clustering approaches</w:t>
      </w:r>
      <w:bookmarkEnd w:id="41"/>
    </w:p>
    <w:p w14:paraId="6C3D0889" w14:textId="100EEDA4" w:rsidR="005F7BFD" w:rsidRPr="006B5094" w:rsidRDefault="00312737" w:rsidP="006B5094">
      <w:pPr>
        <w:pStyle w:val="Text"/>
      </w:pPr>
      <w:r>
        <w:t xml:space="preserve">This </w:t>
      </w:r>
      <w:r w:rsidRPr="00312737">
        <w:t xml:space="preserve">section focuses on ‘clustering’ as a technique for grouping data and </w:t>
      </w:r>
      <w:r w:rsidR="00273950">
        <w:t xml:space="preserve">describes </w:t>
      </w:r>
      <w:r w:rsidRPr="00312737">
        <w:t>the three clustering algorithms used</w:t>
      </w:r>
      <w:r>
        <w:t xml:space="preserve"> and </w:t>
      </w:r>
      <w:r w:rsidR="0035130F" w:rsidRPr="0035130F">
        <w:t>some of the challenge</w:t>
      </w:r>
      <w:r w:rsidR="00BC0009">
        <w:t>s</w:t>
      </w:r>
      <w:r w:rsidR="0035130F" w:rsidRPr="0035130F">
        <w:t xml:space="preserve"> they present</w:t>
      </w:r>
      <w:r w:rsidR="0035130F">
        <w:t>ed</w:t>
      </w:r>
      <w:r w:rsidR="0035130F" w:rsidRPr="0035130F">
        <w:t xml:space="preserve">. </w:t>
      </w:r>
    </w:p>
    <w:p w14:paraId="09EF4B58" w14:textId="60C27C02" w:rsidR="0081752E" w:rsidRDefault="0081752E" w:rsidP="00273950">
      <w:pPr>
        <w:pStyle w:val="Heading2"/>
      </w:pPr>
      <w:bookmarkStart w:id="42" w:name="_Toc88759577"/>
      <w:r>
        <w:t>Supervised versus unsupervised learning: classification versus clustering</w:t>
      </w:r>
      <w:bookmarkEnd w:id="42"/>
    </w:p>
    <w:p w14:paraId="35253BDB" w14:textId="2F69B2E8" w:rsidR="0081752E" w:rsidRDefault="000B18B6" w:rsidP="0081752E">
      <w:pPr>
        <w:pStyle w:val="Text"/>
      </w:pPr>
      <w:r>
        <w:t>Machine learning as a</w:t>
      </w:r>
      <w:r w:rsidR="0081752E">
        <w:t xml:space="preserve"> discipline makes a distinction between supervised learning and unsupervised learning. Supervised</w:t>
      </w:r>
      <w:r w:rsidR="00516568">
        <w:t xml:space="preserve"> </w:t>
      </w:r>
      <w:r w:rsidR="0081752E">
        <w:t>learning algorithms are initially trained with datasets where the desired outcome is known and</w:t>
      </w:r>
      <w:r w:rsidR="006C48CD">
        <w:t xml:space="preserve"> </w:t>
      </w:r>
      <w:r w:rsidR="0081752E">
        <w:t xml:space="preserve">labelled within a training dataset. The algorithms learn from this training data before they are applied to data where the outcome is not known. </w:t>
      </w:r>
    </w:p>
    <w:p w14:paraId="7F2A1DDA" w14:textId="55B53F91" w:rsidR="0081752E" w:rsidRDefault="000605C2" w:rsidP="0081752E">
      <w:pPr>
        <w:pStyle w:val="Text"/>
      </w:pPr>
      <w:r>
        <w:t xml:space="preserve">Classification is one </w:t>
      </w:r>
      <w:r w:rsidR="0081752E">
        <w:t>type of supervised learning. For example, supervised machine learning algorithms can be trained to identify email spam</w:t>
      </w:r>
      <w:r w:rsidR="00834E2D">
        <w:t>,</w:t>
      </w:r>
      <w:r w:rsidR="0081752E">
        <w:t xml:space="preserve"> </w:t>
      </w:r>
      <w:r w:rsidR="00643195">
        <w:t>ensuring that</w:t>
      </w:r>
      <w:r w:rsidR="0081752E">
        <w:t xml:space="preserve"> </w:t>
      </w:r>
      <w:r w:rsidR="00643195">
        <w:t xml:space="preserve">the </w:t>
      </w:r>
      <w:r w:rsidR="00C43517">
        <w:t>e</w:t>
      </w:r>
      <w:r w:rsidR="0081752E">
        <w:t>mail program place</w:t>
      </w:r>
      <w:r w:rsidR="00C43517">
        <w:t>s</w:t>
      </w:r>
      <w:r w:rsidR="0081752E">
        <w:t xml:space="preserve"> the spam in a </w:t>
      </w:r>
      <w:r w:rsidR="00C43517">
        <w:t xml:space="preserve">folder </w:t>
      </w:r>
      <w:r w:rsidR="0081752E">
        <w:t xml:space="preserve">separate </w:t>
      </w:r>
      <w:r w:rsidR="00195D59">
        <w:t>from</w:t>
      </w:r>
      <w:r w:rsidR="0081752E">
        <w:t xml:space="preserve"> </w:t>
      </w:r>
      <w:r w:rsidR="00195D59">
        <w:t>the</w:t>
      </w:r>
      <w:r w:rsidR="00DF1D25">
        <w:t xml:space="preserve"> </w:t>
      </w:r>
      <w:r w:rsidR="0081752E">
        <w:t>inbox (</w:t>
      </w:r>
      <w:proofErr w:type="spellStart"/>
      <w:r w:rsidR="0081752E">
        <w:t>Burkov</w:t>
      </w:r>
      <w:proofErr w:type="spellEnd"/>
      <w:r w:rsidR="0081752E">
        <w:t xml:space="preserve"> 2019</w:t>
      </w:r>
      <w:r w:rsidR="00195D59">
        <w:t>, p.</w:t>
      </w:r>
      <w:r w:rsidR="0081752E">
        <w:t>19).</w:t>
      </w:r>
    </w:p>
    <w:p w14:paraId="527856DB" w14:textId="33C4BCC6" w:rsidR="0081752E" w:rsidRDefault="0081752E" w:rsidP="0081752E">
      <w:pPr>
        <w:pStyle w:val="Text"/>
      </w:pPr>
      <w:r>
        <w:t>Unsupervised learning does not have a training component</w:t>
      </w:r>
      <w:r w:rsidR="00195D59">
        <w:t>; r</w:t>
      </w:r>
      <w:r>
        <w:t xml:space="preserve">ather, the algorithm undertakes its task without the benefit of predetermined labels or a labelled training dataset. </w:t>
      </w:r>
    </w:p>
    <w:p w14:paraId="04EC15C6" w14:textId="1D8AC868" w:rsidR="0081752E" w:rsidRDefault="0081752E" w:rsidP="0081752E">
      <w:pPr>
        <w:pStyle w:val="Text"/>
      </w:pPr>
      <w:r>
        <w:t xml:space="preserve">Although clustering is analogous with classification, it is an unsupervised approach to machine learning. The final categories are not provided to the algorithm. The algorithm decides, based on the structure of the available data and the rules of the algorithm, which cases in the data are </w:t>
      </w:r>
      <w:r w:rsidR="00195D59">
        <w:t>‘</w:t>
      </w:r>
      <w:r>
        <w:t>like</w:t>
      </w:r>
      <w:r w:rsidR="00195D59">
        <w:t>’</w:t>
      </w:r>
      <w:r>
        <w:t xml:space="preserve"> each other. There are many different clustering algorithms, each with their own innate view about what constitutes a cluster and how they are detected in a dataset (</w:t>
      </w:r>
      <w:proofErr w:type="spellStart"/>
      <w:r>
        <w:t>Geron</w:t>
      </w:r>
      <w:proofErr w:type="spellEnd"/>
      <w:r>
        <w:t xml:space="preserve"> 2019). </w:t>
      </w:r>
    </w:p>
    <w:p w14:paraId="15DA7A14" w14:textId="6FA6AA67" w:rsidR="0081752E" w:rsidRDefault="0081752E" w:rsidP="0081752E">
      <w:pPr>
        <w:pStyle w:val="Text"/>
      </w:pPr>
      <w:r>
        <w:t>Unsupervised clustering can be very useful in exploratory analysis. It is used to identify structures and cleavages in the data that would be otherwise unseen</w:t>
      </w:r>
      <w:r w:rsidR="004C79E1">
        <w:t>,</w:t>
      </w:r>
      <w:r w:rsidR="006F689D">
        <w:t xml:space="preserve"> and it</w:t>
      </w:r>
      <w:r>
        <w:t xml:space="preserve"> is often used commercially to segment customers. </w:t>
      </w:r>
      <w:r w:rsidR="00C25478">
        <w:t>Moreover,</w:t>
      </w:r>
      <w:r>
        <w:t xml:space="preserve"> it is </w:t>
      </w:r>
      <w:r w:rsidR="004C79E1">
        <w:t>frequently</w:t>
      </w:r>
      <w:r>
        <w:t xml:space="preserve"> used to pro</w:t>
      </w:r>
      <w:r w:rsidR="00EB6E70">
        <w:t>mpt</w:t>
      </w:r>
      <w:r>
        <w:t xml:space="preserve"> further research questions once clusters have been identified within the data. </w:t>
      </w:r>
    </w:p>
    <w:p w14:paraId="418B202D" w14:textId="74BE1E7A" w:rsidR="0081752E" w:rsidRDefault="00C25478" w:rsidP="0081752E">
      <w:pPr>
        <w:pStyle w:val="Text"/>
      </w:pPr>
      <w:r>
        <w:t>Tha</w:t>
      </w:r>
      <w:r w:rsidR="00EB6E70">
        <w:t>t</w:t>
      </w:r>
      <w:r>
        <w:t xml:space="preserve"> said,</w:t>
      </w:r>
      <w:r w:rsidR="0081752E">
        <w:t xml:space="preserve"> it can also be frustrating. It is not always obvious why an algorithm has (or has not) grouped cases into a cluster. In the absence of an ideal system of categorisation (a grounded truth), it can be difficult to assess the performance of the various approaches to clustering or the outputs of a clustering algorithm. Likewise, it can be difficult to determine whether the clusters occurred because of the factors </w:t>
      </w:r>
      <w:r w:rsidR="004D4CD5">
        <w:t>found to be</w:t>
      </w:r>
      <w:r w:rsidR="0081752E">
        <w:t xml:space="preserve"> analytically interesting or for other reasons (</w:t>
      </w:r>
      <w:proofErr w:type="spellStart"/>
      <w:r w:rsidR="00E82477">
        <w:t>Burkov</w:t>
      </w:r>
      <w:proofErr w:type="spellEnd"/>
      <w:r w:rsidR="0081752E">
        <w:t xml:space="preserve"> 2019; Müller &amp; Guido 2017). </w:t>
      </w:r>
    </w:p>
    <w:p w14:paraId="648D72E7" w14:textId="573AC95C" w:rsidR="0081752E" w:rsidRPr="00D10ED5" w:rsidRDefault="0081752E" w:rsidP="00D10ED5">
      <w:pPr>
        <w:pStyle w:val="Heading2"/>
      </w:pPr>
      <w:bookmarkStart w:id="43" w:name="_Toc88759578"/>
      <w:r w:rsidRPr="00D10ED5">
        <w:t>Selected clustering algorithms</w:t>
      </w:r>
      <w:bookmarkEnd w:id="43"/>
    </w:p>
    <w:p w14:paraId="79A02F3A" w14:textId="312DF7F6" w:rsidR="0081752E" w:rsidRDefault="0081752E" w:rsidP="0081752E">
      <w:pPr>
        <w:pStyle w:val="Text"/>
      </w:pPr>
      <w:r>
        <w:t>According to the Statistics and Machine Learning with R GitHub repository, there are more than 100 clustering algorithms to choose from</w:t>
      </w:r>
      <w:r w:rsidR="00C5784F">
        <w:t>,</w:t>
      </w:r>
      <w:r>
        <w:t xml:space="preserve"> although</w:t>
      </w:r>
      <w:r w:rsidR="00816BB3">
        <w:t>,</w:t>
      </w:r>
      <w:r>
        <w:t xml:space="preserve"> arguably</w:t>
      </w:r>
      <w:r w:rsidR="00816BB3">
        <w:t>,</w:t>
      </w:r>
      <w:r>
        <w:t xml:space="preserve"> only a few broad categories or types of clustering: </w:t>
      </w:r>
    </w:p>
    <w:p w14:paraId="1140B1FE" w14:textId="0237B564" w:rsidR="0081752E" w:rsidRPr="005359D5" w:rsidRDefault="0081752E" w:rsidP="0081752E">
      <w:pPr>
        <w:pStyle w:val="Dotpoint1"/>
      </w:pPr>
      <w:r w:rsidRPr="005359D5">
        <w:t>centroid/partitioning approaches (for example</w:t>
      </w:r>
      <w:r w:rsidR="00C5124C">
        <w:t>,</w:t>
      </w:r>
      <w:r w:rsidRPr="005359D5">
        <w:t xml:space="preserve"> the </w:t>
      </w:r>
      <w:r w:rsidR="005108C3">
        <w:t>k-means</w:t>
      </w:r>
      <w:r w:rsidRPr="005359D5">
        <w:t xml:space="preserve"> algorithm) </w:t>
      </w:r>
    </w:p>
    <w:p w14:paraId="79F922BB" w14:textId="0BFA5A39" w:rsidR="0081752E" w:rsidRPr="005359D5" w:rsidRDefault="0081752E" w:rsidP="0081752E">
      <w:pPr>
        <w:pStyle w:val="Dotpoint1"/>
      </w:pPr>
      <w:r w:rsidRPr="005359D5">
        <w:t>distributional approaches (</w:t>
      </w:r>
      <w:r w:rsidR="00C5124C">
        <w:t>for example,</w:t>
      </w:r>
      <w:r w:rsidRPr="005359D5">
        <w:t xml:space="preserve"> Gaussian mixture model </w:t>
      </w:r>
      <w:r w:rsidR="00C5124C">
        <w:t>[</w:t>
      </w:r>
      <w:r w:rsidRPr="005359D5">
        <w:t>GMM</w:t>
      </w:r>
      <w:r w:rsidR="00C5124C">
        <w:t>]</w:t>
      </w:r>
      <w:r w:rsidRPr="005359D5">
        <w:t>)</w:t>
      </w:r>
    </w:p>
    <w:p w14:paraId="65B64862" w14:textId="476665E9" w:rsidR="0081752E" w:rsidRPr="005359D5" w:rsidRDefault="0081752E" w:rsidP="0081752E">
      <w:pPr>
        <w:pStyle w:val="Dotpoint1"/>
      </w:pPr>
      <w:r w:rsidRPr="005359D5">
        <w:t>con</w:t>
      </w:r>
      <w:r w:rsidR="002125F8" w:rsidRPr="005359D5">
        <w:t>nec</w:t>
      </w:r>
      <w:r w:rsidRPr="005359D5">
        <w:t>tivity/hierarchical (</w:t>
      </w:r>
      <w:r w:rsidR="00C5124C">
        <w:t>for example,</w:t>
      </w:r>
      <w:r w:rsidRPr="005359D5">
        <w:t xml:space="preserve"> divisive/</w:t>
      </w:r>
      <w:r w:rsidR="005108C3">
        <w:t>agglomerative</w:t>
      </w:r>
      <w:r w:rsidRPr="005359D5">
        <w:t xml:space="preserve"> clustering) </w:t>
      </w:r>
    </w:p>
    <w:p w14:paraId="1D03B989" w14:textId="455281E5" w:rsidR="0081752E" w:rsidRPr="005359D5" w:rsidRDefault="0081752E" w:rsidP="0081752E">
      <w:pPr>
        <w:pStyle w:val="Dotpoint1"/>
      </w:pPr>
      <w:r w:rsidRPr="005359D5">
        <w:t>density approaches (</w:t>
      </w:r>
      <w:r w:rsidR="00C5124C">
        <w:t>for example,</w:t>
      </w:r>
      <w:r w:rsidRPr="005359D5">
        <w:t xml:space="preserve"> DBSCAN</w:t>
      </w:r>
      <w:r w:rsidR="00C5124C">
        <w:t>/</w:t>
      </w:r>
      <w:r w:rsidRPr="005359D5">
        <w:t>OPTICS</w:t>
      </w:r>
      <w:r w:rsidR="00C5124C">
        <w:t>/</w:t>
      </w:r>
      <w:r w:rsidRPr="005359D5">
        <w:t>mean-shift)</w:t>
      </w:r>
      <w:r w:rsidR="00C5124C">
        <w:t>.</w:t>
      </w:r>
    </w:p>
    <w:p w14:paraId="75BEF7C9" w14:textId="5A956AC5" w:rsidR="0081752E" w:rsidRDefault="0081752E" w:rsidP="0081752E">
      <w:pPr>
        <w:pStyle w:val="Text"/>
      </w:pPr>
      <w:r w:rsidRPr="005359D5">
        <w:t xml:space="preserve">In this paper, three specific clustering algorithms were examined: </w:t>
      </w:r>
      <w:r w:rsidR="005108C3">
        <w:t>k-means</w:t>
      </w:r>
      <w:r>
        <w:t xml:space="preserve">, </w:t>
      </w:r>
      <w:r w:rsidR="005108C3">
        <w:t>agglomerative</w:t>
      </w:r>
      <w:r>
        <w:t xml:space="preserve"> hierarchical clustering and DBSCAN. The clustering approaches were implemented using the scikit-learn libraries for the Python 3.9 programming language (</w:t>
      </w:r>
      <w:proofErr w:type="spellStart"/>
      <w:r>
        <w:t>Pedregosa</w:t>
      </w:r>
      <w:proofErr w:type="spellEnd"/>
      <w:r>
        <w:t xml:space="preserve"> et al. 2001). </w:t>
      </w:r>
    </w:p>
    <w:p w14:paraId="17377ECE" w14:textId="2FA6D09F" w:rsidR="0081752E" w:rsidRDefault="0081752E" w:rsidP="0081752E">
      <w:pPr>
        <w:pStyle w:val="Text"/>
      </w:pPr>
      <w:r>
        <w:lastRenderedPageBreak/>
        <w:t>An overview of each clustering algorithm follows</w:t>
      </w:r>
      <w:r w:rsidR="00C5124C">
        <w:t xml:space="preserve">, </w:t>
      </w:r>
      <w:r w:rsidR="008B61B0">
        <w:t xml:space="preserve">with </w:t>
      </w:r>
      <w:r w:rsidR="00C5124C">
        <w:t xml:space="preserve">the aim </w:t>
      </w:r>
      <w:r w:rsidR="008B61B0">
        <w:t>of</w:t>
      </w:r>
      <w:r>
        <w:t xml:space="preserve"> provid</w:t>
      </w:r>
      <w:r w:rsidR="008B61B0">
        <w:t>ing</w:t>
      </w:r>
      <w:r>
        <w:t xml:space="preserve"> </w:t>
      </w:r>
      <w:r w:rsidR="003B475C">
        <w:t>some insights into</w:t>
      </w:r>
      <w:r>
        <w:t xml:space="preserve"> their operation and to identify some of the challenges in </w:t>
      </w:r>
      <w:r w:rsidR="0034781A">
        <w:t xml:space="preserve">the </w:t>
      </w:r>
      <w:r>
        <w:t>us</w:t>
      </w:r>
      <w:r w:rsidR="0034781A">
        <w:t>e of</w:t>
      </w:r>
      <w:r>
        <w:t xml:space="preserve"> these algorithms. </w:t>
      </w:r>
    </w:p>
    <w:p w14:paraId="29D13CF7" w14:textId="6F058876" w:rsidR="0081752E" w:rsidRDefault="00530D9F" w:rsidP="0081752E">
      <w:pPr>
        <w:pStyle w:val="Heading3"/>
      </w:pPr>
      <w:r>
        <w:t>K-means</w:t>
      </w:r>
    </w:p>
    <w:p w14:paraId="718EA6A7" w14:textId="2C77780E" w:rsidR="0081752E" w:rsidRDefault="0081752E" w:rsidP="0081752E">
      <w:pPr>
        <w:pStyle w:val="Text"/>
      </w:pPr>
      <w:r>
        <w:t xml:space="preserve">The </w:t>
      </w:r>
      <w:r w:rsidR="005108C3">
        <w:t>k-means</w:t>
      </w:r>
      <w:r>
        <w:t xml:space="preserve"> algorithm requires the data analyst to specify how many clusters (k) it should find. The data </w:t>
      </w:r>
      <w:r w:rsidR="001573E0">
        <w:t>are</w:t>
      </w:r>
      <w:r>
        <w:t xml:space="preserve"> provided to the algorithm as a matrix of real numbers, where the rows are cases (students</w:t>
      </w:r>
      <w:r w:rsidR="006A4E1A">
        <w:t>),</w:t>
      </w:r>
      <w:r>
        <w:t xml:space="preserve"> and the columns are variables. The algorithm begins by </w:t>
      </w:r>
      <w:r w:rsidR="00A62442">
        <w:t>‘</w:t>
      </w:r>
      <w:r>
        <w:t>guessing</w:t>
      </w:r>
      <w:r w:rsidR="00A62442">
        <w:t>’</w:t>
      </w:r>
      <w:r>
        <w:t xml:space="preserve"> k centres or centroids for the data. Each data</w:t>
      </w:r>
      <w:r w:rsidR="00A62442">
        <w:t xml:space="preserve"> </w:t>
      </w:r>
      <w:r>
        <w:t>point is then clustered based on its closest centroid. Once the data points have been clustered, the actual centroid for each cluster of dat</w:t>
      </w:r>
      <w:r w:rsidR="00A62442">
        <w:t xml:space="preserve">a </w:t>
      </w:r>
      <w:r>
        <w:t xml:space="preserve">points is calculated. The algorithm is repeated with the updated centroids until no further movement </w:t>
      </w:r>
      <w:r w:rsidR="00AE3B9A">
        <w:t xml:space="preserve">occurs </w:t>
      </w:r>
      <w:r>
        <w:t>in the centroids between one iteration and the next.</w:t>
      </w:r>
    </w:p>
    <w:p w14:paraId="7056E1FF" w14:textId="54EC2258" w:rsidR="0081752E" w:rsidRPr="005359D5" w:rsidRDefault="00530D9F" w:rsidP="0081752E">
      <w:pPr>
        <w:pStyle w:val="Text"/>
      </w:pPr>
      <w:r>
        <w:t>K-means</w:t>
      </w:r>
      <w:r w:rsidR="0081752E">
        <w:t xml:space="preserve"> is one of the simplest and </w:t>
      </w:r>
      <w:r w:rsidR="003B475C">
        <w:t xml:space="preserve">most </w:t>
      </w:r>
      <w:r w:rsidR="00A62442">
        <w:t>frequently</w:t>
      </w:r>
      <w:r w:rsidR="0081752E">
        <w:t xml:space="preserve"> used clustering algorithm. </w:t>
      </w:r>
      <w:r w:rsidR="00A62442">
        <w:t>Although i</w:t>
      </w:r>
      <w:r w:rsidR="0081752E">
        <w:t>t is typically a fast algorithm, it does not always find the optimal result. It needs to be run multiple times with different starting</w:t>
      </w:r>
      <w:r w:rsidR="00AE3B9A">
        <w:t>-</w:t>
      </w:r>
      <w:r w:rsidR="0081752E">
        <w:t>point guesses</w:t>
      </w:r>
      <w:r w:rsidR="0003315D">
        <w:t>, although,</w:t>
      </w:r>
      <w:r w:rsidR="0081752E">
        <w:t xml:space="preserve"> fortunately, the scikit-learn library takes care of this. In addition, the </w:t>
      </w:r>
      <w:r w:rsidR="005108C3">
        <w:t>k-means</w:t>
      </w:r>
      <w:r w:rsidR="0081752E">
        <w:t xml:space="preserve"> algorithm </w:t>
      </w:r>
      <w:r w:rsidR="0081752E" w:rsidRPr="005359D5">
        <w:t xml:space="preserve">often does not work well when the clusters are of different sizes, have different densities, or have non-spherical shapes. In practice, the clusters found by </w:t>
      </w:r>
      <w:r w:rsidR="005108C3">
        <w:t>k-means</w:t>
      </w:r>
      <w:r w:rsidR="0081752E" w:rsidRPr="005359D5">
        <w:t xml:space="preserve"> algorithm</w:t>
      </w:r>
      <w:r w:rsidR="00A62442">
        <w:t>s</w:t>
      </w:r>
      <w:r w:rsidR="0081752E" w:rsidRPr="005359D5">
        <w:t xml:space="preserve"> are </w:t>
      </w:r>
      <w:r w:rsidR="00A62442">
        <w:t>frequently</w:t>
      </w:r>
      <w:r w:rsidR="0081752E" w:rsidRPr="005359D5">
        <w:t xml:space="preserve"> of a similar size (</w:t>
      </w:r>
      <w:proofErr w:type="spellStart"/>
      <w:r w:rsidR="0081752E" w:rsidRPr="005359D5">
        <w:t>Geron</w:t>
      </w:r>
      <w:proofErr w:type="spellEnd"/>
      <w:r w:rsidR="0081752E" w:rsidRPr="005359D5">
        <w:t xml:space="preserve"> 2019; Müller &amp; Guido 2017; </w:t>
      </w:r>
      <w:proofErr w:type="spellStart"/>
      <w:r w:rsidR="0081752E" w:rsidRPr="005359D5">
        <w:t>Marsland</w:t>
      </w:r>
      <w:proofErr w:type="spellEnd"/>
      <w:r w:rsidR="0081752E" w:rsidRPr="005359D5">
        <w:t xml:space="preserve"> 2015). </w:t>
      </w:r>
    </w:p>
    <w:p w14:paraId="4A341E10" w14:textId="5802799C" w:rsidR="0081752E" w:rsidRPr="005359D5" w:rsidRDefault="0081752E" w:rsidP="0081752E">
      <w:pPr>
        <w:pStyle w:val="Text"/>
      </w:pPr>
      <w:r w:rsidRPr="005359D5">
        <w:t xml:space="preserve">The issue of cluster size is significant, as we do not expect the clusters of VET students to </w:t>
      </w:r>
      <w:r w:rsidR="002125F8" w:rsidRPr="005359D5">
        <w:t>nec</w:t>
      </w:r>
      <w:r w:rsidRPr="005359D5">
        <w:t xml:space="preserve">essarily be of similar sizes. Our solution to this problem is to search for a larger number of clusters (a higher value of k), recognising that clusters </w:t>
      </w:r>
      <w:r w:rsidR="00A62442">
        <w:t xml:space="preserve">may need to be </w:t>
      </w:r>
      <w:r w:rsidR="00E82477">
        <w:t>amalgamated</w:t>
      </w:r>
      <w:r w:rsidR="00A62442">
        <w:t xml:space="preserve"> </w:t>
      </w:r>
      <w:r w:rsidRPr="005359D5">
        <w:t xml:space="preserve">after </w:t>
      </w:r>
      <w:r w:rsidR="00A62442" w:rsidRPr="005359D5">
        <w:t xml:space="preserve">the clustering algorithm </w:t>
      </w:r>
      <w:r w:rsidR="00A62442">
        <w:t xml:space="preserve">has been </w:t>
      </w:r>
      <w:r w:rsidRPr="005359D5">
        <w:t>appl</w:t>
      </w:r>
      <w:r w:rsidR="00A62442">
        <w:t>ied</w:t>
      </w:r>
      <w:r w:rsidRPr="005359D5">
        <w:t>.</w:t>
      </w:r>
    </w:p>
    <w:p w14:paraId="513273D1" w14:textId="614A5F21" w:rsidR="0081752E" w:rsidRPr="005359D5" w:rsidRDefault="0081752E" w:rsidP="0081752E">
      <w:pPr>
        <w:pStyle w:val="Text"/>
      </w:pPr>
      <w:r w:rsidRPr="005359D5">
        <w:t xml:space="preserve">Because the </w:t>
      </w:r>
      <w:r w:rsidR="005108C3">
        <w:t>k-means</w:t>
      </w:r>
      <w:r w:rsidRPr="005359D5">
        <w:t xml:space="preserve"> algorithm uses the Euclidean distance between data points, it is sensitive to the scale of the input data (</w:t>
      </w:r>
      <w:proofErr w:type="spellStart"/>
      <w:r w:rsidRPr="005359D5">
        <w:t>Raschka</w:t>
      </w:r>
      <w:proofErr w:type="spellEnd"/>
      <w:r w:rsidRPr="005359D5">
        <w:t xml:space="preserve"> &amp; </w:t>
      </w:r>
      <w:proofErr w:type="spellStart"/>
      <w:r w:rsidRPr="005359D5">
        <w:t>Mirjalili</w:t>
      </w:r>
      <w:proofErr w:type="spellEnd"/>
      <w:r w:rsidRPr="005359D5">
        <w:t xml:space="preserve"> 2019). To address this sensitivity, every input variable must be scaled to the same scale</w:t>
      </w:r>
      <w:r w:rsidR="00A62442">
        <w:t xml:space="preserve">, </w:t>
      </w:r>
      <w:r w:rsidRPr="005359D5">
        <w:t xml:space="preserve">a practice known as feature scaling. The approach to feature scaling used in this report is discussed in </w:t>
      </w:r>
      <w:r w:rsidR="00A62442">
        <w:t>a</w:t>
      </w:r>
      <w:r w:rsidRPr="005359D5">
        <w:t>ppendix A.</w:t>
      </w:r>
    </w:p>
    <w:p w14:paraId="53520F70" w14:textId="10EA73EB" w:rsidR="0081752E" w:rsidRDefault="00530D9F" w:rsidP="0081752E">
      <w:pPr>
        <w:pStyle w:val="Heading3"/>
      </w:pPr>
      <w:r w:rsidRPr="005359D5">
        <w:t>Agglomerative</w:t>
      </w:r>
      <w:r w:rsidR="0081752E" w:rsidRPr="005359D5">
        <w:t xml:space="preserve"> hierarchical clustering</w:t>
      </w:r>
    </w:p>
    <w:p w14:paraId="0CD64931" w14:textId="44778838" w:rsidR="0081752E" w:rsidRDefault="0081752E" w:rsidP="0081752E">
      <w:pPr>
        <w:pStyle w:val="Text"/>
      </w:pPr>
      <w:r>
        <w:t xml:space="preserve">As with </w:t>
      </w:r>
      <w:r w:rsidR="00A62442">
        <w:t>k-means</w:t>
      </w:r>
      <w:r>
        <w:t xml:space="preserve">, the </w:t>
      </w:r>
      <w:r w:rsidR="005108C3">
        <w:t>agglomerative</w:t>
      </w:r>
      <w:r>
        <w:t xml:space="preserve"> algorithm requires the analyst to specify how many clusters (k) it should find. The data can be provided to the algorithm in two forms, either as</w:t>
      </w:r>
      <w:r w:rsidR="00D232A8">
        <w:t>:</w:t>
      </w:r>
    </w:p>
    <w:p w14:paraId="13C2990C" w14:textId="17B32194" w:rsidR="0081752E" w:rsidRDefault="0081752E" w:rsidP="0081752E">
      <w:pPr>
        <w:pStyle w:val="Dotpoint1"/>
      </w:pPr>
      <w:r>
        <w:t xml:space="preserve">a matrix of real numbers, where the rows are cases (students) and the columns are variables, or </w:t>
      </w:r>
    </w:p>
    <w:p w14:paraId="2B761656" w14:textId="3EF2FA97" w:rsidR="0081752E" w:rsidRDefault="0081752E" w:rsidP="0081752E">
      <w:pPr>
        <w:pStyle w:val="Dotpoint1"/>
      </w:pPr>
      <w:r>
        <w:t xml:space="preserve">a pre-computed </w:t>
      </w:r>
      <w:proofErr w:type="spellStart"/>
      <w:r>
        <w:t>NxN</w:t>
      </w:r>
      <w:proofErr w:type="spellEnd"/>
      <w:r>
        <w:t xml:space="preserve"> distance matrix between each of the cases (students) in the dataset</w:t>
      </w:r>
      <w:r w:rsidR="00D232A8">
        <w:t>.</w:t>
      </w:r>
    </w:p>
    <w:p w14:paraId="7A172CB5" w14:textId="1080BEED" w:rsidR="0081752E" w:rsidRDefault="0081752E" w:rsidP="0081752E">
      <w:pPr>
        <w:pStyle w:val="Text"/>
      </w:pPr>
      <w:r>
        <w:t xml:space="preserve">The </w:t>
      </w:r>
      <w:r w:rsidR="005108C3">
        <w:t>agglomerative</w:t>
      </w:r>
      <w:r>
        <w:t xml:space="preserve"> algorithm begins by assuming each data point is its own cluster. It then finds the two clusters that are closest to each other. These two closest clusters are merged to form a new cluster. This step reduces the total number of clusters by one. The algorithm is repeated until there are only k clusters remaining (</w:t>
      </w:r>
      <w:proofErr w:type="spellStart"/>
      <w:r>
        <w:t>Raschka</w:t>
      </w:r>
      <w:proofErr w:type="spellEnd"/>
      <w:r>
        <w:t xml:space="preserve"> &amp; </w:t>
      </w:r>
      <w:proofErr w:type="spellStart"/>
      <w:r>
        <w:t>Mirjalili</w:t>
      </w:r>
      <w:proofErr w:type="spellEnd"/>
      <w:r>
        <w:t xml:space="preserve"> 2019)</w:t>
      </w:r>
      <w:r w:rsidR="006D3BE7">
        <w:t>.</w:t>
      </w:r>
    </w:p>
    <w:p w14:paraId="38711EBC" w14:textId="1E96A682" w:rsidR="0081752E" w:rsidRDefault="0081752E" w:rsidP="0081752E">
      <w:pPr>
        <w:pStyle w:val="Text"/>
      </w:pPr>
      <w:r>
        <w:t xml:space="preserve">The biggest challenge with </w:t>
      </w:r>
      <w:r w:rsidR="005108C3">
        <w:t>agglomerative</w:t>
      </w:r>
      <w:r>
        <w:t xml:space="preserve"> clustering is the space and time complexity of the algorithm. </w:t>
      </w:r>
      <w:r w:rsidR="00F25AB4">
        <w:t xml:space="preserve">Whereas the memory space and computational time grow linearly with the number of cases being analysed using K-means, both are quadratic (of order N2) with agglomerative clustering. </w:t>
      </w:r>
      <w:r w:rsidR="00E824E5" w:rsidRPr="00E824E5">
        <w:t xml:space="preserve">With millions of </w:t>
      </w:r>
      <w:r w:rsidR="00E824E5">
        <w:t>student</w:t>
      </w:r>
      <w:r w:rsidR="00B65E7B">
        <w:t>s</w:t>
      </w:r>
      <w:r w:rsidR="00E824E5">
        <w:t xml:space="preserve"> and training activity </w:t>
      </w:r>
      <w:r w:rsidR="00E824E5" w:rsidRPr="00E824E5">
        <w:t>records</w:t>
      </w:r>
      <w:r w:rsidR="00E824E5">
        <w:t>,</w:t>
      </w:r>
      <w:r w:rsidRPr="00E824E5">
        <w:t xml:space="preserve"> the internal distance </w:t>
      </w:r>
      <w:r w:rsidR="00E824E5">
        <w:t>was too</w:t>
      </w:r>
      <w:r>
        <w:t xml:space="preserve"> large for Python to retain in memory. To address this constraint, we limited the </w:t>
      </w:r>
      <w:r w:rsidR="005108C3">
        <w:t>agglomerative</w:t>
      </w:r>
      <w:r>
        <w:t xml:space="preserve"> hierarchical clustering to a random sample of 60</w:t>
      </w:r>
      <w:r w:rsidR="006D3BE7">
        <w:t xml:space="preserve"> </w:t>
      </w:r>
      <w:r>
        <w:t xml:space="preserve">000 VET students from the 2019 TVA dataset. </w:t>
      </w:r>
    </w:p>
    <w:p w14:paraId="45A8AE54" w14:textId="147E8D1D" w:rsidR="0081752E" w:rsidRDefault="0081752E" w:rsidP="0081752E">
      <w:pPr>
        <w:pStyle w:val="Text"/>
      </w:pPr>
      <w:r>
        <w:t xml:space="preserve">As with the </w:t>
      </w:r>
      <w:r w:rsidR="00A62442">
        <w:t>k-means</w:t>
      </w:r>
      <w:r>
        <w:t xml:space="preserve"> algorithm</w:t>
      </w:r>
      <w:r w:rsidR="00AB1BE3">
        <w:t>,</w:t>
      </w:r>
      <w:r>
        <w:t xml:space="preserve"> because Euclidean distances are used, if a distance matrix is not provided, then feature scaling is an important requirement for this algorithm.</w:t>
      </w:r>
    </w:p>
    <w:p w14:paraId="3F7E8DD0" w14:textId="782F5349" w:rsidR="0081752E" w:rsidRDefault="0081752E" w:rsidP="0081752E">
      <w:pPr>
        <w:pStyle w:val="Heading3"/>
      </w:pPr>
      <w:r>
        <w:lastRenderedPageBreak/>
        <w:t>DBSCAN</w:t>
      </w:r>
    </w:p>
    <w:p w14:paraId="751339AE" w14:textId="75C3D7A6" w:rsidR="0081752E" w:rsidRDefault="0081752E" w:rsidP="0081752E">
      <w:pPr>
        <w:pStyle w:val="Text"/>
      </w:pPr>
      <w:r>
        <w:t xml:space="preserve">The key idea behind DBSCAN is that clusters are densely populated with data points, </w:t>
      </w:r>
      <w:r w:rsidR="00AB1BE3">
        <w:t>with</w:t>
      </w:r>
      <w:r>
        <w:t xml:space="preserve"> the area between clusters less populated. Rather than specify the number of desired clusters, the analyst specifies two parameters: epsilon (a maximum distance for a data point to be associated with another data point) and minimum samples (the minimum number of data points required to be within the epsilon radius for a point to be defined as a </w:t>
      </w:r>
      <w:r w:rsidR="00AB1BE3">
        <w:t>‘</w:t>
      </w:r>
      <w:r>
        <w:t>core point</w:t>
      </w:r>
      <w:r w:rsidR="00AB1BE3">
        <w:t>’</w:t>
      </w:r>
      <w:r>
        <w:t xml:space="preserve">). As with </w:t>
      </w:r>
      <w:r w:rsidR="005108C3">
        <w:t>agglomerative</w:t>
      </w:r>
      <w:r>
        <w:t xml:space="preserve"> clustering, the data for DBSCAN can be provided in one of two forms:</w:t>
      </w:r>
    </w:p>
    <w:p w14:paraId="7D98AF3C" w14:textId="37D36972" w:rsidR="0081752E" w:rsidRDefault="0081752E" w:rsidP="0081752E">
      <w:pPr>
        <w:pStyle w:val="Dotpoint1"/>
      </w:pPr>
      <w:r>
        <w:t xml:space="preserve">a matrix of real numbers, where the rows are cases (students) and the columns are variables, or </w:t>
      </w:r>
    </w:p>
    <w:p w14:paraId="658787B5" w14:textId="1E63E5C5" w:rsidR="0081752E" w:rsidRDefault="0081752E" w:rsidP="0081752E">
      <w:pPr>
        <w:pStyle w:val="Dotpoint1"/>
      </w:pPr>
      <w:r>
        <w:t xml:space="preserve">a pre-computed </w:t>
      </w:r>
      <w:proofErr w:type="spellStart"/>
      <w:r>
        <w:t>NxN</w:t>
      </w:r>
      <w:proofErr w:type="spellEnd"/>
      <w:r>
        <w:t xml:space="preserve"> distance matrix between each of the cases (students) in the dataset</w:t>
      </w:r>
      <w:r w:rsidR="00124964">
        <w:t>.</w:t>
      </w:r>
    </w:p>
    <w:p w14:paraId="6839FB4D" w14:textId="0D3B091B" w:rsidR="0081752E" w:rsidRDefault="0081752E" w:rsidP="0081752E">
      <w:pPr>
        <w:pStyle w:val="Text"/>
      </w:pPr>
      <w:r>
        <w:t xml:space="preserve">The DBSCAN algorithm begins by identifying core points: that is every data point which has at least </w:t>
      </w:r>
      <w:r w:rsidR="00AB1BE3">
        <w:t>‘</w:t>
      </w:r>
      <w:r>
        <w:t>minimum samples</w:t>
      </w:r>
      <w:r w:rsidR="00AB1BE3">
        <w:t>’</w:t>
      </w:r>
      <w:r>
        <w:t xml:space="preserve"> data points within the (n-dimensional hyper-sphere) radius of epsilon units. A border point has </w:t>
      </w:r>
      <w:r w:rsidRPr="005359D5">
        <w:t xml:space="preserve">less than </w:t>
      </w:r>
      <w:r w:rsidR="00AB1BE3">
        <w:t>‘</w:t>
      </w:r>
      <w:r w:rsidRPr="005359D5">
        <w:t>minimum samples</w:t>
      </w:r>
      <w:r w:rsidR="00AB1BE3">
        <w:t>’</w:t>
      </w:r>
      <w:r w:rsidRPr="005359D5">
        <w:t xml:space="preserve"> data points within the radius of epsilon units, but at least one of those points is a core point. Data points </w:t>
      </w:r>
      <w:r w:rsidR="00AB1BE3">
        <w:t>that</w:t>
      </w:r>
      <w:r w:rsidRPr="005359D5">
        <w:t xml:space="preserve"> are neither core points nor border points are left as </w:t>
      </w:r>
      <w:r w:rsidR="00AB1BE3">
        <w:t>‘</w:t>
      </w:r>
      <w:r w:rsidRPr="005359D5">
        <w:t>noise</w:t>
      </w:r>
      <w:r w:rsidR="00AB1BE3">
        <w:t>’</w:t>
      </w:r>
      <w:r w:rsidRPr="005359D5">
        <w:t xml:space="preserve"> and not clustered. Clusters are defined by the set of core points that can be traversed by a path comprising only core points, plus any con</w:t>
      </w:r>
      <w:r w:rsidR="002125F8" w:rsidRPr="005359D5">
        <w:t>nec</w:t>
      </w:r>
      <w:r w:rsidRPr="005359D5">
        <w:t>ted border points.</w:t>
      </w:r>
    </w:p>
    <w:p w14:paraId="7CBCAE24" w14:textId="18A93A33" w:rsidR="0081752E" w:rsidRDefault="0081752E" w:rsidP="0081752E">
      <w:pPr>
        <w:pStyle w:val="Text"/>
      </w:pPr>
      <w:r>
        <w:t>A key advantage of DBSCAN is that clusters can take on arbitrary, non-spherical shapes. Another advantage is that it does not require the analyst to specify the number of clusters (k) beforehand. (</w:t>
      </w:r>
      <w:proofErr w:type="spellStart"/>
      <w:r>
        <w:t>Raschka</w:t>
      </w:r>
      <w:proofErr w:type="spellEnd"/>
      <w:r>
        <w:t xml:space="preserve"> &amp; </w:t>
      </w:r>
      <w:proofErr w:type="spellStart"/>
      <w:r>
        <w:t>Mirjalili</w:t>
      </w:r>
      <w:proofErr w:type="spellEnd"/>
      <w:r>
        <w:t xml:space="preserve"> 2019; Müller &amp; Guido 2017). However, choosing good values for </w:t>
      </w:r>
      <w:r w:rsidR="00AB1BE3">
        <w:t xml:space="preserve">the </w:t>
      </w:r>
      <w:r>
        <w:t>epsilon and minimum samples hyper parameters can be challenging (</w:t>
      </w:r>
      <w:proofErr w:type="spellStart"/>
      <w:r>
        <w:t>Burkov</w:t>
      </w:r>
      <w:proofErr w:type="spellEnd"/>
      <w:r>
        <w:t xml:space="preserve"> 2019).</w:t>
      </w:r>
    </w:p>
    <w:p w14:paraId="3B396113" w14:textId="0C7BB425" w:rsidR="0081752E" w:rsidRDefault="0081752E" w:rsidP="0081752E">
      <w:pPr>
        <w:pStyle w:val="Text"/>
      </w:pPr>
      <w:r>
        <w:t xml:space="preserve">Like the </w:t>
      </w:r>
      <w:r w:rsidR="005108C3">
        <w:t>agglomerative</w:t>
      </w:r>
      <w:r>
        <w:t xml:space="preserve"> algorithm, the space complexity of the DBSCAN algorithm is N2. Consequently, we limited the input to the DBSCAN algorithm to the same randomly selected cohort of 60</w:t>
      </w:r>
      <w:r w:rsidR="0064552F">
        <w:t xml:space="preserve"> </w:t>
      </w:r>
      <w:r>
        <w:t xml:space="preserve">000 VET students. </w:t>
      </w:r>
    </w:p>
    <w:p w14:paraId="7FFE9D2D" w14:textId="00BAB6A1" w:rsidR="0081752E" w:rsidRDefault="002A5125" w:rsidP="0081752E">
      <w:pPr>
        <w:pStyle w:val="Text"/>
      </w:pPr>
      <w:r>
        <w:t>Furthermore</w:t>
      </w:r>
      <w:r w:rsidR="0081752E">
        <w:t>, as with the two previous algorithms, if a precomputed distance matrix is not provided, feature scaling is important for the same reasons.</w:t>
      </w:r>
    </w:p>
    <w:p w14:paraId="02D8ADB3" w14:textId="77777777" w:rsidR="00BE74C0" w:rsidRPr="005B4E87" w:rsidRDefault="00BE74C0">
      <w:pPr>
        <w:spacing w:before="0" w:line="240" w:lineRule="auto"/>
        <w:rPr>
          <w:highlight w:val="green"/>
        </w:rPr>
      </w:pPr>
      <w:r w:rsidRPr="005B4E87">
        <w:rPr>
          <w:highlight w:val="green"/>
        </w:rPr>
        <w:br w:type="page"/>
      </w:r>
    </w:p>
    <w:p w14:paraId="066E5459" w14:textId="455B7041" w:rsidR="005F7BFD" w:rsidRDefault="002173AB" w:rsidP="000A5A49">
      <w:pPr>
        <w:pStyle w:val="Heading1"/>
      </w:pPr>
      <w:bookmarkStart w:id="44" w:name="_Toc88759579"/>
      <w:r w:rsidRPr="00BE5DCB">
        <w:rPr>
          <w:noProof/>
          <w:lang w:eastAsia="en-AU"/>
        </w:rPr>
        <w:lastRenderedPageBreak/>
        <w:drawing>
          <wp:anchor distT="0" distB="0" distL="114300" distR="114300" simplePos="0" relativeHeight="252046336" behindDoc="1" locked="0" layoutInCell="1" allowOverlap="1" wp14:anchorId="6F070C2D" wp14:editId="28D06F72">
            <wp:simplePos x="0" y="0"/>
            <wp:positionH relativeFrom="column">
              <wp:posOffset>-43180</wp:posOffset>
            </wp:positionH>
            <wp:positionV relativeFrom="paragraph">
              <wp:posOffset>56515</wp:posOffset>
            </wp:positionV>
            <wp:extent cx="419100" cy="4191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BFD">
        <w:t>C</w:t>
      </w:r>
      <w:r w:rsidR="00F90EF8">
        <w:t xml:space="preserve">lustering </w:t>
      </w:r>
      <w:r w:rsidR="000E3A9B">
        <w:t>r</w:t>
      </w:r>
      <w:r w:rsidR="00F90EF8">
        <w:t>esults, and the identification of market segments</w:t>
      </w:r>
      <w:bookmarkEnd w:id="44"/>
    </w:p>
    <w:p w14:paraId="10C623C5" w14:textId="5A82AD70" w:rsidR="00F90EF8" w:rsidRPr="000E3A9B" w:rsidRDefault="00F90EF8" w:rsidP="00D10ED5">
      <w:pPr>
        <w:pStyle w:val="Heading2"/>
      </w:pPr>
      <w:bookmarkStart w:id="45" w:name="_Toc88759580"/>
      <w:r w:rsidRPr="000E3A9B">
        <w:t>Data preparation</w:t>
      </w:r>
      <w:bookmarkEnd w:id="45"/>
    </w:p>
    <w:p w14:paraId="4E018AA4" w14:textId="2151BFA2" w:rsidR="00F90EF8" w:rsidRPr="00F90EF8" w:rsidRDefault="00F90EF8" w:rsidP="00F90EF8">
      <w:pPr>
        <w:pStyle w:val="Text"/>
      </w:pPr>
      <w:r w:rsidRPr="00F90EF8">
        <w:t>The 2019 TVA dataset required substantial preparation before it could be used by the clustering algorithms. The data</w:t>
      </w:r>
      <w:r w:rsidR="00481420">
        <w:t>-</w:t>
      </w:r>
      <w:r w:rsidRPr="00F90EF8">
        <w:t xml:space="preserve">preparation process is discussed in some detail in </w:t>
      </w:r>
      <w:r w:rsidR="00481420">
        <w:t>a</w:t>
      </w:r>
      <w:r w:rsidRPr="00F90EF8">
        <w:t>ppendix A.</w:t>
      </w:r>
    </w:p>
    <w:p w14:paraId="609E4F26" w14:textId="58317305" w:rsidR="00F90EF8" w:rsidRPr="000E3A9B" w:rsidRDefault="00530D9F" w:rsidP="00D10ED5">
      <w:pPr>
        <w:pStyle w:val="Heading2"/>
      </w:pPr>
      <w:bookmarkStart w:id="46" w:name="_Toc88759581"/>
      <w:r>
        <w:t>K-means</w:t>
      </w:r>
      <w:r w:rsidR="00F90EF8" w:rsidRPr="000E3A9B">
        <w:t xml:space="preserve"> and </w:t>
      </w:r>
      <w:r w:rsidR="005108C3">
        <w:t>agglomerative</w:t>
      </w:r>
      <w:r w:rsidR="00F90EF8" w:rsidRPr="000E3A9B">
        <w:t xml:space="preserve"> clustering</w:t>
      </w:r>
      <w:bookmarkEnd w:id="46"/>
    </w:p>
    <w:p w14:paraId="636A4057" w14:textId="22B71961" w:rsidR="00F90EF8" w:rsidRPr="00F90EF8" w:rsidRDefault="00F90EF8" w:rsidP="00F90EF8">
      <w:pPr>
        <w:pStyle w:val="Text"/>
      </w:pPr>
      <w:r w:rsidRPr="00F90EF8">
        <w:t xml:space="preserve">For the two algorithms where the value of k (the number of clusters) needs to be specified a priori, 8 and 16 clusters were opted for. These numbers were selected </w:t>
      </w:r>
      <w:r w:rsidR="0025219C">
        <w:t>to ensure</w:t>
      </w:r>
      <w:r w:rsidRPr="00F90EF8">
        <w:t xml:space="preserve"> a smallish number of segments. We were also conscious that the </w:t>
      </w:r>
      <w:r w:rsidR="005108C3">
        <w:t>k-means</w:t>
      </w:r>
      <w:r w:rsidRPr="00F90EF8">
        <w:t xml:space="preserve"> algorithm tends to return clusters that are similarly sized. However, we did not expect the actual clusters in the data to be similarly sized, </w:t>
      </w:r>
      <w:r w:rsidR="00481420">
        <w:t>anticipating that</w:t>
      </w:r>
      <w:r w:rsidRPr="00F90EF8">
        <w:t xml:space="preserve"> we may need to group clusters together when interpreting the results from the </w:t>
      </w:r>
      <w:r w:rsidR="005108C3">
        <w:t>k-means</w:t>
      </w:r>
      <w:r w:rsidRPr="00F90EF8">
        <w:t xml:space="preserve"> algorithm.</w:t>
      </w:r>
    </w:p>
    <w:p w14:paraId="0B3CBA15" w14:textId="79727EB8" w:rsidR="00F90EF8" w:rsidRPr="00F90EF8" w:rsidRDefault="00F90EF8" w:rsidP="00F90EF8">
      <w:pPr>
        <w:pStyle w:val="Text"/>
      </w:pPr>
      <w:r w:rsidRPr="00F90EF8">
        <w:t xml:space="preserve">The two clustering algorithms produce </w:t>
      </w:r>
      <w:r w:rsidR="00481420">
        <w:t xml:space="preserve">a </w:t>
      </w:r>
      <w:r w:rsidRPr="00F90EF8">
        <w:t xml:space="preserve">similar output. For every one of the 5.5 million students, the </w:t>
      </w:r>
      <w:r w:rsidR="00124964">
        <w:br/>
      </w:r>
      <w:r w:rsidR="005108C3">
        <w:t>k-means</w:t>
      </w:r>
      <w:r w:rsidRPr="00F90EF8">
        <w:t xml:space="preserve"> algorithm allocates a number (from zero to k-1) to indicate their cluster membership. Similarly, for each member of the 60</w:t>
      </w:r>
      <w:r w:rsidR="00C7727D">
        <w:t xml:space="preserve"> </w:t>
      </w:r>
      <w:r w:rsidRPr="00F90EF8">
        <w:t xml:space="preserve">000 random sample, the </w:t>
      </w:r>
      <w:r w:rsidR="005108C3">
        <w:t>agglomerative</w:t>
      </w:r>
      <w:r w:rsidRPr="00F90EF8">
        <w:t xml:space="preserve"> clustering algorithm allocates a number from zero to k-1. The most challenging step in cluster analysis is interpreting these results. </w:t>
      </w:r>
    </w:p>
    <w:p w14:paraId="361492FC" w14:textId="7FB7AB8A" w:rsidR="00F90EF8" w:rsidRDefault="00481420" w:rsidP="00F90EF8">
      <w:pPr>
        <w:pStyle w:val="Text"/>
      </w:pPr>
      <w:r>
        <w:t>We begin</w:t>
      </w:r>
      <w:r w:rsidR="00F90EF8" w:rsidRPr="00F90EF8">
        <w:t xml:space="preserve"> by comparing the sizes of the clusters from the two algorithms. In </w:t>
      </w:r>
      <w:r w:rsidR="001A44C6">
        <w:t>table 1, showing</w:t>
      </w:r>
      <w:r w:rsidR="00F90EF8" w:rsidRPr="00F90EF8">
        <w:t xml:space="preserve"> percentage sizes (of the union set across the two approaches)</w:t>
      </w:r>
      <w:r w:rsidR="00494226">
        <w:t>,</w:t>
      </w:r>
      <w:r w:rsidR="00F90EF8" w:rsidRPr="00F90EF8">
        <w:t xml:space="preserve"> at k</w:t>
      </w:r>
      <w:r>
        <w:t xml:space="preserve"> = </w:t>
      </w:r>
      <w:r w:rsidR="00F90EF8" w:rsidRPr="00F90EF8">
        <w:t xml:space="preserve">8 we can see that the </w:t>
      </w:r>
      <w:r w:rsidR="005108C3">
        <w:t>k-means</w:t>
      </w:r>
      <w:r w:rsidR="00F90EF8" w:rsidRPr="00F90EF8">
        <w:t xml:space="preserve"> algorithm (in the row</w:t>
      </w:r>
      <w:r w:rsidR="00171CCA">
        <w:t xml:space="preserve"> </w:t>
      </w:r>
      <w:r w:rsidR="00F90EF8" w:rsidRPr="00F90EF8">
        <w:t>totals) produced broadly similar</w:t>
      </w:r>
      <w:r w:rsidR="00171CCA">
        <w:t>-</w:t>
      </w:r>
      <w:r w:rsidR="00F90EF8" w:rsidRPr="00F90EF8">
        <w:t xml:space="preserve">sized clusters, whereas </w:t>
      </w:r>
      <w:r w:rsidR="00171CCA">
        <w:t xml:space="preserve">the </w:t>
      </w:r>
      <w:r w:rsidR="005108C3">
        <w:t>agglomerative</w:t>
      </w:r>
      <w:r w:rsidR="00F90EF8" w:rsidRPr="00F90EF8">
        <w:t xml:space="preserve"> algorithm produced markedly different</w:t>
      </w:r>
      <w:r w:rsidR="00171CCA">
        <w:t>-</w:t>
      </w:r>
      <w:r w:rsidR="00F90EF8" w:rsidRPr="00F90EF8">
        <w:t>sized clusters. We can also see there is some overlap, but also differences between the two clustering algorithms when the clusters are cross-tabulated. It is a similar story with k</w:t>
      </w:r>
      <w:r>
        <w:t xml:space="preserve"> = </w:t>
      </w:r>
      <w:r w:rsidR="00F90EF8" w:rsidRPr="00F90EF8">
        <w:t>16.</w:t>
      </w:r>
    </w:p>
    <w:p w14:paraId="7D110CD3" w14:textId="6DCEB4D8" w:rsidR="000E3A9B" w:rsidRDefault="000E3A9B" w:rsidP="000E3A9B">
      <w:pPr>
        <w:pStyle w:val="Tabletitle"/>
      </w:pPr>
      <w:bookmarkStart w:id="47" w:name="_Toc88767922"/>
      <w:r>
        <w:t>Table 1</w:t>
      </w:r>
      <w:r>
        <w:tab/>
        <w:t xml:space="preserve">Comparison of cluster sizes for </w:t>
      </w:r>
      <w:r w:rsidR="005108C3">
        <w:t>agglomerative</w:t>
      </w:r>
      <w:r>
        <w:t xml:space="preserve"> and </w:t>
      </w:r>
      <w:r w:rsidR="005108C3">
        <w:t>k-means</w:t>
      </w:r>
      <w:r>
        <w:t xml:space="preserve"> algorithms</w:t>
      </w:r>
      <w:bookmarkEnd w:id="47"/>
      <w:r>
        <w:t xml:space="preserve"> </w:t>
      </w:r>
      <w:r w:rsidR="00D443A0">
        <w:t>(%)</w:t>
      </w:r>
    </w:p>
    <w:tbl>
      <w:tblPr>
        <w:tblStyle w:val="GridTable1Light"/>
        <w:tblW w:w="8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72"/>
        <w:gridCol w:w="710"/>
        <w:gridCol w:w="709"/>
        <w:gridCol w:w="710"/>
        <w:gridCol w:w="710"/>
        <w:gridCol w:w="710"/>
        <w:gridCol w:w="709"/>
        <w:gridCol w:w="710"/>
        <w:gridCol w:w="994"/>
      </w:tblGrid>
      <w:tr w:rsidR="00993E4D" w:rsidRPr="00993E4D" w14:paraId="02C93173" w14:textId="77777777" w:rsidTr="00025DF6">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bottom w:val="single" w:sz="4" w:space="0" w:color="auto"/>
            </w:tcBorders>
            <w:vAlign w:val="center"/>
            <w:hideMark/>
          </w:tcPr>
          <w:p w14:paraId="6A18E167" w14:textId="4A7A79FB" w:rsidR="00F90EF8" w:rsidRPr="00993E4D" w:rsidRDefault="00530D9F" w:rsidP="00993E4D">
            <w:pPr>
              <w:keepNext/>
              <w:rPr>
                <w:rFonts w:ascii="Arial" w:hAnsi="Arial" w:cs="Arial"/>
                <w:color w:val="000000"/>
                <w:sz w:val="17"/>
                <w:szCs w:val="17"/>
              </w:rPr>
            </w:pPr>
            <w:r>
              <w:rPr>
                <w:rFonts w:ascii="Arial" w:hAnsi="Arial" w:cs="Arial"/>
                <w:color w:val="000000"/>
                <w:sz w:val="17"/>
                <w:szCs w:val="17"/>
              </w:rPr>
              <w:t>Agglomerative</w:t>
            </w:r>
            <w:r w:rsidR="00F90EF8" w:rsidRPr="00993E4D">
              <w:rPr>
                <w:rFonts w:ascii="Arial" w:hAnsi="Arial" w:cs="Arial"/>
                <w:color w:val="000000"/>
                <w:sz w:val="17"/>
                <w:szCs w:val="17"/>
              </w:rPr>
              <w:t>, k</w:t>
            </w:r>
            <w:r w:rsidR="00481420">
              <w:rPr>
                <w:rFonts w:ascii="Arial" w:hAnsi="Arial" w:cs="Arial"/>
                <w:color w:val="000000"/>
                <w:sz w:val="17"/>
                <w:szCs w:val="17"/>
              </w:rPr>
              <w:t xml:space="preserve"> = </w:t>
            </w:r>
            <w:r w:rsidR="00F90EF8" w:rsidRPr="00993E4D">
              <w:rPr>
                <w:rFonts w:ascii="Arial" w:hAnsi="Arial" w:cs="Arial"/>
                <w:color w:val="000000"/>
                <w:sz w:val="17"/>
                <w:szCs w:val="17"/>
              </w:rPr>
              <w:t>8</w:t>
            </w:r>
          </w:p>
        </w:tc>
        <w:tc>
          <w:tcPr>
            <w:tcW w:w="572" w:type="dxa"/>
            <w:tcBorders>
              <w:top w:val="single" w:sz="4" w:space="0" w:color="auto"/>
              <w:bottom w:val="single" w:sz="4" w:space="0" w:color="auto"/>
            </w:tcBorders>
            <w:vAlign w:val="center"/>
            <w:hideMark/>
          </w:tcPr>
          <w:p w14:paraId="578C2128" w14:textId="77777777" w:rsidR="00F90EF8" w:rsidRPr="00993E4D" w:rsidRDefault="00F90EF8" w:rsidP="00F96BC3">
            <w:pPr>
              <w:keepNext/>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7"/>
                <w:szCs w:val="17"/>
              </w:rPr>
            </w:pPr>
            <w:r w:rsidRPr="00993E4D">
              <w:rPr>
                <w:rFonts w:ascii="Arial" w:hAnsi="Arial" w:cs="Arial"/>
                <w:color w:val="000000"/>
                <w:sz w:val="17"/>
                <w:szCs w:val="17"/>
              </w:rPr>
              <w:t>0</w:t>
            </w:r>
          </w:p>
        </w:tc>
        <w:tc>
          <w:tcPr>
            <w:tcW w:w="710" w:type="dxa"/>
            <w:tcBorders>
              <w:top w:val="single" w:sz="4" w:space="0" w:color="auto"/>
              <w:bottom w:val="single" w:sz="4" w:space="0" w:color="auto"/>
            </w:tcBorders>
            <w:vAlign w:val="center"/>
            <w:hideMark/>
          </w:tcPr>
          <w:p w14:paraId="35E0D539" w14:textId="77777777" w:rsidR="00F90EF8" w:rsidRPr="00993E4D" w:rsidRDefault="00F90EF8" w:rsidP="00F96BC3">
            <w:pPr>
              <w:keepNext/>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7"/>
                <w:szCs w:val="17"/>
              </w:rPr>
            </w:pPr>
            <w:r w:rsidRPr="00993E4D">
              <w:rPr>
                <w:rFonts w:ascii="Arial" w:hAnsi="Arial" w:cs="Arial"/>
                <w:color w:val="000000"/>
                <w:sz w:val="17"/>
                <w:szCs w:val="17"/>
              </w:rPr>
              <w:t>1</w:t>
            </w:r>
          </w:p>
        </w:tc>
        <w:tc>
          <w:tcPr>
            <w:tcW w:w="709" w:type="dxa"/>
            <w:tcBorders>
              <w:top w:val="single" w:sz="4" w:space="0" w:color="auto"/>
              <w:bottom w:val="single" w:sz="4" w:space="0" w:color="auto"/>
            </w:tcBorders>
            <w:vAlign w:val="center"/>
            <w:hideMark/>
          </w:tcPr>
          <w:p w14:paraId="0D60AF72" w14:textId="77777777" w:rsidR="00F90EF8" w:rsidRPr="00993E4D" w:rsidRDefault="00F90EF8" w:rsidP="00F96BC3">
            <w:pPr>
              <w:keepNext/>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7"/>
                <w:szCs w:val="17"/>
              </w:rPr>
            </w:pPr>
            <w:r w:rsidRPr="00993E4D">
              <w:rPr>
                <w:rFonts w:ascii="Arial" w:hAnsi="Arial" w:cs="Arial"/>
                <w:color w:val="000000"/>
                <w:sz w:val="17"/>
                <w:szCs w:val="17"/>
              </w:rPr>
              <w:t>2</w:t>
            </w:r>
          </w:p>
        </w:tc>
        <w:tc>
          <w:tcPr>
            <w:tcW w:w="710" w:type="dxa"/>
            <w:tcBorders>
              <w:top w:val="single" w:sz="4" w:space="0" w:color="auto"/>
              <w:bottom w:val="single" w:sz="4" w:space="0" w:color="auto"/>
            </w:tcBorders>
            <w:vAlign w:val="center"/>
            <w:hideMark/>
          </w:tcPr>
          <w:p w14:paraId="513763AE" w14:textId="77777777" w:rsidR="00F90EF8" w:rsidRPr="00993E4D" w:rsidRDefault="00F90EF8" w:rsidP="00F96BC3">
            <w:pPr>
              <w:keepNext/>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7"/>
                <w:szCs w:val="17"/>
              </w:rPr>
            </w:pPr>
            <w:r w:rsidRPr="00993E4D">
              <w:rPr>
                <w:rFonts w:ascii="Arial" w:hAnsi="Arial" w:cs="Arial"/>
                <w:color w:val="000000"/>
                <w:sz w:val="17"/>
                <w:szCs w:val="17"/>
              </w:rPr>
              <w:t>3</w:t>
            </w:r>
          </w:p>
        </w:tc>
        <w:tc>
          <w:tcPr>
            <w:tcW w:w="710" w:type="dxa"/>
            <w:tcBorders>
              <w:top w:val="single" w:sz="4" w:space="0" w:color="auto"/>
              <w:bottom w:val="single" w:sz="4" w:space="0" w:color="auto"/>
            </w:tcBorders>
            <w:vAlign w:val="center"/>
            <w:hideMark/>
          </w:tcPr>
          <w:p w14:paraId="54F7FE0D" w14:textId="77777777" w:rsidR="00F90EF8" w:rsidRPr="00993E4D" w:rsidRDefault="00F90EF8" w:rsidP="00F96BC3">
            <w:pPr>
              <w:keepNext/>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7"/>
                <w:szCs w:val="17"/>
              </w:rPr>
            </w:pPr>
            <w:r w:rsidRPr="00993E4D">
              <w:rPr>
                <w:rFonts w:ascii="Arial" w:hAnsi="Arial" w:cs="Arial"/>
                <w:color w:val="000000"/>
                <w:sz w:val="17"/>
                <w:szCs w:val="17"/>
              </w:rPr>
              <w:t>4</w:t>
            </w:r>
          </w:p>
        </w:tc>
        <w:tc>
          <w:tcPr>
            <w:tcW w:w="710" w:type="dxa"/>
            <w:tcBorders>
              <w:top w:val="single" w:sz="4" w:space="0" w:color="auto"/>
              <w:bottom w:val="single" w:sz="4" w:space="0" w:color="auto"/>
            </w:tcBorders>
            <w:vAlign w:val="center"/>
            <w:hideMark/>
          </w:tcPr>
          <w:p w14:paraId="48DA0B85" w14:textId="77777777" w:rsidR="00F90EF8" w:rsidRPr="00993E4D" w:rsidRDefault="00F90EF8" w:rsidP="00F96BC3">
            <w:pPr>
              <w:keepNext/>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7"/>
                <w:szCs w:val="17"/>
              </w:rPr>
            </w:pPr>
            <w:r w:rsidRPr="00993E4D">
              <w:rPr>
                <w:rFonts w:ascii="Arial" w:hAnsi="Arial" w:cs="Arial"/>
                <w:color w:val="000000"/>
                <w:sz w:val="17"/>
                <w:szCs w:val="17"/>
              </w:rPr>
              <w:t>5</w:t>
            </w:r>
          </w:p>
        </w:tc>
        <w:tc>
          <w:tcPr>
            <w:tcW w:w="709" w:type="dxa"/>
            <w:tcBorders>
              <w:top w:val="single" w:sz="4" w:space="0" w:color="auto"/>
              <w:bottom w:val="single" w:sz="4" w:space="0" w:color="auto"/>
            </w:tcBorders>
            <w:vAlign w:val="center"/>
            <w:hideMark/>
          </w:tcPr>
          <w:p w14:paraId="6FF8BC23" w14:textId="77777777" w:rsidR="00F90EF8" w:rsidRPr="00993E4D" w:rsidRDefault="00F90EF8" w:rsidP="00F96BC3">
            <w:pPr>
              <w:keepNext/>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7"/>
                <w:szCs w:val="17"/>
              </w:rPr>
            </w:pPr>
            <w:r w:rsidRPr="00993E4D">
              <w:rPr>
                <w:rFonts w:ascii="Arial" w:hAnsi="Arial" w:cs="Arial"/>
                <w:color w:val="000000"/>
                <w:sz w:val="17"/>
                <w:szCs w:val="17"/>
              </w:rPr>
              <w:t>6</w:t>
            </w:r>
          </w:p>
        </w:tc>
        <w:tc>
          <w:tcPr>
            <w:tcW w:w="710" w:type="dxa"/>
            <w:tcBorders>
              <w:top w:val="single" w:sz="4" w:space="0" w:color="auto"/>
              <w:bottom w:val="single" w:sz="4" w:space="0" w:color="auto"/>
            </w:tcBorders>
            <w:vAlign w:val="center"/>
            <w:hideMark/>
          </w:tcPr>
          <w:p w14:paraId="34568E37" w14:textId="77777777" w:rsidR="00F90EF8" w:rsidRPr="00993E4D" w:rsidRDefault="00F90EF8" w:rsidP="00F96BC3">
            <w:pPr>
              <w:keepNext/>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7"/>
                <w:szCs w:val="17"/>
              </w:rPr>
            </w:pPr>
            <w:r w:rsidRPr="00993E4D">
              <w:rPr>
                <w:rFonts w:ascii="Arial" w:hAnsi="Arial" w:cs="Arial"/>
                <w:color w:val="000000"/>
                <w:sz w:val="17"/>
                <w:szCs w:val="17"/>
              </w:rPr>
              <w:t>7</w:t>
            </w:r>
          </w:p>
        </w:tc>
        <w:tc>
          <w:tcPr>
            <w:tcW w:w="994" w:type="dxa"/>
            <w:tcBorders>
              <w:top w:val="single" w:sz="4" w:space="0" w:color="auto"/>
              <w:bottom w:val="single" w:sz="4" w:space="0" w:color="auto"/>
            </w:tcBorders>
            <w:vAlign w:val="center"/>
            <w:hideMark/>
          </w:tcPr>
          <w:p w14:paraId="779AA56D" w14:textId="06EB3AE7" w:rsidR="00F90EF8" w:rsidRPr="00993E4D" w:rsidRDefault="00F90EF8" w:rsidP="00F96BC3">
            <w:pPr>
              <w:keepNext/>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7"/>
                <w:szCs w:val="17"/>
              </w:rPr>
            </w:pPr>
            <w:r w:rsidRPr="00993E4D">
              <w:rPr>
                <w:rFonts w:ascii="Arial" w:hAnsi="Arial" w:cs="Arial"/>
                <w:color w:val="000000"/>
                <w:sz w:val="17"/>
                <w:szCs w:val="17"/>
              </w:rPr>
              <w:t>Total</w:t>
            </w:r>
          </w:p>
        </w:tc>
      </w:tr>
      <w:tr w:rsidR="00993E4D" w:rsidRPr="003D6B72" w14:paraId="595320A8" w14:textId="77777777" w:rsidTr="00025DF6">
        <w:trPr>
          <w:trHeight w:val="369"/>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tcBorders>
            <w:vAlign w:val="center"/>
            <w:hideMark/>
          </w:tcPr>
          <w:p w14:paraId="7B7ABD26" w14:textId="57A67683" w:rsidR="00F90EF8" w:rsidRPr="003D6B72" w:rsidRDefault="00530D9F" w:rsidP="00006B47">
            <w:pPr>
              <w:keepNext/>
              <w:spacing w:before="0"/>
              <w:rPr>
                <w:rFonts w:ascii="Arial" w:hAnsi="Arial" w:cs="Arial"/>
                <w:color w:val="000000"/>
                <w:sz w:val="17"/>
                <w:szCs w:val="17"/>
              </w:rPr>
            </w:pPr>
            <w:r w:rsidRPr="003D6B72">
              <w:rPr>
                <w:rFonts w:ascii="Arial" w:hAnsi="Arial" w:cs="Arial"/>
                <w:color w:val="000000"/>
                <w:sz w:val="17"/>
                <w:szCs w:val="17"/>
              </w:rPr>
              <w:t>K-means</w:t>
            </w:r>
            <w:r w:rsidR="00F90EF8" w:rsidRPr="003D6B72">
              <w:rPr>
                <w:rFonts w:ascii="Arial" w:hAnsi="Arial" w:cs="Arial"/>
                <w:color w:val="000000"/>
                <w:sz w:val="17"/>
                <w:szCs w:val="17"/>
              </w:rPr>
              <w:t>, k</w:t>
            </w:r>
            <w:r w:rsidR="00481420">
              <w:rPr>
                <w:rFonts w:ascii="Arial" w:hAnsi="Arial" w:cs="Arial"/>
                <w:color w:val="000000"/>
                <w:sz w:val="17"/>
                <w:szCs w:val="17"/>
              </w:rPr>
              <w:t xml:space="preserve"> = </w:t>
            </w:r>
            <w:r w:rsidR="00F90EF8" w:rsidRPr="003D6B72">
              <w:rPr>
                <w:rFonts w:ascii="Arial" w:hAnsi="Arial" w:cs="Arial"/>
                <w:color w:val="000000"/>
                <w:sz w:val="17"/>
                <w:szCs w:val="17"/>
              </w:rPr>
              <w:t>8</w:t>
            </w:r>
          </w:p>
        </w:tc>
        <w:tc>
          <w:tcPr>
            <w:tcW w:w="572" w:type="dxa"/>
            <w:tcBorders>
              <w:top w:val="single" w:sz="4" w:space="0" w:color="auto"/>
            </w:tcBorders>
            <w:vAlign w:val="center"/>
            <w:hideMark/>
          </w:tcPr>
          <w:p w14:paraId="2EB759BD" w14:textId="77777777" w:rsidR="00F90EF8" w:rsidRPr="003D6B72" w:rsidRDefault="00F90EF8"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7"/>
                <w:szCs w:val="17"/>
              </w:rPr>
            </w:pPr>
          </w:p>
        </w:tc>
        <w:tc>
          <w:tcPr>
            <w:tcW w:w="710" w:type="dxa"/>
            <w:tcBorders>
              <w:top w:val="single" w:sz="4" w:space="0" w:color="auto"/>
            </w:tcBorders>
            <w:vAlign w:val="center"/>
            <w:hideMark/>
          </w:tcPr>
          <w:p w14:paraId="4AFA66AD" w14:textId="77777777" w:rsidR="00F90EF8" w:rsidRPr="003D6B72" w:rsidRDefault="00F90EF8"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709" w:type="dxa"/>
            <w:tcBorders>
              <w:top w:val="single" w:sz="4" w:space="0" w:color="auto"/>
            </w:tcBorders>
            <w:vAlign w:val="center"/>
            <w:hideMark/>
          </w:tcPr>
          <w:p w14:paraId="0341CB79" w14:textId="77777777" w:rsidR="00F90EF8" w:rsidRPr="003D6B72" w:rsidRDefault="00F90EF8"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710" w:type="dxa"/>
            <w:tcBorders>
              <w:top w:val="single" w:sz="4" w:space="0" w:color="auto"/>
            </w:tcBorders>
            <w:vAlign w:val="center"/>
            <w:hideMark/>
          </w:tcPr>
          <w:p w14:paraId="0E27A585" w14:textId="77777777" w:rsidR="00F90EF8" w:rsidRPr="003D6B72" w:rsidRDefault="00F90EF8"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710" w:type="dxa"/>
            <w:tcBorders>
              <w:top w:val="single" w:sz="4" w:space="0" w:color="auto"/>
            </w:tcBorders>
            <w:vAlign w:val="center"/>
            <w:hideMark/>
          </w:tcPr>
          <w:p w14:paraId="22059A84" w14:textId="77777777" w:rsidR="00F90EF8" w:rsidRPr="003D6B72" w:rsidRDefault="00F90EF8"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710" w:type="dxa"/>
            <w:tcBorders>
              <w:top w:val="single" w:sz="4" w:space="0" w:color="auto"/>
            </w:tcBorders>
            <w:vAlign w:val="center"/>
            <w:hideMark/>
          </w:tcPr>
          <w:p w14:paraId="4C05711A" w14:textId="77777777" w:rsidR="00F90EF8" w:rsidRPr="003D6B72" w:rsidRDefault="00F90EF8"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709" w:type="dxa"/>
            <w:tcBorders>
              <w:top w:val="single" w:sz="4" w:space="0" w:color="auto"/>
            </w:tcBorders>
            <w:vAlign w:val="center"/>
            <w:hideMark/>
          </w:tcPr>
          <w:p w14:paraId="07D0C04D" w14:textId="77777777" w:rsidR="00F90EF8" w:rsidRPr="003D6B72" w:rsidRDefault="00F90EF8"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710" w:type="dxa"/>
            <w:tcBorders>
              <w:top w:val="single" w:sz="4" w:space="0" w:color="auto"/>
            </w:tcBorders>
            <w:vAlign w:val="center"/>
            <w:hideMark/>
          </w:tcPr>
          <w:p w14:paraId="6E6DF2E2" w14:textId="77777777" w:rsidR="00F90EF8" w:rsidRPr="003D6B72" w:rsidRDefault="00F90EF8"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994" w:type="dxa"/>
            <w:tcBorders>
              <w:top w:val="single" w:sz="4" w:space="0" w:color="auto"/>
            </w:tcBorders>
            <w:vAlign w:val="center"/>
            <w:hideMark/>
          </w:tcPr>
          <w:p w14:paraId="0B0BA8B0" w14:textId="77777777" w:rsidR="00F90EF8" w:rsidRPr="003D6B72" w:rsidRDefault="00F90EF8"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7"/>
                <w:szCs w:val="17"/>
              </w:rPr>
            </w:pPr>
          </w:p>
        </w:tc>
      </w:tr>
      <w:tr w:rsidR="00BC559A" w:rsidRPr="00F90EF8" w14:paraId="24EBCA90" w14:textId="77777777" w:rsidTr="00025DF6">
        <w:trPr>
          <w:trHeight w:val="350"/>
        </w:trPr>
        <w:tc>
          <w:tcPr>
            <w:cnfStyle w:val="001000000000" w:firstRow="0" w:lastRow="0" w:firstColumn="1" w:lastColumn="0" w:oddVBand="0" w:evenVBand="0" w:oddHBand="0" w:evenHBand="0" w:firstRowFirstColumn="0" w:firstRowLastColumn="0" w:lastRowFirstColumn="0" w:lastRowLastColumn="0"/>
            <w:tcW w:w="1985" w:type="dxa"/>
            <w:vAlign w:val="center"/>
            <w:hideMark/>
          </w:tcPr>
          <w:p w14:paraId="6518BA20" w14:textId="77777777" w:rsidR="00BC559A" w:rsidRPr="00F90EF8" w:rsidRDefault="00BC559A" w:rsidP="00006B47">
            <w:pPr>
              <w:keepNext/>
              <w:spacing w:before="0"/>
              <w:rPr>
                <w:rFonts w:ascii="Arial" w:hAnsi="Arial" w:cs="Arial"/>
                <w:color w:val="000000"/>
                <w:sz w:val="16"/>
                <w:szCs w:val="16"/>
              </w:rPr>
            </w:pPr>
            <w:r w:rsidRPr="00F90EF8">
              <w:rPr>
                <w:rFonts w:ascii="Arial" w:hAnsi="Arial" w:cs="Arial"/>
                <w:color w:val="000000"/>
                <w:sz w:val="16"/>
                <w:szCs w:val="16"/>
              </w:rPr>
              <w:t>0</w:t>
            </w:r>
          </w:p>
        </w:tc>
        <w:tc>
          <w:tcPr>
            <w:tcW w:w="572" w:type="dxa"/>
            <w:vAlign w:val="center"/>
            <w:hideMark/>
          </w:tcPr>
          <w:p w14:paraId="00A94973" w14:textId="38950F61" w:rsidR="00BC559A" w:rsidRPr="00BC559A" w:rsidRDefault="00BC559A"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0.0</w:t>
            </w:r>
          </w:p>
        </w:tc>
        <w:tc>
          <w:tcPr>
            <w:tcW w:w="710" w:type="dxa"/>
            <w:vAlign w:val="center"/>
            <w:hideMark/>
          </w:tcPr>
          <w:p w14:paraId="797382DC" w14:textId="2DCAFAB5" w:rsidR="00BC559A" w:rsidRPr="00BC559A" w:rsidRDefault="00BC559A"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21.6</w:t>
            </w:r>
          </w:p>
        </w:tc>
        <w:tc>
          <w:tcPr>
            <w:tcW w:w="709" w:type="dxa"/>
            <w:vAlign w:val="center"/>
            <w:hideMark/>
          </w:tcPr>
          <w:p w14:paraId="5F703A11" w14:textId="3B33878A" w:rsidR="00BC559A" w:rsidRPr="00BC559A" w:rsidRDefault="00BC559A"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0.4</w:t>
            </w:r>
          </w:p>
        </w:tc>
        <w:tc>
          <w:tcPr>
            <w:tcW w:w="710" w:type="dxa"/>
            <w:vAlign w:val="center"/>
            <w:hideMark/>
          </w:tcPr>
          <w:p w14:paraId="6F708533" w14:textId="2F760D09" w:rsidR="00BC559A" w:rsidRPr="00BC559A" w:rsidRDefault="00BC559A"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0.0</w:t>
            </w:r>
          </w:p>
        </w:tc>
        <w:tc>
          <w:tcPr>
            <w:tcW w:w="710" w:type="dxa"/>
            <w:vAlign w:val="center"/>
            <w:hideMark/>
          </w:tcPr>
          <w:p w14:paraId="4AB2EC5D" w14:textId="2796710C" w:rsidR="00BC559A" w:rsidRPr="00BC559A" w:rsidRDefault="00BC559A"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0.2</w:t>
            </w:r>
          </w:p>
        </w:tc>
        <w:tc>
          <w:tcPr>
            <w:tcW w:w="710" w:type="dxa"/>
            <w:vAlign w:val="center"/>
            <w:hideMark/>
          </w:tcPr>
          <w:p w14:paraId="4D2288EC" w14:textId="0D6C0D2F" w:rsidR="00BC559A" w:rsidRPr="00BC559A" w:rsidRDefault="00BC559A"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0.1</w:t>
            </w:r>
          </w:p>
        </w:tc>
        <w:tc>
          <w:tcPr>
            <w:tcW w:w="709" w:type="dxa"/>
            <w:vAlign w:val="center"/>
            <w:hideMark/>
          </w:tcPr>
          <w:p w14:paraId="40EB971B" w14:textId="6108585E" w:rsidR="00BC559A" w:rsidRPr="00BC559A" w:rsidRDefault="00BC559A"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0.0</w:t>
            </w:r>
          </w:p>
        </w:tc>
        <w:tc>
          <w:tcPr>
            <w:tcW w:w="710" w:type="dxa"/>
            <w:vAlign w:val="center"/>
            <w:hideMark/>
          </w:tcPr>
          <w:p w14:paraId="2910CAB1" w14:textId="77F158ED" w:rsidR="00BC559A" w:rsidRPr="00BC559A" w:rsidRDefault="00BC559A"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1.0</w:t>
            </w:r>
          </w:p>
        </w:tc>
        <w:tc>
          <w:tcPr>
            <w:tcW w:w="994" w:type="dxa"/>
            <w:vAlign w:val="center"/>
            <w:hideMark/>
          </w:tcPr>
          <w:p w14:paraId="043CA0A7" w14:textId="322B0345" w:rsidR="00BC559A" w:rsidRPr="00BC559A" w:rsidRDefault="00BC559A"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C559A">
              <w:rPr>
                <w:rFonts w:ascii="Arial" w:hAnsi="Arial" w:cs="Arial"/>
                <w:b/>
                <w:bCs/>
                <w:sz w:val="16"/>
                <w:szCs w:val="16"/>
              </w:rPr>
              <w:t>23.3</w:t>
            </w:r>
          </w:p>
        </w:tc>
      </w:tr>
      <w:tr w:rsidR="00BC559A" w:rsidRPr="00F90EF8" w14:paraId="10D3B7B6" w14:textId="77777777" w:rsidTr="00025DF6">
        <w:trPr>
          <w:trHeight w:val="350"/>
        </w:trPr>
        <w:tc>
          <w:tcPr>
            <w:cnfStyle w:val="001000000000" w:firstRow="0" w:lastRow="0" w:firstColumn="1" w:lastColumn="0" w:oddVBand="0" w:evenVBand="0" w:oddHBand="0" w:evenHBand="0" w:firstRowFirstColumn="0" w:firstRowLastColumn="0" w:lastRowFirstColumn="0" w:lastRowLastColumn="0"/>
            <w:tcW w:w="1985" w:type="dxa"/>
            <w:vAlign w:val="center"/>
            <w:hideMark/>
          </w:tcPr>
          <w:p w14:paraId="04C6AA04" w14:textId="77777777" w:rsidR="00BC559A" w:rsidRPr="00F90EF8" w:rsidRDefault="00BC559A" w:rsidP="00006B47">
            <w:pPr>
              <w:keepNext/>
              <w:spacing w:before="0"/>
              <w:rPr>
                <w:rFonts w:ascii="Arial" w:hAnsi="Arial" w:cs="Arial"/>
                <w:color w:val="000000"/>
                <w:sz w:val="16"/>
                <w:szCs w:val="16"/>
              </w:rPr>
            </w:pPr>
            <w:r w:rsidRPr="00F90EF8">
              <w:rPr>
                <w:rFonts w:ascii="Arial" w:hAnsi="Arial" w:cs="Arial"/>
                <w:color w:val="000000"/>
                <w:sz w:val="16"/>
                <w:szCs w:val="16"/>
              </w:rPr>
              <w:t>1</w:t>
            </w:r>
          </w:p>
        </w:tc>
        <w:tc>
          <w:tcPr>
            <w:tcW w:w="572" w:type="dxa"/>
            <w:vAlign w:val="center"/>
            <w:hideMark/>
          </w:tcPr>
          <w:p w14:paraId="54751BAA" w14:textId="435FA77C" w:rsidR="00BC559A" w:rsidRPr="00BC559A" w:rsidRDefault="00BC559A"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0.1</w:t>
            </w:r>
          </w:p>
        </w:tc>
        <w:tc>
          <w:tcPr>
            <w:tcW w:w="710" w:type="dxa"/>
            <w:vAlign w:val="center"/>
            <w:hideMark/>
          </w:tcPr>
          <w:p w14:paraId="2BB33C26" w14:textId="3C4D56E8" w:rsidR="00BC559A" w:rsidRPr="00BC559A" w:rsidRDefault="00BC559A"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0.4</w:t>
            </w:r>
          </w:p>
        </w:tc>
        <w:tc>
          <w:tcPr>
            <w:tcW w:w="709" w:type="dxa"/>
            <w:vAlign w:val="center"/>
            <w:hideMark/>
          </w:tcPr>
          <w:p w14:paraId="16174D28" w14:textId="26AC9295" w:rsidR="00BC559A" w:rsidRPr="00BC559A" w:rsidRDefault="00BC559A"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2.5</w:t>
            </w:r>
          </w:p>
        </w:tc>
        <w:tc>
          <w:tcPr>
            <w:tcW w:w="710" w:type="dxa"/>
            <w:vAlign w:val="center"/>
            <w:hideMark/>
          </w:tcPr>
          <w:p w14:paraId="16F7B8B9" w14:textId="62DEB78A" w:rsidR="00BC559A" w:rsidRPr="00BC559A" w:rsidRDefault="00BC559A"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0.1</w:t>
            </w:r>
          </w:p>
        </w:tc>
        <w:tc>
          <w:tcPr>
            <w:tcW w:w="710" w:type="dxa"/>
            <w:vAlign w:val="center"/>
            <w:hideMark/>
          </w:tcPr>
          <w:p w14:paraId="387645BC" w14:textId="0B06323B" w:rsidR="00BC559A" w:rsidRPr="00BC559A" w:rsidRDefault="00BC559A"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5.5</w:t>
            </w:r>
          </w:p>
        </w:tc>
        <w:tc>
          <w:tcPr>
            <w:tcW w:w="710" w:type="dxa"/>
            <w:vAlign w:val="center"/>
            <w:hideMark/>
          </w:tcPr>
          <w:p w14:paraId="2C5DFD70" w14:textId="2E545429" w:rsidR="00BC559A" w:rsidRPr="00BC559A" w:rsidRDefault="00BC559A"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0.8</w:t>
            </w:r>
          </w:p>
        </w:tc>
        <w:tc>
          <w:tcPr>
            <w:tcW w:w="709" w:type="dxa"/>
            <w:vAlign w:val="center"/>
            <w:hideMark/>
          </w:tcPr>
          <w:p w14:paraId="2CD077BF" w14:textId="105C3F37" w:rsidR="00BC559A" w:rsidRPr="00BC559A" w:rsidRDefault="00BC559A"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2.2</w:t>
            </w:r>
          </w:p>
        </w:tc>
        <w:tc>
          <w:tcPr>
            <w:tcW w:w="710" w:type="dxa"/>
            <w:vAlign w:val="center"/>
            <w:hideMark/>
          </w:tcPr>
          <w:p w14:paraId="548EADDB" w14:textId="017BDDAA" w:rsidR="00BC559A" w:rsidRPr="00BC559A" w:rsidRDefault="00BC559A"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0.0</w:t>
            </w:r>
          </w:p>
        </w:tc>
        <w:tc>
          <w:tcPr>
            <w:tcW w:w="994" w:type="dxa"/>
            <w:vAlign w:val="center"/>
            <w:hideMark/>
          </w:tcPr>
          <w:p w14:paraId="00B091BD" w14:textId="1F820AB3" w:rsidR="00BC559A" w:rsidRPr="00BC559A" w:rsidRDefault="00BC559A"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C559A">
              <w:rPr>
                <w:rFonts w:ascii="Arial" w:hAnsi="Arial" w:cs="Arial"/>
                <w:b/>
                <w:bCs/>
                <w:sz w:val="16"/>
                <w:szCs w:val="16"/>
              </w:rPr>
              <w:t>11.7</w:t>
            </w:r>
          </w:p>
        </w:tc>
      </w:tr>
      <w:tr w:rsidR="00BC559A" w:rsidRPr="00F90EF8" w14:paraId="0BFDE4F0" w14:textId="77777777" w:rsidTr="00025DF6">
        <w:trPr>
          <w:trHeight w:val="350"/>
        </w:trPr>
        <w:tc>
          <w:tcPr>
            <w:cnfStyle w:val="001000000000" w:firstRow="0" w:lastRow="0" w:firstColumn="1" w:lastColumn="0" w:oddVBand="0" w:evenVBand="0" w:oddHBand="0" w:evenHBand="0" w:firstRowFirstColumn="0" w:firstRowLastColumn="0" w:lastRowFirstColumn="0" w:lastRowLastColumn="0"/>
            <w:tcW w:w="1985" w:type="dxa"/>
            <w:vAlign w:val="center"/>
            <w:hideMark/>
          </w:tcPr>
          <w:p w14:paraId="253B6F80" w14:textId="77777777" w:rsidR="00BC559A" w:rsidRPr="00F90EF8" w:rsidRDefault="00BC559A" w:rsidP="00006B47">
            <w:pPr>
              <w:keepNext/>
              <w:spacing w:before="0"/>
              <w:rPr>
                <w:rFonts w:ascii="Arial" w:hAnsi="Arial" w:cs="Arial"/>
                <w:color w:val="000000"/>
                <w:sz w:val="16"/>
                <w:szCs w:val="16"/>
              </w:rPr>
            </w:pPr>
            <w:r w:rsidRPr="00F90EF8">
              <w:rPr>
                <w:rFonts w:ascii="Arial" w:hAnsi="Arial" w:cs="Arial"/>
                <w:color w:val="000000"/>
                <w:sz w:val="16"/>
                <w:szCs w:val="16"/>
              </w:rPr>
              <w:t>2</w:t>
            </w:r>
          </w:p>
        </w:tc>
        <w:tc>
          <w:tcPr>
            <w:tcW w:w="572" w:type="dxa"/>
            <w:vAlign w:val="center"/>
            <w:hideMark/>
          </w:tcPr>
          <w:p w14:paraId="7431512F" w14:textId="0E1BD919" w:rsidR="00BC559A" w:rsidRPr="00BC559A" w:rsidRDefault="00BC559A"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0.0</w:t>
            </w:r>
          </w:p>
        </w:tc>
        <w:tc>
          <w:tcPr>
            <w:tcW w:w="710" w:type="dxa"/>
            <w:vAlign w:val="center"/>
            <w:hideMark/>
          </w:tcPr>
          <w:p w14:paraId="23046BCE" w14:textId="6D5610E2" w:rsidR="00BC559A" w:rsidRPr="00BC559A" w:rsidRDefault="00BC559A"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13.9</w:t>
            </w:r>
          </w:p>
        </w:tc>
        <w:tc>
          <w:tcPr>
            <w:tcW w:w="709" w:type="dxa"/>
            <w:vAlign w:val="center"/>
            <w:hideMark/>
          </w:tcPr>
          <w:p w14:paraId="7BA8731B" w14:textId="4039B1BE" w:rsidR="00BC559A" w:rsidRPr="00BC559A" w:rsidRDefault="00BC559A"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0.3</w:t>
            </w:r>
          </w:p>
        </w:tc>
        <w:tc>
          <w:tcPr>
            <w:tcW w:w="710" w:type="dxa"/>
            <w:vAlign w:val="center"/>
            <w:hideMark/>
          </w:tcPr>
          <w:p w14:paraId="0854D8A2" w14:textId="316F3AC6" w:rsidR="00BC559A" w:rsidRPr="00BC559A" w:rsidRDefault="00BC559A"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0.0</w:t>
            </w:r>
          </w:p>
        </w:tc>
        <w:tc>
          <w:tcPr>
            <w:tcW w:w="710" w:type="dxa"/>
            <w:vAlign w:val="center"/>
            <w:hideMark/>
          </w:tcPr>
          <w:p w14:paraId="3A078236" w14:textId="7CEEA737" w:rsidR="00BC559A" w:rsidRPr="00BC559A" w:rsidRDefault="00BC559A"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0.0</w:t>
            </w:r>
          </w:p>
        </w:tc>
        <w:tc>
          <w:tcPr>
            <w:tcW w:w="710" w:type="dxa"/>
            <w:vAlign w:val="center"/>
            <w:hideMark/>
          </w:tcPr>
          <w:p w14:paraId="4D1B36C5" w14:textId="7CA28B43" w:rsidR="00BC559A" w:rsidRPr="00BC559A" w:rsidRDefault="00BC559A"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0.1</w:t>
            </w:r>
          </w:p>
        </w:tc>
        <w:tc>
          <w:tcPr>
            <w:tcW w:w="709" w:type="dxa"/>
            <w:vAlign w:val="center"/>
            <w:hideMark/>
          </w:tcPr>
          <w:p w14:paraId="281105A6" w14:textId="6CA828EE" w:rsidR="00BC559A" w:rsidRPr="00BC559A" w:rsidRDefault="00BC559A"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0.0</w:t>
            </w:r>
          </w:p>
        </w:tc>
        <w:tc>
          <w:tcPr>
            <w:tcW w:w="710" w:type="dxa"/>
            <w:vAlign w:val="center"/>
            <w:hideMark/>
          </w:tcPr>
          <w:p w14:paraId="3012823B" w14:textId="0257AFBF" w:rsidR="00BC559A" w:rsidRPr="00BC559A" w:rsidRDefault="00BC559A"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1.0</w:t>
            </w:r>
          </w:p>
        </w:tc>
        <w:tc>
          <w:tcPr>
            <w:tcW w:w="994" w:type="dxa"/>
            <w:vAlign w:val="center"/>
            <w:hideMark/>
          </w:tcPr>
          <w:p w14:paraId="511ACB81" w14:textId="3D379A2E" w:rsidR="00BC559A" w:rsidRPr="00BC559A" w:rsidRDefault="00BC559A" w:rsidP="00006B47">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C559A">
              <w:rPr>
                <w:rFonts w:ascii="Arial" w:hAnsi="Arial" w:cs="Arial"/>
                <w:b/>
                <w:bCs/>
                <w:sz w:val="16"/>
                <w:szCs w:val="16"/>
              </w:rPr>
              <w:t>15.3</w:t>
            </w:r>
          </w:p>
        </w:tc>
      </w:tr>
      <w:tr w:rsidR="00BC559A" w:rsidRPr="00F90EF8" w14:paraId="0B47E2F9" w14:textId="77777777" w:rsidTr="00025DF6">
        <w:trPr>
          <w:trHeight w:val="391"/>
        </w:trPr>
        <w:tc>
          <w:tcPr>
            <w:cnfStyle w:val="001000000000" w:firstRow="0" w:lastRow="0" w:firstColumn="1" w:lastColumn="0" w:oddVBand="0" w:evenVBand="0" w:oddHBand="0" w:evenHBand="0" w:firstRowFirstColumn="0" w:firstRowLastColumn="0" w:lastRowFirstColumn="0" w:lastRowLastColumn="0"/>
            <w:tcW w:w="1985" w:type="dxa"/>
            <w:vAlign w:val="center"/>
            <w:hideMark/>
          </w:tcPr>
          <w:p w14:paraId="26449332" w14:textId="77777777" w:rsidR="00BC559A" w:rsidRPr="00F90EF8" w:rsidRDefault="00BC559A" w:rsidP="00006B47">
            <w:pPr>
              <w:spacing w:before="0"/>
              <w:rPr>
                <w:rFonts w:ascii="Arial" w:hAnsi="Arial" w:cs="Arial"/>
                <w:color w:val="000000"/>
                <w:sz w:val="16"/>
                <w:szCs w:val="16"/>
              </w:rPr>
            </w:pPr>
            <w:r w:rsidRPr="00F90EF8">
              <w:rPr>
                <w:rFonts w:ascii="Arial" w:hAnsi="Arial" w:cs="Arial"/>
                <w:color w:val="000000"/>
                <w:sz w:val="16"/>
                <w:szCs w:val="16"/>
              </w:rPr>
              <w:t>3</w:t>
            </w:r>
          </w:p>
        </w:tc>
        <w:tc>
          <w:tcPr>
            <w:tcW w:w="572" w:type="dxa"/>
            <w:vAlign w:val="center"/>
            <w:hideMark/>
          </w:tcPr>
          <w:p w14:paraId="2FCFADFF" w14:textId="602FC1AC"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4.3</w:t>
            </w:r>
          </w:p>
        </w:tc>
        <w:tc>
          <w:tcPr>
            <w:tcW w:w="710" w:type="dxa"/>
            <w:vAlign w:val="center"/>
            <w:hideMark/>
          </w:tcPr>
          <w:p w14:paraId="4D52D864" w14:textId="7D0D4618"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0.0</w:t>
            </w:r>
          </w:p>
        </w:tc>
        <w:tc>
          <w:tcPr>
            <w:tcW w:w="709" w:type="dxa"/>
            <w:vAlign w:val="center"/>
            <w:hideMark/>
          </w:tcPr>
          <w:p w14:paraId="7E445C7A" w14:textId="19E4BFE2"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0.0</w:t>
            </w:r>
          </w:p>
        </w:tc>
        <w:tc>
          <w:tcPr>
            <w:tcW w:w="710" w:type="dxa"/>
            <w:vAlign w:val="center"/>
            <w:hideMark/>
          </w:tcPr>
          <w:p w14:paraId="1F9CA098" w14:textId="1F77DDAB"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0.0</w:t>
            </w:r>
          </w:p>
        </w:tc>
        <w:tc>
          <w:tcPr>
            <w:tcW w:w="710" w:type="dxa"/>
            <w:vAlign w:val="center"/>
            <w:hideMark/>
          </w:tcPr>
          <w:p w14:paraId="56C9ACD3" w14:textId="4136CDC5"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0.5</w:t>
            </w:r>
          </w:p>
        </w:tc>
        <w:tc>
          <w:tcPr>
            <w:tcW w:w="710" w:type="dxa"/>
            <w:vAlign w:val="center"/>
            <w:hideMark/>
          </w:tcPr>
          <w:p w14:paraId="11F8110B" w14:textId="5D1540D1"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0.0</w:t>
            </w:r>
          </w:p>
        </w:tc>
        <w:tc>
          <w:tcPr>
            <w:tcW w:w="709" w:type="dxa"/>
            <w:vAlign w:val="center"/>
            <w:hideMark/>
          </w:tcPr>
          <w:p w14:paraId="74B2862B" w14:textId="1291E152"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0.0</w:t>
            </w:r>
          </w:p>
        </w:tc>
        <w:tc>
          <w:tcPr>
            <w:tcW w:w="710" w:type="dxa"/>
            <w:vAlign w:val="center"/>
            <w:hideMark/>
          </w:tcPr>
          <w:p w14:paraId="7FD22225" w14:textId="51313F6C"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0.0</w:t>
            </w:r>
          </w:p>
        </w:tc>
        <w:tc>
          <w:tcPr>
            <w:tcW w:w="994" w:type="dxa"/>
            <w:vAlign w:val="center"/>
            <w:hideMark/>
          </w:tcPr>
          <w:p w14:paraId="3B74CF77" w14:textId="637DCB3D"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C559A">
              <w:rPr>
                <w:rFonts w:ascii="Arial" w:hAnsi="Arial" w:cs="Arial"/>
                <w:b/>
                <w:bCs/>
                <w:sz w:val="16"/>
                <w:szCs w:val="16"/>
              </w:rPr>
              <w:t>4.8</w:t>
            </w:r>
          </w:p>
        </w:tc>
      </w:tr>
      <w:tr w:rsidR="00BC559A" w:rsidRPr="00F90EF8" w14:paraId="2F6B85C3" w14:textId="77777777" w:rsidTr="00025DF6">
        <w:trPr>
          <w:trHeight w:val="391"/>
        </w:trPr>
        <w:tc>
          <w:tcPr>
            <w:cnfStyle w:val="001000000000" w:firstRow="0" w:lastRow="0" w:firstColumn="1" w:lastColumn="0" w:oddVBand="0" w:evenVBand="0" w:oddHBand="0" w:evenHBand="0" w:firstRowFirstColumn="0" w:firstRowLastColumn="0" w:lastRowFirstColumn="0" w:lastRowLastColumn="0"/>
            <w:tcW w:w="1985" w:type="dxa"/>
            <w:vAlign w:val="center"/>
            <w:hideMark/>
          </w:tcPr>
          <w:p w14:paraId="5FDB1CA8" w14:textId="77777777" w:rsidR="00BC559A" w:rsidRPr="00F90EF8" w:rsidRDefault="00BC559A" w:rsidP="00006B47">
            <w:pPr>
              <w:spacing w:before="0"/>
              <w:rPr>
                <w:rFonts w:ascii="Arial" w:hAnsi="Arial" w:cs="Arial"/>
                <w:color w:val="000000"/>
                <w:sz w:val="16"/>
                <w:szCs w:val="16"/>
              </w:rPr>
            </w:pPr>
            <w:r w:rsidRPr="00F90EF8">
              <w:rPr>
                <w:rFonts w:ascii="Arial" w:hAnsi="Arial" w:cs="Arial"/>
                <w:color w:val="000000"/>
                <w:sz w:val="16"/>
                <w:szCs w:val="16"/>
              </w:rPr>
              <w:t>4</w:t>
            </w:r>
          </w:p>
        </w:tc>
        <w:tc>
          <w:tcPr>
            <w:tcW w:w="572" w:type="dxa"/>
            <w:vAlign w:val="center"/>
            <w:hideMark/>
          </w:tcPr>
          <w:p w14:paraId="73E74DB1" w14:textId="2A8EF613"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0.1</w:t>
            </w:r>
          </w:p>
        </w:tc>
        <w:tc>
          <w:tcPr>
            <w:tcW w:w="710" w:type="dxa"/>
            <w:vAlign w:val="center"/>
            <w:hideMark/>
          </w:tcPr>
          <w:p w14:paraId="0B9C7863" w14:textId="41CA75DB"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0.9</w:t>
            </w:r>
          </w:p>
        </w:tc>
        <w:tc>
          <w:tcPr>
            <w:tcW w:w="709" w:type="dxa"/>
            <w:vAlign w:val="center"/>
            <w:hideMark/>
          </w:tcPr>
          <w:p w14:paraId="0CC335D3" w14:textId="2AD134BB"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0.2</w:t>
            </w:r>
          </w:p>
        </w:tc>
        <w:tc>
          <w:tcPr>
            <w:tcW w:w="710" w:type="dxa"/>
            <w:vAlign w:val="center"/>
            <w:hideMark/>
          </w:tcPr>
          <w:p w14:paraId="37F49A8C" w14:textId="673F1A8C"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0.4</w:t>
            </w:r>
          </w:p>
        </w:tc>
        <w:tc>
          <w:tcPr>
            <w:tcW w:w="710" w:type="dxa"/>
            <w:vAlign w:val="center"/>
            <w:hideMark/>
          </w:tcPr>
          <w:p w14:paraId="3DD9BDDB" w14:textId="0DFF5525"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9.8</w:t>
            </w:r>
          </w:p>
        </w:tc>
        <w:tc>
          <w:tcPr>
            <w:tcW w:w="710" w:type="dxa"/>
            <w:vAlign w:val="center"/>
            <w:hideMark/>
          </w:tcPr>
          <w:p w14:paraId="655561F5" w14:textId="0F70555C"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0.1</w:t>
            </w:r>
          </w:p>
        </w:tc>
        <w:tc>
          <w:tcPr>
            <w:tcW w:w="709" w:type="dxa"/>
            <w:vAlign w:val="center"/>
            <w:hideMark/>
          </w:tcPr>
          <w:p w14:paraId="179BE752" w14:textId="5991E497"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1.2</w:t>
            </w:r>
          </w:p>
        </w:tc>
        <w:tc>
          <w:tcPr>
            <w:tcW w:w="710" w:type="dxa"/>
            <w:vAlign w:val="center"/>
            <w:hideMark/>
          </w:tcPr>
          <w:p w14:paraId="5305FD2B" w14:textId="616B444C"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0.0</w:t>
            </w:r>
          </w:p>
        </w:tc>
        <w:tc>
          <w:tcPr>
            <w:tcW w:w="994" w:type="dxa"/>
            <w:vAlign w:val="center"/>
            <w:hideMark/>
          </w:tcPr>
          <w:p w14:paraId="27CE464B" w14:textId="7A3DAE37"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C559A">
              <w:rPr>
                <w:rFonts w:ascii="Arial" w:hAnsi="Arial" w:cs="Arial"/>
                <w:b/>
                <w:bCs/>
                <w:sz w:val="16"/>
                <w:szCs w:val="16"/>
              </w:rPr>
              <w:t>12.7</w:t>
            </w:r>
          </w:p>
        </w:tc>
      </w:tr>
      <w:tr w:rsidR="00BC559A" w:rsidRPr="00F90EF8" w14:paraId="2DAA6D63" w14:textId="77777777" w:rsidTr="00025DF6">
        <w:trPr>
          <w:trHeight w:val="391"/>
        </w:trPr>
        <w:tc>
          <w:tcPr>
            <w:cnfStyle w:val="001000000000" w:firstRow="0" w:lastRow="0" w:firstColumn="1" w:lastColumn="0" w:oddVBand="0" w:evenVBand="0" w:oddHBand="0" w:evenHBand="0" w:firstRowFirstColumn="0" w:firstRowLastColumn="0" w:lastRowFirstColumn="0" w:lastRowLastColumn="0"/>
            <w:tcW w:w="1985" w:type="dxa"/>
            <w:vAlign w:val="center"/>
            <w:hideMark/>
          </w:tcPr>
          <w:p w14:paraId="4AF74D80" w14:textId="77777777" w:rsidR="00BC559A" w:rsidRPr="00F90EF8" w:rsidRDefault="00BC559A" w:rsidP="00006B47">
            <w:pPr>
              <w:spacing w:before="0"/>
              <w:rPr>
                <w:rFonts w:ascii="Arial" w:hAnsi="Arial" w:cs="Arial"/>
                <w:color w:val="000000"/>
                <w:sz w:val="16"/>
                <w:szCs w:val="16"/>
              </w:rPr>
            </w:pPr>
            <w:r w:rsidRPr="00F90EF8">
              <w:rPr>
                <w:rFonts w:ascii="Arial" w:hAnsi="Arial" w:cs="Arial"/>
                <w:color w:val="000000"/>
                <w:sz w:val="16"/>
                <w:szCs w:val="16"/>
              </w:rPr>
              <w:t>5</w:t>
            </w:r>
          </w:p>
        </w:tc>
        <w:tc>
          <w:tcPr>
            <w:tcW w:w="572" w:type="dxa"/>
            <w:vAlign w:val="center"/>
            <w:hideMark/>
          </w:tcPr>
          <w:p w14:paraId="0C65022B" w14:textId="7052F044"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0.0</w:t>
            </w:r>
          </w:p>
        </w:tc>
        <w:tc>
          <w:tcPr>
            <w:tcW w:w="710" w:type="dxa"/>
            <w:vAlign w:val="center"/>
            <w:hideMark/>
          </w:tcPr>
          <w:p w14:paraId="1A10D6DB" w14:textId="5CB4BC83"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13.7</w:t>
            </w:r>
          </w:p>
        </w:tc>
        <w:tc>
          <w:tcPr>
            <w:tcW w:w="709" w:type="dxa"/>
            <w:vAlign w:val="center"/>
            <w:hideMark/>
          </w:tcPr>
          <w:p w14:paraId="130F61FC" w14:textId="465827B1"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0.7</w:t>
            </w:r>
          </w:p>
        </w:tc>
        <w:tc>
          <w:tcPr>
            <w:tcW w:w="710" w:type="dxa"/>
            <w:vAlign w:val="center"/>
            <w:hideMark/>
          </w:tcPr>
          <w:p w14:paraId="502EAC87" w14:textId="39261B50"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0.0</w:t>
            </w:r>
          </w:p>
        </w:tc>
        <w:tc>
          <w:tcPr>
            <w:tcW w:w="710" w:type="dxa"/>
            <w:vAlign w:val="center"/>
            <w:hideMark/>
          </w:tcPr>
          <w:p w14:paraId="299DA8C9" w14:textId="46919A96"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0.1</w:t>
            </w:r>
          </w:p>
        </w:tc>
        <w:tc>
          <w:tcPr>
            <w:tcW w:w="710" w:type="dxa"/>
            <w:vAlign w:val="center"/>
            <w:hideMark/>
          </w:tcPr>
          <w:p w14:paraId="2060F685" w14:textId="0000F85C"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0.1</w:t>
            </w:r>
          </w:p>
        </w:tc>
        <w:tc>
          <w:tcPr>
            <w:tcW w:w="709" w:type="dxa"/>
            <w:vAlign w:val="center"/>
            <w:hideMark/>
          </w:tcPr>
          <w:p w14:paraId="42DE1B71" w14:textId="228CA7AB"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0.0</w:t>
            </w:r>
          </w:p>
        </w:tc>
        <w:tc>
          <w:tcPr>
            <w:tcW w:w="710" w:type="dxa"/>
            <w:vAlign w:val="center"/>
            <w:hideMark/>
          </w:tcPr>
          <w:p w14:paraId="5DCF90B2" w14:textId="3D4F14E3"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1.1</w:t>
            </w:r>
          </w:p>
        </w:tc>
        <w:tc>
          <w:tcPr>
            <w:tcW w:w="994" w:type="dxa"/>
            <w:vAlign w:val="center"/>
            <w:hideMark/>
          </w:tcPr>
          <w:p w14:paraId="7EEEE3E9" w14:textId="5FD9E86C"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C559A">
              <w:rPr>
                <w:rFonts w:ascii="Arial" w:hAnsi="Arial" w:cs="Arial"/>
                <w:b/>
                <w:bCs/>
                <w:sz w:val="16"/>
                <w:szCs w:val="16"/>
              </w:rPr>
              <w:t>15.7</w:t>
            </w:r>
          </w:p>
        </w:tc>
      </w:tr>
      <w:tr w:rsidR="00BC559A" w:rsidRPr="00F90EF8" w14:paraId="6AA660DA" w14:textId="77777777" w:rsidTr="00025DF6">
        <w:trPr>
          <w:trHeight w:val="391"/>
        </w:trPr>
        <w:tc>
          <w:tcPr>
            <w:cnfStyle w:val="001000000000" w:firstRow="0" w:lastRow="0" w:firstColumn="1" w:lastColumn="0" w:oddVBand="0" w:evenVBand="0" w:oddHBand="0" w:evenHBand="0" w:firstRowFirstColumn="0" w:firstRowLastColumn="0" w:lastRowFirstColumn="0" w:lastRowLastColumn="0"/>
            <w:tcW w:w="1985" w:type="dxa"/>
            <w:vAlign w:val="center"/>
            <w:hideMark/>
          </w:tcPr>
          <w:p w14:paraId="7E333FA9" w14:textId="77777777" w:rsidR="00BC559A" w:rsidRPr="00F90EF8" w:rsidRDefault="00BC559A" w:rsidP="00006B47">
            <w:pPr>
              <w:spacing w:before="0"/>
              <w:rPr>
                <w:rFonts w:ascii="Arial" w:hAnsi="Arial" w:cs="Arial"/>
                <w:color w:val="000000"/>
                <w:sz w:val="16"/>
                <w:szCs w:val="16"/>
              </w:rPr>
            </w:pPr>
            <w:r w:rsidRPr="00F90EF8">
              <w:rPr>
                <w:rFonts w:ascii="Arial" w:hAnsi="Arial" w:cs="Arial"/>
                <w:color w:val="000000"/>
                <w:sz w:val="16"/>
                <w:szCs w:val="16"/>
              </w:rPr>
              <w:t>6</w:t>
            </w:r>
          </w:p>
        </w:tc>
        <w:tc>
          <w:tcPr>
            <w:tcW w:w="572" w:type="dxa"/>
            <w:vAlign w:val="center"/>
            <w:hideMark/>
          </w:tcPr>
          <w:p w14:paraId="0F1E284A" w14:textId="000BC3AA"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0.1</w:t>
            </w:r>
          </w:p>
        </w:tc>
        <w:tc>
          <w:tcPr>
            <w:tcW w:w="710" w:type="dxa"/>
            <w:vAlign w:val="center"/>
            <w:hideMark/>
          </w:tcPr>
          <w:p w14:paraId="12FC55F5" w14:textId="54A4E833"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0.0</w:t>
            </w:r>
          </w:p>
        </w:tc>
        <w:tc>
          <w:tcPr>
            <w:tcW w:w="709" w:type="dxa"/>
            <w:vAlign w:val="center"/>
            <w:hideMark/>
          </w:tcPr>
          <w:p w14:paraId="757A5EE2" w14:textId="48285FA6"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0.0</w:t>
            </w:r>
          </w:p>
        </w:tc>
        <w:tc>
          <w:tcPr>
            <w:tcW w:w="710" w:type="dxa"/>
            <w:vAlign w:val="center"/>
            <w:hideMark/>
          </w:tcPr>
          <w:p w14:paraId="7296FDDB" w14:textId="6918BC06"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6.1</w:t>
            </w:r>
          </w:p>
        </w:tc>
        <w:tc>
          <w:tcPr>
            <w:tcW w:w="710" w:type="dxa"/>
            <w:vAlign w:val="center"/>
            <w:hideMark/>
          </w:tcPr>
          <w:p w14:paraId="2595C135" w14:textId="0844C524"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0.0</w:t>
            </w:r>
          </w:p>
        </w:tc>
        <w:tc>
          <w:tcPr>
            <w:tcW w:w="710" w:type="dxa"/>
            <w:vAlign w:val="center"/>
            <w:hideMark/>
          </w:tcPr>
          <w:p w14:paraId="7D21D176" w14:textId="6171DEB3"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0.0</w:t>
            </w:r>
          </w:p>
        </w:tc>
        <w:tc>
          <w:tcPr>
            <w:tcW w:w="709" w:type="dxa"/>
            <w:vAlign w:val="center"/>
            <w:hideMark/>
          </w:tcPr>
          <w:p w14:paraId="156D9973" w14:textId="15E4ECDA"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0.2</w:t>
            </w:r>
          </w:p>
        </w:tc>
        <w:tc>
          <w:tcPr>
            <w:tcW w:w="710" w:type="dxa"/>
            <w:vAlign w:val="center"/>
            <w:hideMark/>
          </w:tcPr>
          <w:p w14:paraId="28A494BD" w14:textId="7EE7FAA2"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0.0</w:t>
            </w:r>
          </w:p>
        </w:tc>
        <w:tc>
          <w:tcPr>
            <w:tcW w:w="994" w:type="dxa"/>
            <w:vAlign w:val="center"/>
            <w:hideMark/>
          </w:tcPr>
          <w:p w14:paraId="4CEAE6D5" w14:textId="6E68B95D"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C559A">
              <w:rPr>
                <w:rFonts w:ascii="Arial" w:hAnsi="Arial" w:cs="Arial"/>
                <w:b/>
                <w:bCs/>
                <w:sz w:val="16"/>
                <w:szCs w:val="16"/>
              </w:rPr>
              <w:t>6.4</w:t>
            </w:r>
          </w:p>
        </w:tc>
      </w:tr>
      <w:tr w:rsidR="00BC559A" w:rsidRPr="00F90EF8" w14:paraId="30BBAADF" w14:textId="77777777" w:rsidTr="00025DF6">
        <w:trPr>
          <w:trHeight w:val="391"/>
        </w:trPr>
        <w:tc>
          <w:tcPr>
            <w:cnfStyle w:val="001000000000" w:firstRow="0" w:lastRow="0" w:firstColumn="1" w:lastColumn="0" w:oddVBand="0" w:evenVBand="0" w:oddHBand="0" w:evenHBand="0" w:firstRowFirstColumn="0" w:firstRowLastColumn="0" w:lastRowFirstColumn="0" w:lastRowLastColumn="0"/>
            <w:tcW w:w="1985" w:type="dxa"/>
            <w:vAlign w:val="center"/>
            <w:hideMark/>
          </w:tcPr>
          <w:p w14:paraId="0BDE857B" w14:textId="77777777" w:rsidR="00BC559A" w:rsidRPr="00F90EF8" w:rsidRDefault="00BC559A" w:rsidP="00006B47">
            <w:pPr>
              <w:spacing w:before="0"/>
              <w:rPr>
                <w:rFonts w:ascii="Arial" w:hAnsi="Arial" w:cs="Arial"/>
                <w:color w:val="000000"/>
                <w:sz w:val="16"/>
                <w:szCs w:val="16"/>
              </w:rPr>
            </w:pPr>
            <w:r w:rsidRPr="00F90EF8">
              <w:rPr>
                <w:rFonts w:ascii="Arial" w:hAnsi="Arial" w:cs="Arial"/>
                <w:color w:val="000000"/>
                <w:sz w:val="16"/>
                <w:szCs w:val="16"/>
              </w:rPr>
              <w:t>7</w:t>
            </w:r>
          </w:p>
        </w:tc>
        <w:tc>
          <w:tcPr>
            <w:tcW w:w="572" w:type="dxa"/>
            <w:vAlign w:val="center"/>
            <w:hideMark/>
          </w:tcPr>
          <w:p w14:paraId="72B383F1" w14:textId="7A1BBCE6"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0.1</w:t>
            </w:r>
          </w:p>
        </w:tc>
        <w:tc>
          <w:tcPr>
            <w:tcW w:w="710" w:type="dxa"/>
            <w:vAlign w:val="center"/>
            <w:hideMark/>
          </w:tcPr>
          <w:p w14:paraId="6BD9A098" w14:textId="24F257CF"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1.5</w:t>
            </w:r>
          </w:p>
        </w:tc>
        <w:tc>
          <w:tcPr>
            <w:tcW w:w="709" w:type="dxa"/>
            <w:vAlign w:val="center"/>
            <w:hideMark/>
          </w:tcPr>
          <w:p w14:paraId="16F2E4BA" w14:textId="4F71E7A5"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0.1</w:t>
            </w:r>
          </w:p>
        </w:tc>
        <w:tc>
          <w:tcPr>
            <w:tcW w:w="710" w:type="dxa"/>
            <w:vAlign w:val="center"/>
            <w:hideMark/>
          </w:tcPr>
          <w:p w14:paraId="7F3D70A2" w14:textId="5D9C7334"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0.3</w:t>
            </w:r>
          </w:p>
        </w:tc>
        <w:tc>
          <w:tcPr>
            <w:tcW w:w="710" w:type="dxa"/>
            <w:vAlign w:val="center"/>
            <w:hideMark/>
          </w:tcPr>
          <w:p w14:paraId="7316F87A" w14:textId="517B428F"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6.4</w:t>
            </w:r>
          </w:p>
        </w:tc>
        <w:tc>
          <w:tcPr>
            <w:tcW w:w="710" w:type="dxa"/>
            <w:vAlign w:val="center"/>
            <w:hideMark/>
          </w:tcPr>
          <w:p w14:paraId="53474373" w14:textId="469AFDAE"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0.0</w:t>
            </w:r>
          </w:p>
        </w:tc>
        <w:tc>
          <w:tcPr>
            <w:tcW w:w="709" w:type="dxa"/>
            <w:vAlign w:val="center"/>
            <w:hideMark/>
          </w:tcPr>
          <w:p w14:paraId="6FF3789A" w14:textId="612D9316"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1.7</w:t>
            </w:r>
          </w:p>
        </w:tc>
        <w:tc>
          <w:tcPr>
            <w:tcW w:w="710" w:type="dxa"/>
            <w:vAlign w:val="center"/>
            <w:hideMark/>
          </w:tcPr>
          <w:p w14:paraId="6A66A660" w14:textId="77F6B518"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C559A">
              <w:rPr>
                <w:rFonts w:ascii="Arial" w:hAnsi="Arial" w:cs="Arial"/>
                <w:sz w:val="16"/>
                <w:szCs w:val="16"/>
              </w:rPr>
              <w:t>0.0</w:t>
            </w:r>
          </w:p>
        </w:tc>
        <w:tc>
          <w:tcPr>
            <w:tcW w:w="994" w:type="dxa"/>
            <w:vAlign w:val="center"/>
            <w:hideMark/>
          </w:tcPr>
          <w:p w14:paraId="7F09A995" w14:textId="46D47C34"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C559A">
              <w:rPr>
                <w:rFonts w:ascii="Arial" w:hAnsi="Arial" w:cs="Arial"/>
                <w:b/>
                <w:bCs/>
                <w:sz w:val="16"/>
                <w:szCs w:val="16"/>
              </w:rPr>
              <w:t>10.1</w:t>
            </w:r>
          </w:p>
        </w:tc>
      </w:tr>
      <w:tr w:rsidR="00BC559A" w:rsidRPr="00BC559A" w14:paraId="7D97B619" w14:textId="77777777" w:rsidTr="00025DF6">
        <w:trPr>
          <w:trHeight w:val="391"/>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auto"/>
            </w:tcBorders>
            <w:vAlign w:val="center"/>
            <w:hideMark/>
          </w:tcPr>
          <w:p w14:paraId="2A96FCAA" w14:textId="61FFB267" w:rsidR="00BC559A" w:rsidRPr="00BC559A" w:rsidRDefault="00BC559A" w:rsidP="00006B47">
            <w:pPr>
              <w:spacing w:before="0"/>
              <w:rPr>
                <w:rFonts w:ascii="Arial" w:hAnsi="Arial" w:cs="Arial"/>
                <w:color w:val="000000"/>
                <w:sz w:val="16"/>
                <w:szCs w:val="16"/>
              </w:rPr>
            </w:pPr>
            <w:r w:rsidRPr="00BC559A">
              <w:rPr>
                <w:rFonts w:ascii="Arial" w:hAnsi="Arial" w:cs="Arial"/>
                <w:color w:val="000000"/>
                <w:sz w:val="16"/>
                <w:szCs w:val="16"/>
              </w:rPr>
              <w:t>Total</w:t>
            </w:r>
          </w:p>
        </w:tc>
        <w:tc>
          <w:tcPr>
            <w:tcW w:w="572" w:type="dxa"/>
            <w:tcBorders>
              <w:bottom w:val="single" w:sz="4" w:space="0" w:color="auto"/>
            </w:tcBorders>
            <w:vAlign w:val="center"/>
            <w:hideMark/>
          </w:tcPr>
          <w:p w14:paraId="7D67BC74" w14:textId="0413D415"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C559A">
              <w:rPr>
                <w:rFonts w:ascii="Arial" w:hAnsi="Arial" w:cs="Arial"/>
                <w:b/>
                <w:bCs/>
                <w:sz w:val="16"/>
                <w:szCs w:val="16"/>
              </w:rPr>
              <w:t>4.8</w:t>
            </w:r>
          </w:p>
        </w:tc>
        <w:tc>
          <w:tcPr>
            <w:tcW w:w="710" w:type="dxa"/>
            <w:tcBorders>
              <w:bottom w:val="single" w:sz="4" w:space="0" w:color="auto"/>
            </w:tcBorders>
            <w:vAlign w:val="center"/>
            <w:hideMark/>
          </w:tcPr>
          <w:p w14:paraId="0FB59EE9" w14:textId="4BC815DF"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C559A">
              <w:rPr>
                <w:rFonts w:ascii="Arial" w:hAnsi="Arial" w:cs="Arial"/>
                <w:b/>
                <w:bCs/>
                <w:sz w:val="16"/>
                <w:szCs w:val="16"/>
              </w:rPr>
              <w:t>52.1</w:t>
            </w:r>
          </w:p>
        </w:tc>
        <w:tc>
          <w:tcPr>
            <w:tcW w:w="709" w:type="dxa"/>
            <w:tcBorders>
              <w:bottom w:val="single" w:sz="4" w:space="0" w:color="auto"/>
            </w:tcBorders>
            <w:vAlign w:val="center"/>
            <w:hideMark/>
          </w:tcPr>
          <w:p w14:paraId="459E125B" w14:textId="3A5D5D00"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C559A">
              <w:rPr>
                <w:rFonts w:ascii="Arial" w:hAnsi="Arial" w:cs="Arial"/>
                <w:b/>
                <w:bCs/>
                <w:sz w:val="16"/>
                <w:szCs w:val="16"/>
              </w:rPr>
              <w:t>4.1</w:t>
            </w:r>
          </w:p>
        </w:tc>
        <w:tc>
          <w:tcPr>
            <w:tcW w:w="710" w:type="dxa"/>
            <w:tcBorders>
              <w:bottom w:val="single" w:sz="4" w:space="0" w:color="auto"/>
            </w:tcBorders>
            <w:vAlign w:val="center"/>
            <w:hideMark/>
          </w:tcPr>
          <w:p w14:paraId="5C33125C" w14:textId="78786122"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C559A">
              <w:rPr>
                <w:rFonts w:ascii="Arial" w:hAnsi="Arial" w:cs="Arial"/>
                <w:b/>
                <w:bCs/>
                <w:sz w:val="16"/>
                <w:szCs w:val="16"/>
              </w:rPr>
              <w:t>7.0</w:t>
            </w:r>
          </w:p>
        </w:tc>
        <w:tc>
          <w:tcPr>
            <w:tcW w:w="710" w:type="dxa"/>
            <w:tcBorders>
              <w:bottom w:val="single" w:sz="4" w:space="0" w:color="auto"/>
            </w:tcBorders>
            <w:vAlign w:val="center"/>
            <w:hideMark/>
          </w:tcPr>
          <w:p w14:paraId="2E544371" w14:textId="71CB43EB"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C559A">
              <w:rPr>
                <w:rFonts w:ascii="Arial" w:hAnsi="Arial" w:cs="Arial"/>
                <w:b/>
                <w:bCs/>
                <w:sz w:val="16"/>
                <w:szCs w:val="16"/>
              </w:rPr>
              <w:t>22.7</w:t>
            </w:r>
          </w:p>
        </w:tc>
        <w:tc>
          <w:tcPr>
            <w:tcW w:w="710" w:type="dxa"/>
            <w:tcBorders>
              <w:bottom w:val="single" w:sz="4" w:space="0" w:color="auto"/>
            </w:tcBorders>
            <w:vAlign w:val="center"/>
            <w:hideMark/>
          </w:tcPr>
          <w:p w14:paraId="71AC0EBB" w14:textId="08EB1A38"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C559A">
              <w:rPr>
                <w:rFonts w:ascii="Arial" w:hAnsi="Arial" w:cs="Arial"/>
                <w:b/>
                <w:bCs/>
                <w:sz w:val="16"/>
                <w:szCs w:val="16"/>
              </w:rPr>
              <w:t>1.1</w:t>
            </w:r>
          </w:p>
        </w:tc>
        <w:tc>
          <w:tcPr>
            <w:tcW w:w="709" w:type="dxa"/>
            <w:tcBorders>
              <w:bottom w:val="single" w:sz="4" w:space="0" w:color="auto"/>
            </w:tcBorders>
            <w:vAlign w:val="center"/>
            <w:hideMark/>
          </w:tcPr>
          <w:p w14:paraId="70BDFD1D" w14:textId="0ECF0F05"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C559A">
              <w:rPr>
                <w:rFonts w:ascii="Arial" w:hAnsi="Arial" w:cs="Arial"/>
                <w:b/>
                <w:bCs/>
                <w:sz w:val="16"/>
                <w:szCs w:val="16"/>
              </w:rPr>
              <w:t>5.3</w:t>
            </w:r>
          </w:p>
        </w:tc>
        <w:tc>
          <w:tcPr>
            <w:tcW w:w="710" w:type="dxa"/>
            <w:tcBorders>
              <w:bottom w:val="single" w:sz="4" w:space="0" w:color="auto"/>
            </w:tcBorders>
            <w:vAlign w:val="center"/>
            <w:hideMark/>
          </w:tcPr>
          <w:p w14:paraId="43A43201" w14:textId="20505ECA"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C559A">
              <w:rPr>
                <w:rFonts w:ascii="Arial" w:hAnsi="Arial" w:cs="Arial"/>
                <w:b/>
                <w:bCs/>
                <w:sz w:val="16"/>
                <w:szCs w:val="16"/>
              </w:rPr>
              <w:t>3.1</w:t>
            </w:r>
          </w:p>
        </w:tc>
        <w:tc>
          <w:tcPr>
            <w:tcW w:w="994" w:type="dxa"/>
            <w:tcBorders>
              <w:bottom w:val="single" w:sz="4" w:space="0" w:color="auto"/>
            </w:tcBorders>
            <w:vAlign w:val="center"/>
            <w:hideMark/>
          </w:tcPr>
          <w:p w14:paraId="0D1F1C92" w14:textId="30DD5250" w:rsidR="00BC559A" w:rsidRPr="00BC559A" w:rsidRDefault="00BC559A" w:rsidP="00006B47">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BC559A">
              <w:rPr>
                <w:rFonts w:ascii="Arial" w:hAnsi="Arial" w:cs="Arial"/>
                <w:b/>
                <w:bCs/>
                <w:sz w:val="16"/>
                <w:szCs w:val="16"/>
              </w:rPr>
              <w:t>100.0</w:t>
            </w:r>
          </w:p>
        </w:tc>
      </w:tr>
    </w:tbl>
    <w:p w14:paraId="29F8AAC1" w14:textId="77777777" w:rsidR="00F90EF8" w:rsidRPr="00F90EF8" w:rsidRDefault="00F90EF8" w:rsidP="00F90EF8">
      <w:pPr>
        <w:pStyle w:val="Text"/>
      </w:pPr>
      <w:r w:rsidRPr="00F90EF8">
        <w:t>To interpret the clusters, we will highlight any feature where:</w:t>
      </w:r>
    </w:p>
    <w:p w14:paraId="43BB86C1" w14:textId="387455FA" w:rsidR="00F90EF8" w:rsidRPr="00F90EF8" w:rsidRDefault="00171CCA" w:rsidP="00AA4D50">
      <w:pPr>
        <w:pStyle w:val="Dotpoint1"/>
        <w:tabs>
          <w:tab w:val="clear" w:pos="284"/>
        </w:tabs>
      </w:pPr>
      <w:r>
        <w:t>o</w:t>
      </w:r>
      <w:r w:rsidR="00F90EF8" w:rsidRPr="00F90EF8">
        <w:t>n a threshold basis, if more than 90% of the feature was of a particular value</w:t>
      </w:r>
    </w:p>
    <w:p w14:paraId="0C2D6F63" w14:textId="6B7F7521" w:rsidR="00F90EF8" w:rsidRPr="00F90EF8" w:rsidRDefault="00171CCA" w:rsidP="00AA4D50">
      <w:pPr>
        <w:pStyle w:val="Dotpoint1"/>
        <w:tabs>
          <w:tab w:val="clear" w:pos="284"/>
        </w:tabs>
      </w:pPr>
      <w:r>
        <w:t>o</w:t>
      </w:r>
      <w:r w:rsidR="00F90EF8" w:rsidRPr="00F90EF8">
        <w:t>n a multiplicative basis, if the proportion for a cluster is greater than three times the mean for the total population of students</w:t>
      </w:r>
    </w:p>
    <w:p w14:paraId="4616D134" w14:textId="56046BF8" w:rsidR="00F90EF8" w:rsidRPr="00F90EF8" w:rsidRDefault="00171CCA" w:rsidP="00AA4D50">
      <w:pPr>
        <w:pStyle w:val="Dotpoint1"/>
        <w:tabs>
          <w:tab w:val="clear" w:pos="284"/>
        </w:tabs>
      </w:pPr>
      <w:r>
        <w:lastRenderedPageBreak/>
        <w:t>o</w:t>
      </w:r>
      <w:r w:rsidR="00F90EF8" w:rsidRPr="00F90EF8">
        <w:t xml:space="preserve">n an additive basis, if the proportion for a cluster is more than 15 percentage points over the mean for the total population of students. </w:t>
      </w:r>
    </w:p>
    <w:p w14:paraId="4E9402FF" w14:textId="7BC9EA54" w:rsidR="00F90EF8" w:rsidRPr="00F90EF8" w:rsidRDefault="00F90EF8" w:rsidP="00F90EF8">
      <w:pPr>
        <w:pStyle w:val="Text"/>
      </w:pPr>
      <w:r w:rsidRPr="00F90EF8">
        <w:t>The reason for having both additive and multiplicative approaches for feature selection is to account for different</w:t>
      </w:r>
      <w:r w:rsidR="00171CCA">
        <w:t>-</w:t>
      </w:r>
      <w:r w:rsidRPr="00F90EF8">
        <w:t xml:space="preserve">sized populations. For example, </w:t>
      </w:r>
      <w:r w:rsidR="00171CCA">
        <w:t>looking</w:t>
      </w:r>
      <w:r w:rsidRPr="00F90EF8">
        <w:t xml:space="preserve"> at the state in which the training was delivered: if </w:t>
      </w:r>
      <w:r w:rsidR="00F4555D">
        <w:t>New South Wales</w:t>
      </w:r>
      <w:r w:rsidRPr="00F90EF8">
        <w:t xml:space="preserve"> is the delivery site for roughly 35</w:t>
      </w:r>
      <w:r w:rsidR="00FF3BCE">
        <w:t>%</w:t>
      </w:r>
      <w:r w:rsidRPr="00F90EF8">
        <w:t xml:space="preserve"> of all VET students</w:t>
      </w:r>
      <w:r w:rsidR="00171CCA">
        <w:t>,</w:t>
      </w:r>
      <w:r w:rsidRPr="00F90EF8">
        <w:t xml:space="preserve"> it will </w:t>
      </w:r>
      <w:r w:rsidR="0031597C">
        <w:t>be</w:t>
      </w:r>
      <w:r w:rsidRPr="00F90EF8">
        <w:t xml:space="preserve"> identified as a feature for a cluster when more than 50% of the students in the cluster come from </w:t>
      </w:r>
      <w:r w:rsidR="00F4555D">
        <w:t>New South Wales</w:t>
      </w:r>
      <w:r w:rsidRPr="00F90EF8">
        <w:t>. If the Northern Territory is the delivery site for roughly 1</w:t>
      </w:r>
      <w:r w:rsidR="003D6B72">
        <w:t>%</w:t>
      </w:r>
      <w:r w:rsidRPr="00F90EF8">
        <w:t xml:space="preserve"> of all students</w:t>
      </w:r>
      <w:r w:rsidR="00171CCA">
        <w:t>,</w:t>
      </w:r>
      <w:r w:rsidRPr="00F90EF8">
        <w:t xml:space="preserve"> it will </w:t>
      </w:r>
      <w:r w:rsidR="003679EC">
        <w:t>be</w:t>
      </w:r>
      <w:r w:rsidRPr="00F90EF8">
        <w:t xml:space="preserve"> identified as a feature when 3</w:t>
      </w:r>
      <w:r w:rsidR="00FF3BCE">
        <w:t>%</w:t>
      </w:r>
      <w:r w:rsidRPr="00F90EF8">
        <w:t xml:space="preserve"> or more of students in a cluster come from the N</w:t>
      </w:r>
      <w:r w:rsidR="00F4555D">
        <w:t xml:space="preserve">orthern </w:t>
      </w:r>
      <w:r w:rsidRPr="00F90EF8">
        <w:t>T</w:t>
      </w:r>
      <w:r w:rsidR="00F4555D">
        <w:t>erritory</w:t>
      </w:r>
      <w:r w:rsidRPr="00F90EF8">
        <w:t xml:space="preserve">. A cluster may have more than one feature for the same data item. In our example, it is theoretically possible for both </w:t>
      </w:r>
      <w:r w:rsidR="00F4555D">
        <w:t>New South Wales</w:t>
      </w:r>
      <w:r w:rsidRPr="00F90EF8">
        <w:t xml:space="preserve"> and the N</w:t>
      </w:r>
      <w:r w:rsidR="00F4555D">
        <w:t xml:space="preserve">orthern </w:t>
      </w:r>
      <w:r w:rsidRPr="00F90EF8">
        <w:t>T</w:t>
      </w:r>
      <w:r w:rsidR="00F4555D">
        <w:t>erritory</w:t>
      </w:r>
      <w:r w:rsidRPr="00F90EF8">
        <w:t xml:space="preserve"> to be identified as a feature.</w:t>
      </w:r>
    </w:p>
    <w:p w14:paraId="08146C7A" w14:textId="77777777" w:rsidR="00F90EF8" w:rsidRPr="00F90EF8" w:rsidRDefault="00F90EF8" w:rsidP="00F90EF8">
      <w:pPr>
        <w:pStyle w:val="Text"/>
      </w:pPr>
      <w:r w:rsidRPr="00F90EF8">
        <w:t>To consolidate these clusters, each with a long list of features, into market segments, the following heuristic was applied:</w:t>
      </w:r>
    </w:p>
    <w:p w14:paraId="12923B8C" w14:textId="0DE235CB" w:rsidR="00F90EF8" w:rsidRPr="005359D5" w:rsidRDefault="00F90EF8" w:rsidP="00AA4D50">
      <w:pPr>
        <w:pStyle w:val="Dotpoint1"/>
        <w:tabs>
          <w:tab w:val="clear" w:pos="284"/>
        </w:tabs>
      </w:pPr>
      <w:r w:rsidRPr="00F90EF8">
        <w:t>If over 50% of students in the cluster w</w:t>
      </w:r>
      <w:r w:rsidR="00522B4B">
        <w:t>ere</w:t>
      </w:r>
      <w:r w:rsidRPr="00F90EF8">
        <w:t xml:space="preserve"> undertaking a targeted English program of study, then the cluster was </w:t>
      </w:r>
      <w:r w:rsidRPr="005359D5">
        <w:t xml:space="preserve">labelled as being a </w:t>
      </w:r>
      <w:r w:rsidR="00E03088">
        <w:t>‘</w:t>
      </w:r>
      <w:r w:rsidR="00F4555D" w:rsidRPr="005359D5">
        <w:t>T</w:t>
      </w:r>
      <w:r w:rsidRPr="005359D5">
        <w:t>argeted English</w:t>
      </w:r>
      <w:r w:rsidR="00E03088">
        <w:t>’</w:t>
      </w:r>
      <w:r w:rsidRPr="005359D5">
        <w:t xml:space="preserve"> segment</w:t>
      </w:r>
      <w:r w:rsidR="00171CCA">
        <w:t>.</w:t>
      </w:r>
    </w:p>
    <w:p w14:paraId="0F031851" w14:textId="1E5B0807" w:rsidR="00F90EF8" w:rsidRPr="005359D5" w:rsidRDefault="00171CCA" w:rsidP="00AA4D50">
      <w:pPr>
        <w:pStyle w:val="Dotpoint1"/>
        <w:tabs>
          <w:tab w:val="clear" w:pos="284"/>
        </w:tabs>
      </w:pPr>
      <w:r>
        <w:t>I</w:t>
      </w:r>
      <w:r w:rsidR="00F90EF8" w:rsidRPr="005359D5">
        <w:t>f the cluster does not have a segment label, and it has the Remote</w:t>
      </w:r>
      <w:r w:rsidR="002125F8" w:rsidRPr="005359D5">
        <w:t>nes</w:t>
      </w:r>
      <w:r w:rsidR="00F90EF8" w:rsidRPr="005359D5">
        <w:t>s</w:t>
      </w:r>
      <w:r w:rsidR="00481420">
        <w:t xml:space="preserve"> = </w:t>
      </w:r>
      <w:r w:rsidR="00F90EF8" w:rsidRPr="005359D5">
        <w:t xml:space="preserve">Overseas feature, then the cluster </w:t>
      </w:r>
      <w:r w:rsidR="008643FD">
        <w:t>wa</w:t>
      </w:r>
      <w:r w:rsidR="00F90EF8" w:rsidRPr="005359D5">
        <w:t>s labe</w:t>
      </w:r>
      <w:r w:rsidR="003B475C" w:rsidRPr="005359D5">
        <w:t>l</w:t>
      </w:r>
      <w:r w:rsidR="00F90EF8" w:rsidRPr="005359D5">
        <w:t>l</w:t>
      </w:r>
      <w:r w:rsidR="003B475C" w:rsidRPr="005359D5">
        <w:t>ed</w:t>
      </w:r>
      <w:r w:rsidR="00F90EF8" w:rsidRPr="005359D5">
        <w:t xml:space="preserve"> as an </w:t>
      </w:r>
      <w:r w:rsidR="00E03088">
        <w:t>‘</w:t>
      </w:r>
      <w:r w:rsidR="00F90EF8" w:rsidRPr="005359D5">
        <w:t>Overseas</w:t>
      </w:r>
      <w:r w:rsidR="00E03088">
        <w:t>’</w:t>
      </w:r>
      <w:r w:rsidR="00F90EF8" w:rsidRPr="005359D5">
        <w:t xml:space="preserve"> </w:t>
      </w:r>
      <w:r w:rsidR="00F4555D" w:rsidRPr="005359D5">
        <w:t>s</w:t>
      </w:r>
      <w:r w:rsidR="00F90EF8" w:rsidRPr="005359D5">
        <w:t>tudent segment</w:t>
      </w:r>
      <w:r>
        <w:t>.</w:t>
      </w:r>
    </w:p>
    <w:p w14:paraId="04C8A695" w14:textId="45C80E75" w:rsidR="00F90EF8" w:rsidRPr="005359D5" w:rsidRDefault="00171CCA" w:rsidP="00AA4D50">
      <w:pPr>
        <w:pStyle w:val="Dotpoint1"/>
        <w:tabs>
          <w:tab w:val="clear" w:pos="284"/>
        </w:tabs>
      </w:pPr>
      <w:r>
        <w:t>I</w:t>
      </w:r>
      <w:r w:rsidR="00F90EF8" w:rsidRPr="005359D5">
        <w:t>f the cluster does not have a segment label, and it has the Younger</w:t>
      </w:r>
      <w:r w:rsidR="00481420">
        <w:t xml:space="preserve"> = </w:t>
      </w:r>
      <w:r w:rsidR="00F90EF8" w:rsidRPr="005359D5">
        <w:t xml:space="preserve">True feature, then the cluster </w:t>
      </w:r>
      <w:r w:rsidR="008643FD">
        <w:t>wa</w:t>
      </w:r>
      <w:r w:rsidR="00F90EF8" w:rsidRPr="005359D5">
        <w:t xml:space="preserve">s labelled as </w:t>
      </w:r>
      <w:r w:rsidR="00E03088">
        <w:t>‘</w:t>
      </w:r>
      <w:r w:rsidR="00F90EF8" w:rsidRPr="005359D5">
        <w:t>Younger</w:t>
      </w:r>
      <w:r w:rsidR="00E03088">
        <w:t>’</w:t>
      </w:r>
      <w:r w:rsidR="001F4C9C">
        <w:t xml:space="preserve"> students</w:t>
      </w:r>
      <w:r>
        <w:t>.</w:t>
      </w:r>
    </w:p>
    <w:p w14:paraId="20AB5CBA" w14:textId="639123F7" w:rsidR="00F90EF8" w:rsidRPr="00F90EF8" w:rsidRDefault="00171CCA" w:rsidP="00AA4D50">
      <w:pPr>
        <w:pStyle w:val="Dotpoint1"/>
        <w:tabs>
          <w:tab w:val="clear" w:pos="284"/>
        </w:tabs>
      </w:pPr>
      <w:r>
        <w:t>I</w:t>
      </w:r>
      <w:r w:rsidR="00F90EF8" w:rsidRPr="005359D5">
        <w:t>f the cluster does not have a segment label, and it has</w:t>
      </w:r>
      <w:r w:rsidR="00F90EF8" w:rsidRPr="00F90EF8">
        <w:t xml:space="preserve"> the Born Overseas feature, then it </w:t>
      </w:r>
      <w:r w:rsidR="008643FD">
        <w:t>wa</w:t>
      </w:r>
      <w:r>
        <w:t xml:space="preserve">s labelled </w:t>
      </w:r>
      <w:r w:rsidR="00F90EF8" w:rsidRPr="00F90EF8">
        <w:t xml:space="preserve">as </w:t>
      </w:r>
      <w:r w:rsidR="00E03088">
        <w:t>‘</w:t>
      </w:r>
      <w:r w:rsidR="00F90EF8" w:rsidRPr="00F90EF8">
        <w:t>Migrant</w:t>
      </w:r>
      <w:r w:rsidR="007E3D5D">
        <w:t>s</w:t>
      </w:r>
      <w:r w:rsidR="00E03088">
        <w:t>’</w:t>
      </w:r>
      <w:r w:rsidR="00F90EF8" w:rsidRPr="00F90EF8">
        <w:t xml:space="preserve"> segment</w:t>
      </w:r>
      <w:r>
        <w:t>.</w:t>
      </w:r>
    </w:p>
    <w:p w14:paraId="691100B1" w14:textId="1E369DD9" w:rsidR="00F90EF8" w:rsidRPr="00F90EF8" w:rsidRDefault="00171CCA" w:rsidP="00AA4D50">
      <w:pPr>
        <w:pStyle w:val="Dotpoint1"/>
        <w:tabs>
          <w:tab w:val="clear" w:pos="284"/>
        </w:tabs>
      </w:pPr>
      <w:r>
        <w:t>I</w:t>
      </w:r>
      <w:r w:rsidR="00F90EF8" w:rsidRPr="00F90EF8">
        <w:t xml:space="preserve">f the cluster does not have a segment label, and it has the Unemployed, or Disability or Indigenous or </w:t>
      </w:r>
      <w:r w:rsidR="00E03088">
        <w:t>t</w:t>
      </w:r>
      <w:r w:rsidR="00F4555D">
        <w:t xml:space="preserve">argeted </w:t>
      </w:r>
      <w:r w:rsidR="00F90EF8" w:rsidRPr="00F90EF8">
        <w:t>E</w:t>
      </w:r>
      <w:r w:rsidR="00F4555D">
        <w:t>nglish</w:t>
      </w:r>
      <w:r w:rsidR="00F90EF8" w:rsidRPr="00F90EF8">
        <w:t xml:space="preserve"> features, it </w:t>
      </w:r>
      <w:r w:rsidR="008643FD">
        <w:t>wa</w:t>
      </w:r>
      <w:r w:rsidR="00F90EF8" w:rsidRPr="00F90EF8">
        <w:t>s labelled as</w:t>
      </w:r>
      <w:r w:rsidR="0095186C">
        <w:t xml:space="preserve"> </w:t>
      </w:r>
      <w:r w:rsidR="00E03088">
        <w:t>‘</w:t>
      </w:r>
      <w:r w:rsidR="00F90EF8" w:rsidRPr="00F90EF8">
        <w:t xml:space="preserve">Social </w:t>
      </w:r>
      <w:r w:rsidR="00F4555D">
        <w:t>i</w:t>
      </w:r>
      <w:r w:rsidR="00F90EF8" w:rsidRPr="00F90EF8">
        <w:t>nclusion</w:t>
      </w:r>
      <w:r w:rsidR="00E03088">
        <w:t>’</w:t>
      </w:r>
      <w:r w:rsidR="00F90EF8" w:rsidRPr="00F90EF8">
        <w:t xml:space="preserve"> segment</w:t>
      </w:r>
      <w:r>
        <w:t>.</w:t>
      </w:r>
    </w:p>
    <w:p w14:paraId="4C547E30" w14:textId="54C50B46" w:rsidR="00F90EF8" w:rsidRPr="00F90EF8" w:rsidRDefault="00171CCA" w:rsidP="00AA4D50">
      <w:pPr>
        <w:pStyle w:val="Dotpoint1"/>
        <w:tabs>
          <w:tab w:val="clear" w:pos="284"/>
        </w:tabs>
      </w:pPr>
      <w:r>
        <w:t>I</w:t>
      </w:r>
      <w:r w:rsidR="00F90EF8" w:rsidRPr="00F90EF8">
        <w:t xml:space="preserve">f the cluster does not have a segment label, and a delivery location was featured, then the cluster </w:t>
      </w:r>
      <w:r w:rsidR="008643FD">
        <w:t>wa</w:t>
      </w:r>
      <w:r w:rsidR="00F90EF8" w:rsidRPr="00F90EF8">
        <w:t xml:space="preserve">s labelled as </w:t>
      </w:r>
      <w:r w:rsidR="00E03088">
        <w:t>‘</w:t>
      </w:r>
      <w:r w:rsidR="00F90EF8" w:rsidRPr="00F90EF8">
        <w:t xml:space="preserve">Jurisdictional </w:t>
      </w:r>
      <w:proofErr w:type="gramStart"/>
      <w:r w:rsidR="00F90EF8" w:rsidRPr="00F90EF8">
        <w:t>priorit</w:t>
      </w:r>
      <w:r w:rsidR="000E5B9D">
        <w:t>ies</w:t>
      </w:r>
      <w:r w:rsidR="00E03088">
        <w:t>’</w:t>
      </w:r>
      <w:proofErr w:type="gramEnd"/>
      <w:r w:rsidR="00F90EF8" w:rsidRPr="00F90EF8">
        <w:t>. Jurisdictional priorities can emerge both in the private sector</w:t>
      </w:r>
      <w:r w:rsidR="008643FD">
        <w:t>,</w:t>
      </w:r>
      <w:r w:rsidR="00F90EF8" w:rsidRPr="00F90EF8">
        <w:t xml:space="preserve"> because of the different demands for skills in each of the state economies, and in the public sector</w:t>
      </w:r>
      <w:r w:rsidR="008643FD">
        <w:t>,</w:t>
      </w:r>
      <w:r w:rsidR="00F90EF8" w:rsidRPr="00F90EF8">
        <w:t xml:space="preserve"> </w:t>
      </w:r>
      <w:r w:rsidR="008643FD">
        <w:t>as a result of</w:t>
      </w:r>
      <w:r w:rsidR="00F90EF8" w:rsidRPr="00F90EF8">
        <w:t xml:space="preserve"> the different policy objectives </w:t>
      </w:r>
      <w:r w:rsidR="00D232A8">
        <w:t>of</w:t>
      </w:r>
      <w:r w:rsidR="002E0C6B">
        <w:t>,</w:t>
      </w:r>
      <w:r w:rsidR="00D232A8">
        <w:t xml:space="preserve"> </w:t>
      </w:r>
      <w:r w:rsidR="00F90EF8" w:rsidRPr="00F90EF8">
        <w:t xml:space="preserve">and funding incentives </w:t>
      </w:r>
      <w:r w:rsidR="00D232A8">
        <w:t>from</w:t>
      </w:r>
      <w:r w:rsidR="002E0C6B">
        <w:t>,</w:t>
      </w:r>
      <w:r w:rsidR="00D232A8">
        <w:t xml:space="preserve"> </w:t>
      </w:r>
      <w:r w:rsidR="00F90EF8" w:rsidRPr="00F90EF8">
        <w:t>state governments</w:t>
      </w:r>
      <w:r>
        <w:t>.</w:t>
      </w:r>
    </w:p>
    <w:p w14:paraId="6079C2E3" w14:textId="265FAD9F" w:rsidR="00F90EF8" w:rsidRPr="00F90EF8" w:rsidRDefault="008643FD" w:rsidP="00AA4D50">
      <w:pPr>
        <w:pStyle w:val="Dotpoint1"/>
        <w:tabs>
          <w:tab w:val="clear" w:pos="284"/>
        </w:tabs>
      </w:pPr>
      <w:r>
        <w:t>I</w:t>
      </w:r>
      <w:r w:rsidR="00F90EF8" w:rsidRPr="00F90EF8">
        <w:t xml:space="preserve">f the cluster does not have a segment label, and more than 80% of the segment was </w:t>
      </w:r>
      <w:r w:rsidR="008E67D1">
        <w:t>enrolled in a program</w:t>
      </w:r>
      <w:r w:rsidR="00F90EF8" w:rsidRPr="00F90EF8">
        <w:t xml:space="preserve"> (be it a nationally recognised qualification, an accredited qualification, an accredited course, a locally developed course</w:t>
      </w:r>
      <w:r w:rsidR="008E67D1">
        <w:t>, or a locally developed skill set</w:t>
      </w:r>
      <w:r w:rsidR="00F90EF8" w:rsidRPr="00F90EF8">
        <w:t xml:space="preserve">), it </w:t>
      </w:r>
      <w:r>
        <w:t>wa</w:t>
      </w:r>
      <w:r w:rsidR="00F90EF8" w:rsidRPr="00F90EF8">
        <w:t xml:space="preserve">s placed in the </w:t>
      </w:r>
      <w:r w:rsidR="00E03088">
        <w:t>‘</w:t>
      </w:r>
      <w:r w:rsidR="008E67D1">
        <w:t>Program enrolment</w:t>
      </w:r>
      <w:r w:rsidR="002449FA">
        <w:t>s</w:t>
      </w:r>
      <w:r w:rsidR="00F90EF8" w:rsidRPr="00F90EF8">
        <w:t xml:space="preserve"> not elsewhere </w:t>
      </w:r>
      <w:r w:rsidR="00E04142">
        <w:t>identified</w:t>
      </w:r>
      <w:r w:rsidR="00E824E5">
        <w:t xml:space="preserve"> </w:t>
      </w:r>
      <w:r w:rsidR="00F90EF8" w:rsidRPr="00F90EF8">
        <w:t>(</w:t>
      </w:r>
      <w:r w:rsidR="00E04142">
        <w:t>NEI</w:t>
      </w:r>
      <w:r w:rsidR="00F90EF8" w:rsidRPr="00F90EF8">
        <w:t>)</w:t>
      </w:r>
      <w:r w:rsidR="00E03088">
        <w:t>’</w:t>
      </w:r>
      <w:r w:rsidR="00F90EF8" w:rsidRPr="00F90EF8">
        <w:t xml:space="preserve"> segment</w:t>
      </w:r>
      <w:r>
        <w:t>.</w:t>
      </w:r>
    </w:p>
    <w:p w14:paraId="3A367B4C" w14:textId="29D6DABB" w:rsidR="00F90EF8" w:rsidRPr="00F90EF8" w:rsidRDefault="008643FD" w:rsidP="00AA4D50">
      <w:pPr>
        <w:pStyle w:val="Dotpoint1"/>
        <w:tabs>
          <w:tab w:val="clear" w:pos="284"/>
        </w:tabs>
      </w:pPr>
      <w:r>
        <w:t>I</w:t>
      </w:r>
      <w:r w:rsidR="00F90EF8" w:rsidRPr="00F90EF8">
        <w:t>f the cluster does not have a segment label, and more than 80% of the segment is subject</w:t>
      </w:r>
      <w:r w:rsidR="000C0F65">
        <w:t xml:space="preserve"> </w:t>
      </w:r>
      <w:r w:rsidR="00F90EF8" w:rsidRPr="00F90EF8">
        <w:t xml:space="preserve">only enrolments, the cluster was labelled as a </w:t>
      </w:r>
      <w:r w:rsidR="00E03088">
        <w:t>‘</w:t>
      </w:r>
      <w:r w:rsidR="00F90EF8" w:rsidRPr="00F90EF8">
        <w:t>Subject</w:t>
      </w:r>
      <w:r w:rsidR="000C0F65">
        <w:t xml:space="preserve"> </w:t>
      </w:r>
      <w:r w:rsidR="008E67D1">
        <w:t xml:space="preserve">only </w:t>
      </w:r>
      <w:r w:rsidR="00F4555D">
        <w:t>e</w:t>
      </w:r>
      <w:r w:rsidR="00F90EF8" w:rsidRPr="00F90EF8">
        <w:t>nrolment</w:t>
      </w:r>
      <w:r w:rsidR="002449FA">
        <w:t>s</w:t>
      </w:r>
      <w:r w:rsidR="00F90EF8" w:rsidRPr="00F90EF8">
        <w:t xml:space="preserve"> </w:t>
      </w:r>
      <w:r w:rsidR="00E04142">
        <w:t>NEI</w:t>
      </w:r>
      <w:r w:rsidR="00E03088">
        <w:t>’ segment</w:t>
      </w:r>
      <w:r>
        <w:t>.</w:t>
      </w:r>
    </w:p>
    <w:p w14:paraId="5724DD9D" w14:textId="1C05EDC4" w:rsidR="00F90EF8" w:rsidRPr="00F90EF8" w:rsidRDefault="008643FD" w:rsidP="00AA4D50">
      <w:pPr>
        <w:pStyle w:val="Dotpoint1"/>
        <w:tabs>
          <w:tab w:val="clear" w:pos="284"/>
        </w:tabs>
      </w:pPr>
      <w:r>
        <w:t>F</w:t>
      </w:r>
      <w:r w:rsidR="00F90EF8" w:rsidRPr="00F90EF8">
        <w:t xml:space="preserve">inally, if the cluster does not have a segment label, it was labelled as </w:t>
      </w:r>
      <w:r w:rsidR="00E03088">
        <w:t>‘</w:t>
      </w:r>
      <w:r w:rsidR="00F90EF8" w:rsidRPr="00F90EF8">
        <w:t xml:space="preserve">Mixed </w:t>
      </w:r>
      <w:r w:rsidR="00F4555D">
        <w:t>e</w:t>
      </w:r>
      <w:r w:rsidR="00F90EF8" w:rsidRPr="00F90EF8">
        <w:t>nrolment</w:t>
      </w:r>
      <w:r w:rsidR="002449FA">
        <w:t>s</w:t>
      </w:r>
      <w:r w:rsidR="00744606">
        <w:t xml:space="preserve"> </w:t>
      </w:r>
      <w:r w:rsidR="00E04142">
        <w:t>NEI</w:t>
      </w:r>
      <w:r w:rsidR="00E03088">
        <w:t>’ segment</w:t>
      </w:r>
      <w:r w:rsidR="00F90EF8" w:rsidRPr="00F90EF8">
        <w:t xml:space="preserve">. As it happened, this catch-all category was not needed. </w:t>
      </w:r>
    </w:p>
    <w:p w14:paraId="62BA33D0" w14:textId="0B1A1CC3" w:rsidR="00F90EF8" w:rsidRPr="00F90EF8" w:rsidRDefault="00F90EF8" w:rsidP="00F90EF8">
      <w:pPr>
        <w:pStyle w:val="Text"/>
      </w:pPr>
      <w:r w:rsidRPr="00F90EF8">
        <w:t>The idea behind this stepwise heuristic was to assign a cluster to a smaller</w:t>
      </w:r>
      <w:r w:rsidR="008643FD">
        <w:t>,</w:t>
      </w:r>
      <w:r w:rsidRPr="00F90EF8">
        <w:t xml:space="preserve"> more specifically designated</w:t>
      </w:r>
      <w:r w:rsidR="008643FD">
        <w:t>,</w:t>
      </w:r>
      <w:r w:rsidRPr="00F90EF8">
        <w:t xml:space="preserve"> segment first, if that was at all possible. And only if it could not be segmented at a detailed level, </w:t>
      </w:r>
      <w:r w:rsidR="000C0F65">
        <w:t xml:space="preserve">it would be </w:t>
      </w:r>
      <w:r w:rsidRPr="00F90EF8">
        <w:t xml:space="preserve">grouped more generally. These segments were identified after considering the list of features from the output of the clustering process. </w:t>
      </w:r>
      <w:r w:rsidR="008643FD">
        <w:t>We</w:t>
      </w:r>
      <w:r w:rsidRPr="00F90EF8">
        <w:t xml:space="preserve"> acknowledge </w:t>
      </w:r>
      <w:r w:rsidR="00565DEB">
        <w:t xml:space="preserve">that </w:t>
      </w:r>
      <w:r w:rsidRPr="00F90EF8">
        <w:t xml:space="preserve">this is not the only possible arrangement of market segments to emerge from the clustering of the 2019 TVA data and that other approaches to identifying market segments could be taken. </w:t>
      </w:r>
    </w:p>
    <w:p w14:paraId="10150A87" w14:textId="36A12B0C" w:rsidR="00F90EF8" w:rsidRPr="00F90EF8" w:rsidRDefault="00F90EF8" w:rsidP="00F90EF8">
      <w:pPr>
        <w:pStyle w:val="Text"/>
      </w:pPr>
      <w:r w:rsidRPr="00F90EF8">
        <w:lastRenderedPageBreak/>
        <w:t>The detailed list of features for the individual clusters across the four clustering approaches (</w:t>
      </w:r>
      <w:r w:rsidR="005108C3">
        <w:t>k-means</w:t>
      </w:r>
      <w:r w:rsidRPr="00F90EF8">
        <w:t xml:space="preserve"> and </w:t>
      </w:r>
      <w:r w:rsidR="005108C3">
        <w:t>agglomerative</w:t>
      </w:r>
      <w:r w:rsidRPr="00F90EF8">
        <w:t>, and at k</w:t>
      </w:r>
      <w:r w:rsidR="00481420">
        <w:t xml:space="preserve"> = </w:t>
      </w:r>
      <w:r w:rsidRPr="00F90EF8">
        <w:t>8 and k</w:t>
      </w:r>
      <w:r w:rsidR="00481420">
        <w:t xml:space="preserve"> = </w:t>
      </w:r>
      <w:r w:rsidRPr="00F90EF8">
        <w:t xml:space="preserve">16) are set out in </w:t>
      </w:r>
      <w:r w:rsidR="008643FD">
        <w:t>a</w:t>
      </w:r>
      <w:r w:rsidRPr="00F90EF8">
        <w:t>ppendix B. Th</w:t>
      </w:r>
      <w:r w:rsidR="00E47860">
        <w:t>ese</w:t>
      </w:r>
      <w:r w:rsidRPr="00F90EF8">
        <w:t xml:space="preserve"> table</w:t>
      </w:r>
      <w:r w:rsidR="00E47860">
        <w:t xml:space="preserve">s also </w:t>
      </w:r>
      <w:r w:rsidRPr="00F90EF8">
        <w:t>identif</w:t>
      </w:r>
      <w:r w:rsidR="00E47860">
        <w:t>y</w:t>
      </w:r>
      <w:r w:rsidRPr="00F90EF8">
        <w:t xml:space="preserve"> for each cluster </w:t>
      </w:r>
      <w:r w:rsidR="006A4E1A" w:rsidRPr="00F90EF8">
        <w:t>all</w:t>
      </w:r>
      <w:r w:rsidRPr="00F90EF8">
        <w:t xml:space="preserve"> the possible segment names that could have been applied, and the segment name that was </w:t>
      </w:r>
      <w:proofErr w:type="gramStart"/>
      <w:r w:rsidRPr="00F90EF8">
        <w:t>actually applied</w:t>
      </w:r>
      <w:proofErr w:type="gramEnd"/>
      <w:r w:rsidRPr="00F90EF8">
        <w:t>.</w:t>
      </w:r>
    </w:p>
    <w:p w14:paraId="783DF0E4" w14:textId="65DA284A" w:rsidR="00F90EF8" w:rsidRPr="00F90EF8" w:rsidRDefault="00F90EF8" w:rsidP="00D10ED5">
      <w:pPr>
        <w:pStyle w:val="Heading2"/>
      </w:pPr>
      <w:bookmarkStart w:id="48" w:name="_Toc88759582"/>
      <w:r w:rsidRPr="00F90EF8">
        <w:t>Summarising the segments</w:t>
      </w:r>
      <w:bookmarkEnd w:id="48"/>
    </w:p>
    <w:p w14:paraId="2CE5C4EE" w14:textId="3815F039" w:rsidR="00F90EF8" w:rsidRPr="00F90EF8" w:rsidRDefault="008643FD" w:rsidP="00F90EF8">
      <w:pPr>
        <w:pStyle w:val="Text"/>
      </w:pPr>
      <w:r>
        <w:t>B</w:t>
      </w:r>
      <w:r w:rsidR="00F90EF8" w:rsidRPr="00F90EF8">
        <w:t xml:space="preserve">ecause this is </w:t>
      </w:r>
      <w:r w:rsidR="00130F60">
        <w:t xml:space="preserve">an </w:t>
      </w:r>
      <w:r w:rsidR="00F90EF8" w:rsidRPr="00F90EF8">
        <w:t>exploratory analysis, we will be working with all four outputs</w:t>
      </w:r>
      <w:r w:rsidRPr="008643FD">
        <w:t xml:space="preserve"> </w:t>
      </w:r>
      <w:r>
        <w:t>r</w:t>
      </w:r>
      <w:r w:rsidRPr="00F90EF8">
        <w:t>ather than working with only one of the four outputs from the clustering analysis</w:t>
      </w:r>
      <w:r w:rsidR="00F90EF8" w:rsidRPr="00F90EF8">
        <w:t>. Combining the different outputs provides a richer picture for each of the identified market segments</w:t>
      </w:r>
      <w:r w:rsidR="00C17513">
        <w:t>; i</w:t>
      </w:r>
      <w:r w:rsidR="00F90EF8" w:rsidRPr="00F90EF8">
        <w:t xml:space="preserve">t also allows us to identify when different approaches produce similar clusters and segments. </w:t>
      </w:r>
    </w:p>
    <w:p w14:paraId="4B5A4B71" w14:textId="3CAD8B08" w:rsidR="00F90EF8" w:rsidRPr="00F90EF8" w:rsidRDefault="008643FD" w:rsidP="00F90EF8">
      <w:pPr>
        <w:pStyle w:val="Text"/>
      </w:pPr>
      <w:r>
        <w:t>T</w:t>
      </w:r>
      <w:r w:rsidR="00F90EF8" w:rsidRPr="00F90EF8">
        <w:t>able</w:t>
      </w:r>
      <w:r>
        <w:t xml:space="preserve"> 2</w:t>
      </w:r>
      <w:r w:rsidR="00F90EF8" w:rsidRPr="00F90EF8">
        <w:t xml:space="preserve"> sets out the number of clusters (in cells) allocated to each segment (rows) for each of the four clustering approaches (columns). </w:t>
      </w:r>
    </w:p>
    <w:p w14:paraId="4F58B4FE" w14:textId="44519F9B" w:rsidR="00616CE9" w:rsidRDefault="00616CE9" w:rsidP="00616CE9">
      <w:pPr>
        <w:pStyle w:val="Tabletitle"/>
      </w:pPr>
      <w:bookmarkStart w:id="49" w:name="_Toc88767923"/>
      <w:r>
        <w:t>Table 2</w:t>
      </w:r>
      <w:r>
        <w:tab/>
      </w:r>
      <w:r w:rsidR="00933FDA">
        <w:t xml:space="preserve">The number of clusters allocated to each segment </w:t>
      </w:r>
      <w:r w:rsidR="00F4555D">
        <w:t>by</w:t>
      </w:r>
      <w:r w:rsidR="00933FDA">
        <w:t xml:space="preserve"> clustering approach</w:t>
      </w:r>
      <w:bookmarkEnd w:id="49"/>
      <w:r>
        <w:t xml:space="preserve"> </w:t>
      </w:r>
    </w:p>
    <w:tbl>
      <w:tblPr>
        <w:tblStyle w:val="GridTable1Light"/>
        <w:tblW w:w="9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1473"/>
        <w:gridCol w:w="1571"/>
        <w:gridCol w:w="2054"/>
        <w:gridCol w:w="1956"/>
      </w:tblGrid>
      <w:tr w:rsidR="00616CE9" w:rsidRPr="00616CE9" w14:paraId="1E5DABD3" w14:textId="77777777" w:rsidTr="00E47860">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0EB86562" w14:textId="77777777" w:rsidR="00616CE9" w:rsidRPr="00616CE9" w:rsidRDefault="00616CE9" w:rsidP="00616CE9">
            <w:pPr>
              <w:keepNext/>
              <w:rPr>
                <w:rFonts w:ascii="Arial" w:hAnsi="Arial" w:cs="Arial"/>
                <w:sz w:val="17"/>
                <w:szCs w:val="17"/>
              </w:rPr>
            </w:pPr>
          </w:p>
        </w:tc>
        <w:tc>
          <w:tcPr>
            <w:tcW w:w="0" w:type="auto"/>
            <w:tcBorders>
              <w:top w:val="single" w:sz="4" w:space="0" w:color="auto"/>
              <w:bottom w:val="single" w:sz="4" w:space="0" w:color="auto"/>
            </w:tcBorders>
            <w:hideMark/>
          </w:tcPr>
          <w:p w14:paraId="5316295B" w14:textId="68BB80F4" w:rsidR="00616CE9" w:rsidRPr="00616CE9" w:rsidRDefault="00530D9F" w:rsidP="00F96BC3">
            <w:pPr>
              <w:keepNext/>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7"/>
                <w:szCs w:val="17"/>
              </w:rPr>
            </w:pPr>
            <w:r>
              <w:rPr>
                <w:rFonts w:ascii="Arial" w:hAnsi="Arial" w:cs="Arial"/>
                <w:color w:val="000000"/>
                <w:sz w:val="17"/>
                <w:szCs w:val="17"/>
              </w:rPr>
              <w:t>K-means</w:t>
            </w:r>
            <w:r w:rsidR="00616CE9" w:rsidRPr="00616CE9">
              <w:rPr>
                <w:rFonts w:ascii="Arial" w:hAnsi="Arial" w:cs="Arial"/>
                <w:color w:val="000000"/>
                <w:sz w:val="17"/>
                <w:szCs w:val="17"/>
              </w:rPr>
              <w:t>, k</w:t>
            </w:r>
            <w:r w:rsidR="00481420">
              <w:rPr>
                <w:rFonts w:ascii="Arial" w:hAnsi="Arial" w:cs="Arial"/>
                <w:color w:val="000000"/>
                <w:sz w:val="17"/>
                <w:szCs w:val="17"/>
              </w:rPr>
              <w:t xml:space="preserve"> = </w:t>
            </w:r>
            <w:r w:rsidR="00616CE9" w:rsidRPr="00616CE9">
              <w:rPr>
                <w:rFonts w:ascii="Arial" w:hAnsi="Arial" w:cs="Arial"/>
                <w:color w:val="000000"/>
                <w:sz w:val="17"/>
                <w:szCs w:val="17"/>
              </w:rPr>
              <w:t>8</w:t>
            </w:r>
          </w:p>
        </w:tc>
        <w:tc>
          <w:tcPr>
            <w:tcW w:w="0" w:type="auto"/>
            <w:tcBorders>
              <w:top w:val="single" w:sz="4" w:space="0" w:color="auto"/>
              <w:bottom w:val="single" w:sz="4" w:space="0" w:color="auto"/>
            </w:tcBorders>
            <w:hideMark/>
          </w:tcPr>
          <w:p w14:paraId="143D7036" w14:textId="7C4F02AE" w:rsidR="00616CE9" w:rsidRPr="00616CE9" w:rsidRDefault="00530D9F" w:rsidP="00F96BC3">
            <w:pPr>
              <w:keepNext/>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7"/>
                <w:szCs w:val="17"/>
              </w:rPr>
            </w:pPr>
            <w:r>
              <w:rPr>
                <w:rFonts w:ascii="Arial" w:hAnsi="Arial" w:cs="Arial"/>
                <w:color w:val="000000"/>
                <w:sz w:val="17"/>
                <w:szCs w:val="17"/>
              </w:rPr>
              <w:t>K-means</w:t>
            </w:r>
            <w:r w:rsidR="00616CE9" w:rsidRPr="00616CE9">
              <w:rPr>
                <w:rFonts w:ascii="Arial" w:hAnsi="Arial" w:cs="Arial"/>
                <w:color w:val="000000"/>
                <w:sz w:val="17"/>
                <w:szCs w:val="17"/>
              </w:rPr>
              <w:t>, k</w:t>
            </w:r>
            <w:r w:rsidR="00481420">
              <w:rPr>
                <w:rFonts w:ascii="Arial" w:hAnsi="Arial" w:cs="Arial"/>
                <w:color w:val="000000"/>
                <w:sz w:val="17"/>
                <w:szCs w:val="17"/>
              </w:rPr>
              <w:t xml:space="preserve"> = </w:t>
            </w:r>
            <w:r w:rsidR="00616CE9" w:rsidRPr="00616CE9">
              <w:rPr>
                <w:rFonts w:ascii="Arial" w:hAnsi="Arial" w:cs="Arial"/>
                <w:color w:val="000000"/>
                <w:sz w:val="17"/>
                <w:szCs w:val="17"/>
              </w:rPr>
              <w:t>16</w:t>
            </w:r>
          </w:p>
        </w:tc>
        <w:tc>
          <w:tcPr>
            <w:tcW w:w="0" w:type="auto"/>
            <w:tcBorders>
              <w:top w:val="single" w:sz="4" w:space="0" w:color="auto"/>
              <w:bottom w:val="single" w:sz="4" w:space="0" w:color="auto"/>
            </w:tcBorders>
            <w:hideMark/>
          </w:tcPr>
          <w:p w14:paraId="14068D87" w14:textId="7E26B894" w:rsidR="00616CE9" w:rsidRPr="00616CE9" w:rsidRDefault="00530D9F" w:rsidP="00F96BC3">
            <w:pPr>
              <w:keepNext/>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7"/>
                <w:szCs w:val="17"/>
              </w:rPr>
            </w:pPr>
            <w:r>
              <w:rPr>
                <w:rFonts w:ascii="Arial" w:hAnsi="Arial" w:cs="Arial"/>
                <w:color w:val="000000"/>
                <w:sz w:val="17"/>
                <w:szCs w:val="17"/>
              </w:rPr>
              <w:t>Agglomerative</w:t>
            </w:r>
            <w:r w:rsidR="00616CE9" w:rsidRPr="00616CE9">
              <w:rPr>
                <w:rFonts w:ascii="Arial" w:hAnsi="Arial" w:cs="Arial"/>
                <w:color w:val="000000"/>
                <w:sz w:val="17"/>
                <w:szCs w:val="17"/>
              </w:rPr>
              <w:t>, k</w:t>
            </w:r>
            <w:r w:rsidR="00481420">
              <w:rPr>
                <w:rFonts w:ascii="Arial" w:hAnsi="Arial" w:cs="Arial"/>
                <w:color w:val="000000"/>
                <w:sz w:val="17"/>
                <w:szCs w:val="17"/>
              </w:rPr>
              <w:t xml:space="preserve"> = </w:t>
            </w:r>
            <w:r w:rsidR="00616CE9" w:rsidRPr="00616CE9">
              <w:rPr>
                <w:rFonts w:ascii="Arial" w:hAnsi="Arial" w:cs="Arial"/>
                <w:color w:val="000000"/>
                <w:sz w:val="17"/>
                <w:szCs w:val="17"/>
              </w:rPr>
              <w:t>16</w:t>
            </w:r>
          </w:p>
        </w:tc>
        <w:tc>
          <w:tcPr>
            <w:tcW w:w="0" w:type="auto"/>
            <w:tcBorders>
              <w:top w:val="single" w:sz="4" w:space="0" w:color="auto"/>
              <w:bottom w:val="single" w:sz="4" w:space="0" w:color="auto"/>
            </w:tcBorders>
            <w:hideMark/>
          </w:tcPr>
          <w:p w14:paraId="5A703993" w14:textId="2E841135" w:rsidR="00616CE9" w:rsidRPr="00616CE9" w:rsidRDefault="00530D9F" w:rsidP="00F96BC3">
            <w:pPr>
              <w:keepNext/>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7"/>
                <w:szCs w:val="17"/>
              </w:rPr>
            </w:pPr>
            <w:r>
              <w:rPr>
                <w:rFonts w:ascii="Arial" w:hAnsi="Arial" w:cs="Arial"/>
                <w:color w:val="000000"/>
                <w:sz w:val="17"/>
                <w:szCs w:val="17"/>
              </w:rPr>
              <w:t>Agglomerative</w:t>
            </w:r>
            <w:r w:rsidR="00616CE9" w:rsidRPr="00616CE9">
              <w:rPr>
                <w:rFonts w:ascii="Arial" w:hAnsi="Arial" w:cs="Arial"/>
                <w:color w:val="000000"/>
                <w:sz w:val="17"/>
                <w:szCs w:val="17"/>
              </w:rPr>
              <w:t>, k</w:t>
            </w:r>
            <w:r w:rsidR="00481420">
              <w:rPr>
                <w:rFonts w:ascii="Arial" w:hAnsi="Arial" w:cs="Arial"/>
                <w:color w:val="000000"/>
                <w:sz w:val="17"/>
                <w:szCs w:val="17"/>
              </w:rPr>
              <w:t xml:space="preserve"> = </w:t>
            </w:r>
            <w:r w:rsidR="00616CE9" w:rsidRPr="00616CE9">
              <w:rPr>
                <w:rFonts w:ascii="Arial" w:hAnsi="Arial" w:cs="Arial"/>
                <w:color w:val="000000"/>
                <w:sz w:val="17"/>
                <w:szCs w:val="17"/>
              </w:rPr>
              <w:t>8</w:t>
            </w:r>
          </w:p>
        </w:tc>
      </w:tr>
      <w:tr w:rsidR="00616CE9" w:rsidRPr="00616CE9" w14:paraId="1A9A20A8" w14:textId="77777777" w:rsidTr="004E3478">
        <w:trPr>
          <w:trHeight w:val="38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vAlign w:val="center"/>
            <w:hideMark/>
          </w:tcPr>
          <w:p w14:paraId="0A9574F4" w14:textId="36109E1A" w:rsidR="00616CE9" w:rsidRPr="00616CE9" w:rsidRDefault="00616CE9" w:rsidP="001B39A0">
            <w:pPr>
              <w:keepNext/>
              <w:spacing w:before="0"/>
              <w:rPr>
                <w:rFonts w:ascii="Arial" w:hAnsi="Arial" w:cs="Arial"/>
                <w:b w:val="0"/>
                <w:bCs w:val="0"/>
                <w:color w:val="000000"/>
                <w:sz w:val="16"/>
                <w:szCs w:val="16"/>
              </w:rPr>
            </w:pPr>
            <w:r w:rsidRPr="00616CE9">
              <w:rPr>
                <w:rFonts w:ascii="Arial" w:hAnsi="Arial" w:cs="Arial"/>
                <w:b w:val="0"/>
                <w:bCs w:val="0"/>
                <w:color w:val="000000"/>
                <w:sz w:val="16"/>
                <w:szCs w:val="16"/>
              </w:rPr>
              <w:t xml:space="preserve">Jurisdictional </w:t>
            </w:r>
            <w:r w:rsidR="00C7727D">
              <w:rPr>
                <w:rFonts w:ascii="Arial" w:hAnsi="Arial" w:cs="Arial"/>
                <w:b w:val="0"/>
                <w:bCs w:val="0"/>
                <w:color w:val="000000"/>
                <w:sz w:val="16"/>
                <w:szCs w:val="16"/>
              </w:rPr>
              <w:t>p</w:t>
            </w:r>
            <w:r w:rsidRPr="00616CE9">
              <w:rPr>
                <w:rFonts w:ascii="Arial" w:hAnsi="Arial" w:cs="Arial"/>
                <w:b w:val="0"/>
                <w:bCs w:val="0"/>
                <w:color w:val="000000"/>
                <w:sz w:val="16"/>
                <w:szCs w:val="16"/>
              </w:rPr>
              <w:t>riorit</w:t>
            </w:r>
            <w:r w:rsidR="002449FA">
              <w:rPr>
                <w:rFonts w:ascii="Arial" w:hAnsi="Arial" w:cs="Arial"/>
                <w:b w:val="0"/>
                <w:bCs w:val="0"/>
                <w:color w:val="000000"/>
                <w:sz w:val="16"/>
                <w:szCs w:val="16"/>
              </w:rPr>
              <w:t>ies</w:t>
            </w:r>
          </w:p>
        </w:tc>
        <w:tc>
          <w:tcPr>
            <w:tcW w:w="0" w:type="auto"/>
            <w:tcBorders>
              <w:top w:val="single" w:sz="4" w:space="0" w:color="auto"/>
            </w:tcBorders>
            <w:vAlign w:val="center"/>
            <w:hideMark/>
          </w:tcPr>
          <w:p w14:paraId="22B46A11" w14:textId="77777777" w:rsidR="00616CE9" w:rsidRPr="00616CE9" w:rsidRDefault="00616CE9" w:rsidP="001B39A0">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16CE9">
              <w:rPr>
                <w:rFonts w:ascii="Arial" w:hAnsi="Arial" w:cs="Arial"/>
                <w:color w:val="000000"/>
                <w:sz w:val="16"/>
                <w:szCs w:val="16"/>
              </w:rPr>
              <w:t>0</w:t>
            </w:r>
          </w:p>
        </w:tc>
        <w:tc>
          <w:tcPr>
            <w:tcW w:w="0" w:type="auto"/>
            <w:tcBorders>
              <w:top w:val="single" w:sz="4" w:space="0" w:color="auto"/>
            </w:tcBorders>
            <w:vAlign w:val="center"/>
            <w:hideMark/>
          </w:tcPr>
          <w:p w14:paraId="7E55D534" w14:textId="77777777" w:rsidR="00616CE9" w:rsidRPr="00616CE9" w:rsidRDefault="00616CE9" w:rsidP="001B39A0">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16CE9">
              <w:rPr>
                <w:rFonts w:ascii="Arial" w:hAnsi="Arial" w:cs="Arial"/>
                <w:color w:val="000000"/>
                <w:sz w:val="16"/>
                <w:szCs w:val="16"/>
              </w:rPr>
              <w:t>4</w:t>
            </w:r>
          </w:p>
        </w:tc>
        <w:tc>
          <w:tcPr>
            <w:tcW w:w="0" w:type="auto"/>
            <w:tcBorders>
              <w:top w:val="single" w:sz="4" w:space="0" w:color="auto"/>
            </w:tcBorders>
            <w:vAlign w:val="center"/>
            <w:hideMark/>
          </w:tcPr>
          <w:p w14:paraId="3DE13396" w14:textId="77777777" w:rsidR="00616CE9" w:rsidRPr="00616CE9" w:rsidRDefault="00616CE9" w:rsidP="001B39A0">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16CE9">
              <w:rPr>
                <w:rFonts w:ascii="Arial" w:hAnsi="Arial" w:cs="Arial"/>
                <w:color w:val="000000"/>
                <w:sz w:val="16"/>
                <w:szCs w:val="16"/>
              </w:rPr>
              <w:t>2</w:t>
            </w:r>
          </w:p>
        </w:tc>
        <w:tc>
          <w:tcPr>
            <w:tcW w:w="0" w:type="auto"/>
            <w:tcBorders>
              <w:top w:val="single" w:sz="4" w:space="0" w:color="auto"/>
            </w:tcBorders>
            <w:vAlign w:val="center"/>
            <w:hideMark/>
          </w:tcPr>
          <w:p w14:paraId="0384D989" w14:textId="77777777" w:rsidR="00616CE9" w:rsidRPr="00616CE9" w:rsidRDefault="00616CE9" w:rsidP="001B39A0">
            <w:pPr>
              <w:keepNext/>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16CE9">
              <w:rPr>
                <w:rFonts w:ascii="Arial" w:hAnsi="Arial" w:cs="Arial"/>
                <w:color w:val="000000"/>
                <w:sz w:val="16"/>
                <w:szCs w:val="16"/>
              </w:rPr>
              <w:t>1</w:t>
            </w:r>
          </w:p>
        </w:tc>
      </w:tr>
      <w:tr w:rsidR="00616CE9" w:rsidRPr="00616CE9" w14:paraId="618D3039" w14:textId="77777777" w:rsidTr="004E3478">
        <w:trPr>
          <w:trHeight w:val="38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5E3963D" w14:textId="368E21B0" w:rsidR="00616CE9" w:rsidRPr="00616CE9" w:rsidRDefault="00616CE9" w:rsidP="001B39A0">
            <w:pPr>
              <w:spacing w:before="0"/>
              <w:rPr>
                <w:rFonts w:ascii="Arial" w:hAnsi="Arial" w:cs="Arial"/>
                <w:b w:val="0"/>
                <w:bCs w:val="0"/>
                <w:color w:val="000000"/>
                <w:sz w:val="16"/>
                <w:szCs w:val="16"/>
              </w:rPr>
            </w:pPr>
            <w:r w:rsidRPr="00616CE9">
              <w:rPr>
                <w:rFonts w:ascii="Arial" w:hAnsi="Arial" w:cs="Arial"/>
                <w:b w:val="0"/>
                <w:bCs w:val="0"/>
                <w:color w:val="000000"/>
                <w:sz w:val="16"/>
                <w:szCs w:val="16"/>
              </w:rPr>
              <w:t>Migrant</w:t>
            </w:r>
            <w:r w:rsidR="002449FA">
              <w:rPr>
                <w:rFonts w:ascii="Arial" w:hAnsi="Arial" w:cs="Arial"/>
                <w:b w:val="0"/>
                <w:bCs w:val="0"/>
                <w:color w:val="000000"/>
                <w:sz w:val="16"/>
                <w:szCs w:val="16"/>
              </w:rPr>
              <w:t>s</w:t>
            </w:r>
          </w:p>
        </w:tc>
        <w:tc>
          <w:tcPr>
            <w:tcW w:w="0" w:type="auto"/>
            <w:vAlign w:val="center"/>
            <w:hideMark/>
          </w:tcPr>
          <w:p w14:paraId="27076765" w14:textId="77777777" w:rsidR="00616CE9" w:rsidRPr="00616CE9" w:rsidRDefault="00616CE9"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16CE9">
              <w:rPr>
                <w:rFonts w:ascii="Arial" w:hAnsi="Arial" w:cs="Arial"/>
                <w:color w:val="000000"/>
                <w:sz w:val="16"/>
                <w:szCs w:val="16"/>
              </w:rPr>
              <w:t>0</w:t>
            </w:r>
          </w:p>
        </w:tc>
        <w:tc>
          <w:tcPr>
            <w:tcW w:w="0" w:type="auto"/>
            <w:vAlign w:val="center"/>
            <w:hideMark/>
          </w:tcPr>
          <w:p w14:paraId="6216613C" w14:textId="77777777" w:rsidR="00616CE9" w:rsidRPr="00616CE9" w:rsidRDefault="00616CE9"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16CE9">
              <w:rPr>
                <w:rFonts w:ascii="Arial" w:hAnsi="Arial" w:cs="Arial"/>
                <w:color w:val="000000"/>
                <w:sz w:val="16"/>
                <w:szCs w:val="16"/>
              </w:rPr>
              <w:t>1</w:t>
            </w:r>
          </w:p>
        </w:tc>
        <w:tc>
          <w:tcPr>
            <w:tcW w:w="0" w:type="auto"/>
            <w:vAlign w:val="center"/>
            <w:hideMark/>
          </w:tcPr>
          <w:p w14:paraId="0F9D28F2" w14:textId="77777777" w:rsidR="00616CE9" w:rsidRPr="00616CE9" w:rsidRDefault="00616CE9"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16CE9">
              <w:rPr>
                <w:rFonts w:ascii="Arial" w:hAnsi="Arial" w:cs="Arial"/>
                <w:color w:val="000000"/>
                <w:sz w:val="16"/>
                <w:szCs w:val="16"/>
              </w:rPr>
              <w:t>2</w:t>
            </w:r>
          </w:p>
        </w:tc>
        <w:tc>
          <w:tcPr>
            <w:tcW w:w="0" w:type="auto"/>
            <w:vAlign w:val="center"/>
            <w:hideMark/>
          </w:tcPr>
          <w:p w14:paraId="1B387FD8" w14:textId="77777777" w:rsidR="00616CE9" w:rsidRPr="00616CE9" w:rsidRDefault="00616CE9"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16CE9">
              <w:rPr>
                <w:rFonts w:ascii="Arial" w:hAnsi="Arial" w:cs="Arial"/>
                <w:color w:val="000000"/>
                <w:sz w:val="16"/>
                <w:szCs w:val="16"/>
              </w:rPr>
              <w:t>1</w:t>
            </w:r>
          </w:p>
        </w:tc>
      </w:tr>
      <w:tr w:rsidR="00616CE9" w:rsidRPr="00616CE9" w14:paraId="6555D36B" w14:textId="77777777" w:rsidTr="004E3478">
        <w:trPr>
          <w:trHeight w:val="38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07FE1BD" w14:textId="1A61D29A" w:rsidR="00616CE9" w:rsidRPr="00616CE9" w:rsidRDefault="001B39A0" w:rsidP="001B39A0">
            <w:pPr>
              <w:spacing w:before="0"/>
              <w:rPr>
                <w:rFonts w:ascii="Arial" w:hAnsi="Arial" w:cs="Arial"/>
                <w:b w:val="0"/>
                <w:bCs w:val="0"/>
                <w:color w:val="000000"/>
                <w:sz w:val="16"/>
                <w:szCs w:val="16"/>
              </w:rPr>
            </w:pPr>
            <w:r>
              <w:rPr>
                <w:rFonts w:ascii="Arial" w:hAnsi="Arial" w:cs="Arial"/>
                <w:b w:val="0"/>
                <w:bCs w:val="0"/>
                <w:color w:val="000000"/>
                <w:sz w:val="16"/>
                <w:szCs w:val="16"/>
              </w:rPr>
              <w:t>Overseas</w:t>
            </w:r>
            <w:r w:rsidR="00616CE9" w:rsidRPr="00616CE9">
              <w:rPr>
                <w:rFonts w:ascii="Arial" w:hAnsi="Arial" w:cs="Arial"/>
                <w:b w:val="0"/>
                <w:bCs w:val="0"/>
                <w:color w:val="000000"/>
                <w:sz w:val="16"/>
                <w:szCs w:val="16"/>
              </w:rPr>
              <w:t xml:space="preserve"> </w:t>
            </w:r>
            <w:r w:rsidR="00C7727D">
              <w:rPr>
                <w:rFonts w:ascii="Arial" w:hAnsi="Arial" w:cs="Arial"/>
                <w:b w:val="0"/>
                <w:bCs w:val="0"/>
                <w:color w:val="000000"/>
                <w:sz w:val="16"/>
                <w:szCs w:val="16"/>
              </w:rPr>
              <w:t>s</w:t>
            </w:r>
            <w:r w:rsidR="00616CE9" w:rsidRPr="00616CE9">
              <w:rPr>
                <w:rFonts w:ascii="Arial" w:hAnsi="Arial" w:cs="Arial"/>
                <w:b w:val="0"/>
                <w:bCs w:val="0"/>
                <w:color w:val="000000"/>
                <w:sz w:val="16"/>
                <w:szCs w:val="16"/>
              </w:rPr>
              <w:t>tudents</w:t>
            </w:r>
          </w:p>
        </w:tc>
        <w:tc>
          <w:tcPr>
            <w:tcW w:w="0" w:type="auto"/>
            <w:vAlign w:val="center"/>
            <w:hideMark/>
          </w:tcPr>
          <w:p w14:paraId="4503B9C5" w14:textId="77777777" w:rsidR="00616CE9" w:rsidRPr="00616CE9" w:rsidRDefault="00616CE9"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16CE9">
              <w:rPr>
                <w:rFonts w:ascii="Arial" w:hAnsi="Arial" w:cs="Arial"/>
                <w:color w:val="000000"/>
                <w:sz w:val="16"/>
                <w:szCs w:val="16"/>
              </w:rPr>
              <w:t>1</w:t>
            </w:r>
          </w:p>
        </w:tc>
        <w:tc>
          <w:tcPr>
            <w:tcW w:w="0" w:type="auto"/>
            <w:vAlign w:val="center"/>
            <w:hideMark/>
          </w:tcPr>
          <w:p w14:paraId="3AFA978E" w14:textId="77777777" w:rsidR="00616CE9" w:rsidRPr="00616CE9" w:rsidRDefault="00616CE9"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16CE9">
              <w:rPr>
                <w:rFonts w:ascii="Arial" w:hAnsi="Arial" w:cs="Arial"/>
                <w:color w:val="000000"/>
                <w:sz w:val="16"/>
                <w:szCs w:val="16"/>
              </w:rPr>
              <w:t>1</w:t>
            </w:r>
          </w:p>
        </w:tc>
        <w:tc>
          <w:tcPr>
            <w:tcW w:w="0" w:type="auto"/>
            <w:vAlign w:val="center"/>
            <w:hideMark/>
          </w:tcPr>
          <w:p w14:paraId="3A94F17C" w14:textId="77777777" w:rsidR="00616CE9" w:rsidRPr="00616CE9" w:rsidRDefault="00616CE9"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16CE9">
              <w:rPr>
                <w:rFonts w:ascii="Arial" w:hAnsi="Arial" w:cs="Arial"/>
                <w:color w:val="000000"/>
                <w:sz w:val="16"/>
                <w:szCs w:val="16"/>
              </w:rPr>
              <w:t>1</w:t>
            </w:r>
          </w:p>
        </w:tc>
        <w:tc>
          <w:tcPr>
            <w:tcW w:w="0" w:type="auto"/>
            <w:vAlign w:val="center"/>
            <w:hideMark/>
          </w:tcPr>
          <w:p w14:paraId="7F010626" w14:textId="77777777" w:rsidR="00616CE9" w:rsidRPr="00616CE9" w:rsidRDefault="00616CE9"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16CE9">
              <w:rPr>
                <w:rFonts w:ascii="Arial" w:hAnsi="Arial" w:cs="Arial"/>
                <w:color w:val="000000"/>
                <w:sz w:val="16"/>
                <w:szCs w:val="16"/>
              </w:rPr>
              <w:t>1</w:t>
            </w:r>
          </w:p>
        </w:tc>
      </w:tr>
      <w:tr w:rsidR="00616CE9" w:rsidRPr="00616CE9" w14:paraId="5309B166" w14:textId="77777777" w:rsidTr="004E3478">
        <w:trPr>
          <w:trHeight w:val="38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89C9434" w14:textId="267DD6FE" w:rsidR="00616CE9" w:rsidRPr="00616CE9" w:rsidRDefault="008E67D1" w:rsidP="001B39A0">
            <w:pPr>
              <w:spacing w:before="0"/>
              <w:rPr>
                <w:rFonts w:ascii="Arial" w:hAnsi="Arial" w:cs="Arial"/>
                <w:b w:val="0"/>
                <w:bCs w:val="0"/>
                <w:color w:val="000000"/>
                <w:sz w:val="16"/>
                <w:szCs w:val="16"/>
              </w:rPr>
            </w:pPr>
            <w:r>
              <w:rPr>
                <w:rFonts w:ascii="Arial" w:hAnsi="Arial" w:cs="Arial"/>
                <w:b w:val="0"/>
                <w:bCs w:val="0"/>
                <w:color w:val="000000"/>
                <w:sz w:val="16"/>
                <w:szCs w:val="16"/>
              </w:rPr>
              <w:t>Program enrolments</w:t>
            </w:r>
            <w:r w:rsidR="00616CE9" w:rsidRPr="00616CE9">
              <w:rPr>
                <w:rFonts w:ascii="Arial" w:hAnsi="Arial" w:cs="Arial"/>
                <w:b w:val="0"/>
                <w:bCs w:val="0"/>
                <w:color w:val="000000"/>
                <w:sz w:val="16"/>
                <w:szCs w:val="16"/>
              </w:rPr>
              <w:t xml:space="preserve"> </w:t>
            </w:r>
            <w:r w:rsidR="00E04142">
              <w:rPr>
                <w:rFonts w:ascii="Arial" w:hAnsi="Arial" w:cs="Arial"/>
                <w:b w:val="0"/>
                <w:bCs w:val="0"/>
                <w:color w:val="000000"/>
                <w:sz w:val="16"/>
                <w:szCs w:val="16"/>
              </w:rPr>
              <w:t>NEI</w:t>
            </w:r>
          </w:p>
        </w:tc>
        <w:tc>
          <w:tcPr>
            <w:tcW w:w="0" w:type="auto"/>
            <w:vAlign w:val="center"/>
            <w:hideMark/>
          </w:tcPr>
          <w:p w14:paraId="19EE4AB0" w14:textId="77777777" w:rsidR="00616CE9" w:rsidRPr="00616CE9" w:rsidRDefault="00616CE9"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16CE9">
              <w:rPr>
                <w:rFonts w:ascii="Arial" w:hAnsi="Arial" w:cs="Arial"/>
                <w:color w:val="000000"/>
                <w:sz w:val="16"/>
                <w:szCs w:val="16"/>
              </w:rPr>
              <w:t>2</w:t>
            </w:r>
          </w:p>
        </w:tc>
        <w:tc>
          <w:tcPr>
            <w:tcW w:w="0" w:type="auto"/>
            <w:vAlign w:val="center"/>
            <w:hideMark/>
          </w:tcPr>
          <w:p w14:paraId="65B3F377" w14:textId="77777777" w:rsidR="00616CE9" w:rsidRPr="00616CE9" w:rsidRDefault="00616CE9"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16CE9">
              <w:rPr>
                <w:rFonts w:ascii="Arial" w:hAnsi="Arial" w:cs="Arial"/>
                <w:color w:val="000000"/>
                <w:sz w:val="16"/>
                <w:szCs w:val="16"/>
              </w:rPr>
              <w:t>4</w:t>
            </w:r>
          </w:p>
        </w:tc>
        <w:tc>
          <w:tcPr>
            <w:tcW w:w="0" w:type="auto"/>
            <w:vAlign w:val="center"/>
            <w:hideMark/>
          </w:tcPr>
          <w:p w14:paraId="438FF88B" w14:textId="77777777" w:rsidR="00616CE9" w:rsidRPr="00616CE9" w:rsidRDefault="00616CE9"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16CE9">
              <w:rPr>
                <w:rFonts w:ascii="Arial" w:hAnsi="Arial" w:cs="Arial"/>
                <w:color w:val="000000"/>
                <w:sz w:val="16"/>
                <w:szCs w:val="16"/>
              </w:rPr>
              <w:t>2</w:t>
            </w:r>
          </w:p>
        </w:tc>
        <w:tc>
          <w:tcPr>
            <w:tcW w:w="0" w:type="auto"/>
            <w:vAlign w:val="center"/>
            <w:hideMark/>
          </w:tcPr>
          <w:p w14:paraId="053EBDF2" w14:textId="77777777" w:rsidR="00616CE9" w:rsidRPr="00616CE9" w:rsidRDefault="00616CE9"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16CE9">
              <w:rPr>
                <w:rFonts w:ascii="Arial" w:hAnsi="Arial" w:cs="Arial"/>
                <w:color w:val="000000"/>
                <w:sz w:val="16"/>
                <w:szCs w:val="16"/>
              </w:rPr>
              <w:t>1</w:t>
            </w:r>
          </w:p>
        </w:tc>
      </w:tr>
      <w:tr w:rsidR="00616CE9" w:rsidRPr="00616CE9" w14:paraId="416F5513" w14:textId="77777777" w:rsidTr="004E3478">
        <w:trPr>
          <w:trHeight w:val="38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5E770A5" w14:textId="3ACF2770" w:rsidR="00616CE9" w:rsidRPr="00616CE9" w:rsidRDefault="00616CE9" w:rsidP="001B39A0">
            <w:pPr>
              <w:spacing w:before="0"/>
              <w:rPr>
                <w:rFonts w:ascii="Arial" w:hAnsi="Arial" w:cs="Arial"/>
                <w:b w:val="0"/>
                <w:bCs w:val="0"/>
                <w:color w:val="000000"/>
                <w:sz w:val="16"/>
                <w:szCs w:val="16"/>
              </w:rPr>
            </w:pPr>
            <w:r w:rsidRPr="00616CE9">
              <w:rPr>
                <w:rFonts w:ascii="Arial" w:hAnsi="Arial" w:cs="Arial"/>
                <w:b w:val="0"/>
                <w:bCs w:val="0"/>
                <w:color w:val="000000"/>
                <w:sz w:val="16"/>
                <w:szCs w:val="16"/>
              </w:rPr>
              <w:t xml:space="preserve">Social </w:t>
            </w:r>
            <w:r w:rsidR="00C7727D">
              <w:rPr>
                <w:rFonts w:ascii="Arial" w:hAnsi="Arial" w:cs="Arial"/>
                <w:b w:val="0"/>
                <w:bCs w:val="0"/>
                <w:color w:val="000000"/>
                <w:sz w:val="16"/>
                <w:szCs w:val="16"/>
              </w:rPr>
              <w:t>i</w:t>
            </w:r>
            <w:r w:rsidRPr="00616CE9">
              <w:rPr>
                <w:rFonts w:ascii="Arial" w:hAnsi="Arial" w:cs="Arial"/>
                <w:b w:val="0"/>
                <w:bCs w:val="0"/>
                <w:color w:val="000000"/>
                <w:sz w:val="16"/>
                <w:szCs w:val="16"/>
              </w:rPr>
              <w:t>nclusion</w:t>
            </w:r>
          </w:p>
        </w:tc>
        <w:tc>
          <w:tcPr>
            <w:tcW w:w="0" w:type="auto"/>
            <w:vAlign w:val="center"/>
            <w:hideMark/>
          </w:tcPr>
          <w:p w14:paraId="0AD93493" w14:textId="77777777" w:rsidR="00616CE9" w:rsidRPr="00616CE9" w:rsidRDefault="00616CE9"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16CE9">
              <w:rPr>
                <w:rFonts w:ascii="Arial" w:hAnsi="Arial" w:cs="Arial"/>
                <w:color w:val="000000"/>
                <w:sz w:val="16"/>
                <w:szCs w:val="16"/>
              </w:rPr>
              <w:t>1</w:t>
            </w:r>
          </w:p>
        </w:tc>
        <w:tc>
          <w:tcPr>
            <w:tcW w:w="0" w:type="auto"/>
            <w:vAlign w:val="center"/>
            <w:hideMark/>
          </w:tcPr>
          <w:p w14:paraId="49C29B95" w14:textId="77777777" w:rsidR="00616CE9" w:rsidRPr="00616CE9" w:rsidRDefault="00616CE9"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16CE9">
              <w:rPr>
                <w:rFonts w:ascii="Arial" w:hAnsi="Arial" w:cs="Arial"/>
                <w:color w:val="000000"/>
                <w:sz w:val="16"/>
                <w:szCs w:val="16"/>
              </w:rPr>
              <w:t>0</w:t>
            </w:r>
          </w:p>
        </w:tc>
        <w:tc>
          <w:tcPr>
            <w:tcW w:w="0" w:type="auto"/>
            <w:vAlign w:val="center"/>
            <w:hideMark/>
          </w:tcPr>
          <w:p w14:paraId="49D7751A" w14:textId="77777777" w:rsidR="00616CE9" w:rsidRPr="00616CE9" w:rsidRDefault="00616CE9"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16CE9">
              <w:rPr>
                <w:rFonts w:ascii="Arial" w:hAnsi="Arial" w:cs="Arial"/>
                <w:color w:val="000000"/>
                <w:sz w:val="16"/>
                <w:szCs w:val="16"/>
              </w:rPr>
              <w:t>1</w:t>
            </w:r>
          </w:p>
        </w:tc>
        <w:tc>
          <w:tcPr>
            <w:tcW w:w="0" w:type="auto"/>
            <w:vAlign w:val="center"/>
            <w:hideMark/>
          </w:tcPr>
          <w:p w14:paraId="69B43558" w14:textId="77777777" w:rsidR="00616CE9" w:rsidRPr="00616CE9" w:rsidRDefault="00616CE9"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16CE9">
              <w:rPr>
                <w:rFonts w:ascii="Arial" w:hAnsi="Arial" w:cs="Arial"/>
                <w:color w:val="000000"/>
                <w:sz w:val="16"/>
                <w:szCs w:val="16"/>
              </w:rPr>
              <w:t>1</w:t>
            </w:r>
          </w:p>
        </w:tc>
      </w:tr>
      <w:tr w:rsidR="00616CE9" w:rsidRPr="00616CE9" w14:paraId="2C1F5B9F" w14:textId="77777777" w:rsidTr="004E3478">
        <w:trPr>
          <w:trHeight w:val="38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71F8727" w14:textId="16EED16D" w:rsidR="00616CE9" w:rsidRPr="00616CE9" w:rsidRDefault="00616CE9" w:rsidP="001B39A0">
            <w:pPr>
              <w:spacing w:before="0"/>
              <w:rPr>
                <w:rFonts w:ascii="Arial" w:hAnsi="Arial" w:cs="Arial"/>
                <w:b w:val="0"/>
                <w:bCs w:val="0"/>
                <w:color w:val="000000"/>
                <w:sz w:val="16"/>
                <w:szCs w:val="16"/>
              </w:rPr>
            </w:pPr>
            <w:r w:rsidRPr="00616CE9">
              <w:rPr>
                <w:rFonts w:ascii="Arial" w:hAnsi="Arial" w:cs="Arial"/>
                <w:b w:val="0"/>
                <w:bCs w:val="0"/>
                <w:color w:val="000000"/>
                <w:sz w:val="16"/>
                <w:szCs w:val="16"/>
              </w:rPr>
              <w:t>Subject</w:t>
            </w:r>
            <w:r w:rsidR="000C0F65">
              <w:rPr>
                <w:rFonts w:ascii="Arial" w:hAnsi="Arial" w:cs="Arial"/>
                <w:b w:val="0"/>
                <w:bCs w:val="0"/>
                <w:color w:val="000000"/>
                <w:sz w:val="16"/>
                <w:szCs w:val="16"/>
              </w:rPr>
              <w:t xml:space="preserve"> </w:t>
            </w:r>
            <w:r w:rsidR="008E67D1">
              <w:rPr>
                <w:rFonts w:ascii="Arial" w:hAnsi="Arial" w:cs="Arial"/>
                <w:b w:val="0"/>
                <w:bCs w:val="0"/>
                <w:color w:val="000000"/>
                <w:sz w:val="16"/>
                <w:szCs w:val="16"/>
              </w:rPr>
              <w:t>only enrolments</w:t>
            </w:r>
            <w:r w:rsidRPr="00616CE9">
              <w:rPr>
                <w:rFonts w:ascii="Arial" w:hAnsi="Arial" w:cs="Arial"/>
                <w:b w:val="0"/>
                <w:bCs w:val="0"/>
                <w:color w:val="000000"/>
                <w:sz w:val="16"/>
                <w:szCs w:val="16"/>
              </w:rPr>
              <w:t xml:space="preserve"> </w:t>
            </w:r>
            <w:r w:rsidR="00E04142">
              <w:rPr>
                <w:rFonts w:ascii="Arial" w:hAnsi="Arial" w:cs="Arial"/>
                <w:b w:val="0"/>
                <w:bCs w:val="0"/>
                <w:color w:val="000000"/>
                <w:sz w:val="16"/>
                <w:szCs w:val="16"/>
              </w:rPr>
              <w:t>NEI</w:t>
            </w:r>
          </w:p>
        </w:tc>
        <w:tc>
          <w:tcPr>
            <w:tcW w:w="0" w:type="auto"/>
            <w:vAlign w:val="center"/>
            <w:hideMark/>
          </w:tcPr>
          <w:p w14:paraId="3F90C76C" w14:textId="77777777" w:rsidR="00616CE9" w:rsidRPr="00616CE9" w:rsidRDefault="00616CE9"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16CE9">
              <w:rPr>
                <w:rFonts w:ascii="Arial" w:hAnsi="Arial" w:cs="Arial"/>
                <w:color w:val="000000"/>
                <w:sz w:val="16"/>
                <w:szCs w:val="16"/>
              </w:rPr>
              <w:t>3</w:t>
            </w:r>
          </w:p>
        </w:tc>
        <w:tc>
          <w:tcPr>
            <w:tcW w:w="0" w:type="auto"/>
            <w:vAlign w:val="center"/>
            <w:hideMark/>
          </w:tcPr>
          <w:p w14:paraId="303F556C" w14:textId="77777777" w:rsidR="00616CE9" w:rsidRPr="00616CE9" w:rsidRDefault="00616CE9"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16CE9">
              <w:rPr>
                <w:rFonts w:ascii="Arial" w:hAnsi="Arial" w:cs="Arial"/>
                <w:color w:val="000000"/>
                <w:sz w:val="16"/>
                <w:szCs w:val="16"/>
              </w:rPr>
              <w:t>4</w:t>
            </w:r>
          </w:p>
        </w:tc>
        <w:tc>
          <w:tcPr>
            <w:tcW w:w="0" w:type="auto"/>
            <w:vAlign w:val="center"/>
            <w:hideMark/>
          </w:tcPr>
          <w:p w14:paraId="08BCEC40" w14:textId="77777777" w:rsidR="00616CE9" w:rsidRPr="00616CE9" w:rsidRDefault="00616CE9"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16CE9">
              <w:rPr>
                <w:rFonts w:ascii="Arial" w:hAnsi="Arial" w:cs="Arial"/>
                <w:color w:val="000000"/>
                <w:sz w:val="16"/>
                <w:szCs w:val="16"/>
              </w:rPr>
              <w:t>2</w:t>
            </w:r>
          </w:p>
        </w:tc>
        <w:tc>
          <w:tcPr>
            <w:tcW w:w="0" w:type="auto"/>
            <w:vAlign w:val="center"/>
            <w:hideMark/>
          </w:tcPr>
          <w:p w14:paraId="52C008D3" w14:textId="77777777" w:rsidR="00616CE9" w:rsidRPr="00616CE9" w:rsidRDefault="00616CE9"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16CE9">
              <w:rPr>
                <w:rFonts w:ascii="Arial" w:hAnsi="Arial" w:cs="Arial"/>
                <w:color w:val="000000"/>
                <w:sz w:val="16"/>
                <w:szCs w:val="16"/>
              </w:rPr>
              <w:t>1</w:t>
            </w:r>
          </w:p>
        </w:tc>
      </w:tr>
      <w:tr w:rsidR="00616CE9" w:rsidRPr="00616CE9" w14:paraId="427B0A83" w14:textId="77777777" w:rsidTr="004E3478">
        <w:trPr>
          <w:trHeight w:val="38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A0ABBDA" w14:textId="77777777" w:rsidR="00616CE9" w:rsidRPr="00616CE9" w:rsidRDefault="00616CE9" w:rsidP="001B39A0">
            <w:pPr>
              <w:spacing w:before="0"/>
              <w:rPr>
                <w:rFonts w:ascii="Arial" w:hAnsi="Arial" w:cs="Arial"/>
                <w:b w:val="0"/>
                <w:bCs w:val="0"/>
                <w:color w:val="000000"/>
                <w:sz w:val="16"/>
                <w:szCs w:val="16"/>
              </w:rPr>
            </w:pPr>
            <w:r w:rsidRPr="00616CE9">
              <w:rPr>
                <w:rFonts w:ascii="Arial" w:hAnsi="Arial" w:cs="Arial"/>
                <w:b w:val="0"/>
                <w:bCs w:val="0"/>
                <w:color w:val="000000"/>
                <w:sz w:val="16"/>
                <w:szCs w:val="16"/>
              </w:rPr>
              <w:t>Targeted English</w:t>
            </w:r>
          </w:p>
        </w:tc>
        <w:tc>
          <w:tcPr>
            <w:tcW w:w="0" w:type="auto"/>
            <w:vAlign w:val="center"/>
            <w:hideMark/>
          </w:tcPr>
          <w:p w14:paraId="18D572EA" w14:textId="77777777" w:rsidR="00616CE9" w:rsidRPr="00616CE9" w:rsidRDefault="00616CE9"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16CE9">
              <w:rPr>
                <w:rFonts w:ascii="Arial" w:hAnsi="Arial" w:cs="Arial"/>
                <w:color w:val="000000"/>
                <w:sz w:val="16"/>
                <w:szCs w:val="16"/>
              </w:rPr>
              <w:t>0</w:t>
            </w:r>
          </w:p>
        </w:tc>
        <w:tc>
          <w:tcPr>
            <w:tcW w:w="0" w:type="auto"/>
            <w:vAlign w:val="center"/>
            <w:hideMark/>
          </w:tcPr>
          <w:p w14:paraId="4FA630E1" w14:textId="77777777" w:rsidR="00616CE9" w:rsidRPr="00616CE9" w:rsidRDefault="00616CE9"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16CE9">
              <w:rPr>
                <w:rFonts w:ascii="Arial" w:hAnsi="Arial" w:cs="Arial"/>
                <w:color w:val="000000"/>
                <w:sz w:val="16"/>
                <w:szCs w:val="16"/>
              </w:rPr>
              <w:t>1</w:t>
            </w:r>
          </w:p>
        </w:tc>
        <w:tc>
          <w:tcPr>
            <w:tcW w:w="0" w:type="auto"/>
            <w:vAlign w:val="center"/>
            <w:hideMark/>
          </w:tcPr>
          <w:p w14:paraId="35AE1895" w14:textId="77777777" w:rsidR="00616CE9" w:rsidRPr="00616CE9" w:rsidRDefault="00616CE9"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16CE9">
              <w:rPr>
                <w:rFonts w:ascii="Arial" w:hAnsi="Arial" w:cs="Arial"/>
                <w:color w:val="000000"/>
                <w:sz w:val="16"/>
                <w:szCs w:val="16"/>
              </w:rPr>
              <w:t>1</w:t>
            </w:r>
          </w:p>
        </w:tc>
        <w:tc>
          <w:tcPr>
            <w:tcW w:w="0" w:type="auto"/>
            <w:vAlign w:val="center"/>
            <w:hideMark/>
          </w:tcPr>
          <w:p w14:paraId="72F1D4BB" w14:textId="77777777" w:rsidR="00616CE9" w:rsidRPr="00616CE9" w:rsidRDefault="00616CE9"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16CE9">
              <w:rPr>
                <w:rFonts w:ascii="Arial" w:hAnsi="Arial" w:cs="Arial"/>
                <w:color w:val="000000"/>
                <w:sz w:val="16"/>
                <w:szCs w:val="16"/>
              </w:rPr>
              <w:t>0</w:t>
            </w:r>
          </w:p>
        </w:tc>
      </w:tr>
      <w:tr w:rsidR="00616CE9" w:rsidRPr="00616CE9" w14:paraId="31AA3670" w14:textId="77777777" w:rsidTr="004E3478">
        <w:trPr>
          <w:trHeight w:val="381"/>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vAlign w:val="center"/>
            <w:hideMark/>
          </w:tcPr>
          <w:p w14:paraId="054F11BE" w14:textId="0B3D16AB" w:rsidR="00616CE9" w:rsidRPr="00616CE9" w:rsidRDefault="00616CE9" w:rsidP="001B39A0">
            <w:pPr>
              <w:spacing w:before="0"/>
              <w:rPr>
                <w:rFonts w:ascii="Arial" w:hAnsi="Arial" w:cs="Arial"/>
                <w:b w:val="0"/>
                <w:bCs w:val="0"/>
                <w:color w:val="000000"/>
                <w:sz w:val="16"/>
                <w:szCs w:val="16"/>
              </w:rPr>
            </w:pPr>
            <w:r w:rsidRPr="00616CE9">
              <w:rPr>
                <w:rFonts w:ascii="Arial" w:hAnsi="Arial" w:cs="Arial"/>
                <w:b w:val="0"/>
                <w:bCs w:val="0"/>
                <w:color w:val="000000"/>
                <w:sz w:val="16"/>
                <w:szCs w:val="16"/>
              </w:rPr>
              <w:t>Younger</w:t>
            </w:r>
            <w:r w:rsidR="002449FA">
              <w:rPr>
                <w:rFonts w:ascii="Arial" w:hAnsi="Arial" w:cs="Arial"/>
                <w:b w:val="0"/>
                <w:bCs w:val="0"/>
                <w:color w:val="000000"/>
                <w:sz w:val="16"/>
                <w:szCs w:val="16"/>
              </w:rPr>
              <w:t xml:space="preserve"> students</w:t>
            </w:r>
          </w:p>
        </w:tc>
        <w:tc>
          <w:tcPr>
            <w:tcW w:w="0" w:type="auto"/>
            <w:tcBorders>
              <w:bottom w:val="single" w:sz="4" w:space="0" w:color="auto"/>
            </w:tcBorders>
            <w:vAlign w:val="center"/>
            <w:hideMark/>
          </w:tcPr>
          <w:p w14:paraId="45686ACF" w14:textId="77777777" w:rsidR="00616CE9" w:rsidRPr="00616CE9" w:rsidRDefault="00616CE9"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16CE9">
              <w:rPr>
                <w:rFonts w:ascii="Arial" w:hAnsi="Arial" w:cs="Arial"/>
                <w:color w:val="000000"/>
                <w:sz w:val="16"/>
                <w:szCs w:val="16"/>
              </w:rPr>
              <w:t>1</w:t>
            </w:r>
          </w:p>
        </w:tc>
        <w:tc>
          <w:tcPr>
            <w:tcW w:w="0" w:type="auto"/>
            <w:tcBorders>
              <w:bottom w:val="single" w:sz="4" w:space="0" w:color="auto"/>
            </w:tcBorders>
            <w:vAlign w:val="center"/>
            <w:hideMark/>
          </w:tcPr>
          <w:p w14:paraId="51D6574C" w14:textId="77777777" w:rsidR="00616CE9" w:rsidRPr="00616CE9" w:rsidRDefault="00616CE9"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16CE9">
              <w:rPr>
                <w:rFonts w:ascii="Arial" w:hAnsi="Arial" w:cs="Arial"/>
                <w:color w:val="000000"/>
                <w:sz w:val="16"/>
                <w:szCs w:val="16"/>
              </w:rPr>
              <w:t>1</w:t>
            </w:r>
          </w:p>
        </w:tc>
        <w:tc>
          <w:tcPr>
            <w:tcW w:w="0" w:type="auto"/>
            <w:tcBorders>
              <w:bottom w:val="single" w:sz="4" w:space="0" w:color="auto"/>
            </w:tcBorders>
            <w:vAlign w:val="center"/>
            <w:hideMark/>
          </w:tcPr>
          <w:p w14:paraId="26DFDF1E" w14:textId="77777777" w:rsidR="00616CE9" w:rsidRPr="00616CE9" w:rsidRDefault="00616CE9"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16CE9">
              <w:rPr>
                <w:rFonts w:ascii="Arial" w:hAnsi="Arial" w:cs="Arial"/>
                <w:color w:val="000000"/>
                <w:sz w:val="16"/>
                <w:szCs w:val="16"/>
              </w:rPr>
              <w:t>5</w:t>
            </w:r>
          </w:p>
        </w:tc>
        <w:tc>
          <w:tcPr>
            <w:tcW w:w="0" w:type="auto"/>
            <w:tcBorders>
              <w:bottom w:val="single" w:sz="4" w:space="0" w:color="auto"/>
            </w:tcBorders>
            <w:vAlign w:val="center"/>
            <w:hideMark/>
          </w:tcPr>
          <w:p w14:paraId="757F59F0" w14:textId="77777777" w:rsidR="00616CE9" w:rsidRPr="00616CE9" w:rsidRDefault="00616CE9"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16CE9">
              <w:rPr>
                <w:rFonts w:ascii="Arial" w:hAnsi="Arial" w:cs="Arial"/>
                <w:color w:val="000000"/>
                <w:sz w:val="16"/>
                <w:szCs w:val="16"/>
              </w:rPr>
              <w:t>2</w:t>
            </w:r>
          </w:p>
        </w:tc>
      </w:tr>
    </w:tbl>
    <w:p w14:paraId="3FE5B82D" w14:textId="2A3116D4" w:rsidR="00F90EF8" w:rsidRDefault="00F90EF8" w:rsidP="00933FDA">
      <w:pPr>
        <w:pStyle w:val="Text"/>
      </w:pPr>
      <w:r w:rsidRPr="00933FDA">
        <w:t>The indicative size of these market segments in terms of the percentage of students in the segment is set out in table</w:t>
      </w:r>
      <w:r w:rsidR="008643FD">
        <w:t xml:space="preserve"> 3</w:t>
      </w:r>
      <w:r w:rsidRPr="00933FDA">
        <w:t>. Not all market segments were seen in all approaches</w:t>
      </w:r>
      <w:r w:rsidR="001B39A0">
        <w:t>.</w:t>
      </w:r>
    </w:p>
    <w:p w14:paraId="36AE2F42" w14:textId="77E6C08B" w:rsidR="001B39A0" w:rsidRDefault="001B39A0" w:rsidP="001B39A0">
      <w:pPr>
        <w:pStyle w:val="Tabletitle"/>
      </w:pPr>
      <w:bookmarkStart w:id="50" w:name="_Toc88767924"/>
      <w:r>
        <w:t>Table 3</w:t>
      </w:r>
      <w:r>
        <w:tab/>
        <w:t>The indicative size of market segments (%)</w:t>
      </w:r>
      <w:bookmarkEnd w:id="50"/>
      <w:r>
        <w:t xml:space="preserve"> </w:t>
      </w:r>
    </w:p>
    <w:tbl>
      <w:tblPr>
        <w:tblStyle w:val="GridTable1Light"/>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0"/>
        <w:gridCol w:w="1472"/>
        <w:gridCol w:w="1570"/>
        <w:gridCol w:w="2052"/>
        <w:gridCol w:w="1954"/>
      </w:tblGrid>
      <w:tr w:rsidR="001B39A0" w:rsidRPr="001B39A0" w14:paraId="6D505366" w14:textId="77777777" w:rsidTr="00E47860">
        <w:trPr>
          <w:cnfStyle w:val="100000000000" w:firstRow="1" w:lastRow="0" w:firstColumn="0" w:lastColumn="0" w:oddVBand="0" w:evenVBand="0" w:oddHBand="0" w:evenHBand="0" w:firstRowFirstColumn="0" w:firstRowLastColumn="0" w:lastRowFirstColumn="0" w:lastRowLastColumn="0"/>
          <w:trHeight w:val="598"/>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6ECCF8EE" w14:textId="77777777" w:rsidR="001B39A0" w:rsidRPr="001B39A0" w:rsidRDefault="001B39A0" w:rsidP="00BD1CBA">
            <w:pPr>
              <w:rPr>
                <w:rFonts w:ascii="Arial" w:hAnsi="Arial" w:cs="Arial"/>
                <w:sz w:val="17"/>
                <w:szCs w:val="17"/>
              </w:rPr>
            </w:pPr>
          </w:p>
        </w:tc>
        <w:tc>
          <w:tcPr>
            <w:tcW w:w="0" w:type="auto"/>
            <w:tcBorders>
              <w:top w:val="single" w:sz="4" w:space="0" w:color="auto"/>
              <w:bottom w:val="single" w:sz="4" w:space="0" w:color="auto"/>
            </w:tcBorders>
            <w:hideMark/>
          </w:tcPr>
          <w:p w14:paraId="4876C642" w14:textId="38457A63" w:rsidR="001B39A0" w:rsidRPr="001B39A0" w:rsidRDefault="001B39A0" w:rsidP="00BD1CBA">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7"/>
                <w:szCs w:val="17"/>
              </w:rPr>
            </w:pPr>
            <w:r w:rsidRPr="001B39A0">
              <w:rPr>
                <w:rFonts w:ascii="Arial" w:hAnsi="Arial" w:cs="Arial"/>
                <w:color w:val="000000"/>
                <w:sz w:val="17"/>
                <w:szCs w:val="17"/>
              </w:rPr>
              <w:t>K-means, k</w:t>
            </w:r>
            <w:r w:rsidR="00481420">
              <w:rPr>
                <w:rFonts w:ascii="Arial" w:hAnsi="Arial" w:cs="Arial"/>
                <w:color w:val="000000"/>
                <w:sz w:val="17"/>
                <w:szCs w:val="17"/>
              </w:rPr>
              <w:t xml:space="preserve"> = </w:t>
            </w:r>
            <w:r w:rsidRPr="001B39A0">
              <w:rPr>
                <w:rFonts w:ascii="Arial" w:hAnsi="Arial" w:cs="Arial"/>
                <w:color w:val="000000"/>
                <w:sz w:val="17"/>
                <w:szCs w:val="17"/>
              </w:rPr>
              <w:t>8</w:t>
            </w:r>
          </w:p>
        </w:tc>
        <w:tc>
          <w:tcPr>
            <w:tcW w:w="0" w:type="auto"/>
            <w:tcBorders>
              <w:top w:val="single" w:sz="4" w:space="0" w:color="auto"/>
              <w:bottom w:val="single" w:sz="4" w:space="0" w:color="auto"/>
            </w:tcBorders>
            <w:hideMark/>
          </w:tcPr>
          <w:p w14:paraId="0FA0BF4D" w14:textId="5C750AB8" w:rsidR="001B39A0" w:rsidRPr="001B39A0" w:rsidRDefault="001B39A0" w:rsidP="00BD1CBA">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7"/>
                <w:szCs w:val="17"/>
              </w:rPr>
            </w:pPr>
            <w:r w:rsidRPr="001B39A0">
              <w:rPr>
                <w:rFonts w:ascii="Arial" w:hAnsi="Arial" w:cs="Arial"/>
                <w:color w:val="000000"/>
                <w:sz w:val="17"/>
                <w:szCs w:val="17"/>
              </w:rPr>
              <w:t>K-means, k</w:t>
            </w:r>
            <w:r w:rsidR="00481420">
              <w:rPr>
                <w:rFonts w:ascii="Arial" w:hAnsi="Arial" w:cs="Arial"/>
                <w:color w:val="000000"/>
                <w:sz w:val="17"/>
                <w:szCs w:val="17"/>
              </w:rPr>
              <w:t xml:space="preserve"> = </w:t>
            </w:r>
            <w:r w:rsidRPr="001B39A0">
              <w:rPr>
                <w:rFonts w:ascii="Arial" w:hAnsi="Arial" w:cs="Arial"/>
                <w:color w:val="000000"/>
                <w:sz w:val="17"/>
                <w:szCs w:val="17"/>
              </w:rPr>
              <w:t>16</w:t>
            </w:r>
          </w:p>
        </w:tc>
        <w:tc>
          <w:tcPr>
            <w:tcW w:w="0" w:type="auto"/>
            <w:tcBorders>
              <w:top w:val="single" w:sz="4" w:space="0" w:color="auto"/>
              <w:bottom w:val="single" w:sz="4" w:space="0" w:color="auto"/>
            </w:tcBorders>
            <w:hideMark/>
          </w:tcPr>
          <w:p w14:paraId="24D7A0FA" w14:textId="11291E1F" w:rsidR="001B39A0" w:rsidRPr="001B39A0" w:rsidRDefault="001B39A0" w:rsidP="00BD1CBA">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7"/>
                <w:szCs w:val="17"/>
              </w:rPr>
            </w:pPr>
            <w:r w:rsidRPr="001B39A0">
              <w:rPr>
                <w:rFonts w:ascii="Arial" w:hAnsi="Arial" w:cs="Arial"/>
                <w:color w:val="000000"/>
                <w:sz w:val="17"/>
                <w:szCs w:val="17"/>
              </w:rPr>
              <w:t>Agglomerative, k</w:t>
            </w:r>
            <w:r w:rsidR="00481420">
              <w:rPr>
                <w:rFonts w:ascii="Arial" w:hAnsi="Arial" w:cs="Arial"/>
                <w:color w:val="000000"/>
                <w:sz w:val="17"/>
                <w:szCs w:val="17"/>
              </w:rPr>
              <w:t xml:space="preserve"> = </w:t>
            </w:r>
            <w:r w:rsidRPr="001B39A0">
              <w:rPr>
                <w:rFonts w:ascii="Arial" w:hAnsi="Arial" w:cs="Arial"/>
                <w:color w:val="000000"/>
                <w:sz w:val="17"/>
                <w:szCs w:val="17"/>
              </w:rPr>
              <w:t>16</w:t>
            </w:r>
          </w:p>
        </w:tc>
        <w:tc>
          <w:tcPr>
            <w:tcW w:w="0" w:type="auto"/>
            <w:tcBorders>
              <w:top w:val="single" w:sz="4" w:space="0" w:color="auto"/>
              <w:bottom w:val="single" w:sz="4" w:space="0" w:color="auto"/>
            </w:tcBorders>
            <w:hideMark/>
          </w:tcPr>
          <w:p w14:paraId="7F474C8A" w14:textId="7175469A" w:rsidR="001B39A0" w:rsidRPr="001B39A0" w:rsidRDefault="001B39A0" w:rsidP="00BD1CBA">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7"/>
                <w:szCs w:val="17"/>
              </w:rPr>
            </w:pPr>
            <w:r w:rsidRPr="001B39A0">
              <w:rPr>
                <w:rFonts w:ascii="Arial" w:hAnsi="Arial" w:cs="Arial"/>
                <w:color w:val="000000"/>
                <w:sz w:val="17"/>
                <w:szCs w:val="17"/>
              </w:rPr>
              <w:t>Agglomerative, k</w:t>
            </w:r>
            <w:r w:rsidR="00481420">
              <w:rPr>
                <w:rFonts w:ascii="Arial" w:hAnsi="Arial" w:cs="Arial"/>
                <w:color w:val="000000"/>
                <w:sz w:val="17"/>
                <w:szCs w:val="17"/>
              </w:rPr>
              <w:t xml:space="preserve"> = </w:t>
            </w:r>
            <w:r w:rsidRPr="001B39A0">
              <w:rPr>
                <w:rFonts w:ascii="Arial" w:hAnsi="Arial" w:cs="Arial"/>
                <w:color w:val="000000"/>
                <w:sz w:val="17"/>
                <w:szCs w:val="17"/>
              </w:rPr>
              <w:t>8</w:t>
            </w:r>
          </w:p>
        </w:tc>
      </w:tr>
      <w:tr w:rsidR="001B39A0" w:rsidRPr="001B39A0" w14:paraId="6F2DD4B3" w14:textId="77777777" w:rsidTr="004E3478">
        <w:trPr>
          <w:trHeight w:val="39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vAlign w:val="center"/>
            <w:hideMark/>
          </w:tcPr>
          <w:p w14:paraId="3D9C6744" w14:textId="42D8BC95" w:rsidR="001B39A0" w:rsidRPr="001B39A0" w:rsidRDefault="001B39A0" w:rsidP="008E67D1">
            <w:pPr>
              <w:spacing w:before="0"/>
              <w:rPr>
                <w:rFonts w:ascii="Arial" w:hAnsi="Arial" w:cs="Arial"/>
                <w:b w:val="0"/>
                <w:bCs w:val="0"/>
                <w:color w:val="000000"/>
                <w:sz w:val="16"/>
                <w:szCs w:val="16"/>
              </w:rPr>
            </w:pPr>
            <w:r w:rsidRPr="001B39A0">
              <w:rPr>
                <w:rFonts w:ascii="Arial" w:hAnsi="Arial" w:cs="Arial"/>
                <w:b w:val="0"/>
                <w:bCs w:val="0"/>
                <w:color w:val="000000"/>
                <w:sz w:val="16"/>
                <w:szCs w:val="16"/>
              </w:rPr>
              <w:t xml:space="preserve">Jurisdictional </w:t>
            </w:r>
            <w:r>
              <w:rPr>
                <w:rFonts w:ascii="Arial" w:hAnsi="Arial" w:cs="Arial"/>
                <w:b w:val="0"/>
                <w:bCs w:val="0"/>
                <w:color w:val="000000"/>
                <w:sz w:val="16"/>
                <w:szCs w:val="16"/>
              </w:rPr>
              <w:t>p</w:t>
            </w:r>
            <w:r w:rsidRPr="001B39A0">
              <w:rPr>
                <w:rFonts w:ascii="Arial" w:hAnsi="Arial" w:cs="Arial"/>
                <w:b w:val="0"/>
                <w:bCs w:val="0"/>
                <w:color w:val="000000"/>
                <w:sz w:val="16"/>
                <w:szCs w:val="16"/>
              </w:rPr>
              <w:t>riorit</w:t>
            </w:r>
            <w:r w:rsidR="002449FA">
              <w:rPr>
                <w:rFonts w:ascii="Arial" w:hAnsi="Arial" w:cs="Arial"/>
                <w:b w:val="0"/>
                <w:bCs w:val="0"/>
                <w:color w:val="000000"/>
                <w:sz w:val="16"/>
                <w:szCs w:val="16"/>
              </w:rPr>
              <w:t>ies</w:t>
            </w:r>
          </w:p>
        </w:tc>
        <w:tc>
          <w:tcPr>
            <w:tcW w:w="0" w:type="auto"/>
            <w:tcBorders>
              <w:top w:val="single" w:sz="4" w:space="0" w:color="auto"/>
            </w:tcBorders>
            <w:vAlign w:val="center"/>
            <w:hideMark/>
          </w:tcPr>
          <w:p w14:paraId="3432753E" w14:textId="4FDE8400"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w:t>
            </w:r>
          </w:p>
        </w:tc>
        <w:tc>
          <w:tcPr>
            <w:tcW w:w="0" w:type="auto"/>
            <w:tcBorders>
              <w:top w:val="single" w:sz="4" w:space="0" w:color="auto"/>
            </w:tcBorders>
            <w:vAlign w:val="center"/>
            <w:hideMark/>
          </w:tcPr>
          <w:p w14:paraId="0EC8A7B0" w14:textId="4FA20980"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18.7</w:t>
            </w:r>
          </w:p>
        </w:tc>
        <w:tc>
          <w:tcPr>
            <w:tcW w:w="0" w:type="auto"/>
            <w:tcBorders>
              <w:top w:val="single" w:sz="4" w:space="0" w:color="auto"/>
            </w:tcBorders>
            <w:vAlign w:val="center"/>
            <w:hideMark/>
          </w:tcPr>
          <w:p w14:paraId="42D5CE73" w14:textId="1817EE42"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3.9</w:t>
            </w:r>
          </w:p>
        </w:tc>
        <w:tc>
          <w:tcPr>
            <w:tcW w:w="0" w:type="auto"/>
            <w:tcBorders>
              <w:top w:val="single" w:sz="4" w:space="0" w:color="auto"/>
            </w:tcBorders>
            <w:vAlign w:val="center"/>
            <w:hideMark/>
          </w:tcPr>
          <w:p w14:paraId="1F5DDE82" w14:textId="7692D1E9"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3.1</w:t>
            </w:r>
          </w:p>
        </w:tc>
      </w:tr>
      <w:tr w:rsidR="001B39A0" w:rsidRPr="001B39A0" w14:paraId="42E4BC90" w14:textId="77777777" w:rsidTr="004E3478">
        <w:trPr>
          <w:trHeight w:val="39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C45CF10" w14:textId="0FC78A28" w:rsidR="001B39A0" w:rsidRPr="001B39A0" w:rsidRDefault="001B39A0" w:rsidP="008E67D1">
            <w:pPr>
              <w:spacing w:before="0"/>
              <w:rPr>
                <w:rFonts w:ascii="Arial" w:hAnsi="Arial" w:cs="Arial"/>
                <w:color w:val="000000"/>
                <w:sz w:val="16"/>
                <w:szCs w:val="16"/>
              </w:rPr>
            </w:pPr>
            <w:r w:rsidRPr="001B39A0">
              <w:rPr>
                <w:rFonts w:ascii="Arial" w:hAnsi="Arial" w:cs="Arial"/>
                <w:b w:val="0"/>
                <w:bCs w:val="0"/>
                <w:color w:val="000000"/>
                <w:sz w:val="16"/>
                <w:szCs w:val="16"/>
              </w:rPr>
              <w:t>Migrant</w:t>
            </w:r>
            <w:r w:rsidR="002449FA">
              <w:rPr>
                <w:rFonts w:ascii="Arial" w:hAnsi="Arial" w:cs="Arial"/>
                <w:b w:val="0"/>
                <w:bCs w:val="0"/>
                <w:color w:val="000000"/>
                <w:sz w:val="16"/>
                <w:szCs w:val="16"/>
              </w:rPr>
              <w:t>s</w:t>
            </w:r>
          </w:p>
        </w:tc>
        <w:tc>
          <w:tcPr>
            <w:tcW w:w="0" w:type="auto"/>
            <w:vAlign w:val="center"/>
            <w:hideMark/>
          </w:tcPr>
          <w:p w14:paraId="2D25725A" w14:textId="02D9491F"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w:t>
            </w:r>
          </w:p>
        </w:tc>
        <w:tc>
          <w:tcPr>
            <w:tcW w:w="0" w:type="auto"/>
            <w:vAlign w:val="center"/>
            <w:hideMark/>
          </w:tcPr>
          <w:p w14:paraId="10A0C2DC" w14:textId="206D3FB3"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3.2</w:t>
            </w:r>
          </w:p>
        </w:tc>
        <w:tc>
          <w:tcPr>
            <w:tcW w:w="0" w:type="auto"/>
            <w:vAlign w:val="center"/>
            <w:hideMark/>
          </w:tcPr>
          <w:p w14:paraId="02603570" w14:textId="798033CB"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3.0</w:t>
            </w:r>
          </w:p>
        </w:tc>
        <w:tc>
          <w:tcPr>
            <w:tcW w:w="0" w:type="auto"/>
            <w:vAlign w:val="center"/>
            <w:hideMark/>
          </w:tcPr>
          <w:p w14:paraId="3FEEB00D" w14:textId="025F1A84"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4.1</w:t>
            </w:r>
          </w:p>
        </w:tc>
      </w:tr>
      <w:tr w:rsidR="001B39A0" w:rsidRPr="001B39A0" w14:paraId="16D0AE97" w14:textId="77777777" w:rsidTr="004E3478">
        <w:trPr>
          <w:trHeight w:val="39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C22C8FC" w14:textId="6C38CDA6" w:rsidR="001B39A0" w:rsidRPr="001B39A0" w:rsidRDefault="001B39A0" w:rsidP="008E67D1">
            <w:pPr>
              <w:spacing w:before="0"/>
              <w:rPr>
                <w:rFonts w:ascii="Arial" w:hAnsi="Arial" w:cs="Arial"/>
                <w:color w:val="000000"/>
                <w:sz w:val="16"/>
                <w:szCs w:val="16"/>
              </w:rPr>
            </w:pPr>
            <w:r>
              <w:rPr>
                <w:rFonts w:ascii="Arial" w:hAnsi="Arial" w:cs="Arial"/>
                <w:b w:val="0"/>
                <w:bCs w:val="0"/>
                <w:color w:val="000000"/>
                <w:sz w:val="16"/>
                <w:szCs w:val="16"/>
              </w:rPr>
              <w:t>Overseas</w:t>
            </w:r>
            <w:r w:rsidRPr="001B39A0">
              <w:rPr>
                <w:rFonts w:ascii="Arial" w:hAnsi="Arial" w:cs="Arial"/>
                <w:b w:val="0"/>
                <w:bCs w:val="0"/>
                <w:color w:val="000000"/>
                <w:sz w:val="16"/>
                <w:szCs w:val="16"/>
              </w:rPr>
              <w:t xml:space="preserve"> </w:t>
            </w:r>
            <w:r>
              <w:rPr>
                <w:rFonts w:ascii="Arial" w:hAnsi="Arial" w:cs="Arial"/>
                <w:b w:val="0"/>
                <w:bCs w:val="0"/>
                <w:color w:val="000000"/>
                <w:sz w:val="16"/>
                <w:szCs w:val="16"/>
              </w:rPr>
              <w:t>s</w:t>
            </w:r>
            <w:r w:rsidRPr="001B39A0">
              <w:rPr>
                <w:rFonts w:ascii="Arial" w:hAnsi="Arial" w:cs="Arial"/>
                <w:b w:val="0"/>
                <w:bCs w:val="0"/>
                <w:color w:val="000000"/>
                <w:sz w:val="16"/>
                <w:szCs w:val="16"/>
              </w:rPr>
              <w:t>tudents</w:t>
            </w:r>
          </w:p>
        </w:tc>
        <w:tc>
          <w:tcPr>
            <w:tcW w:w="0" w:type="auto"/>
            <w:vAlign w:val="center"/>
            <w:hideMark/>
          </w:tcPr>
          <w:p w14:paraId="3D85623C" w14:textId="416E021C"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4.9</w:t>
            </w:r>
          </w:p>
        </w:tc>
        <w:tc>
          <w:tcPr>
            <w:tcW w:w="0" w:type="auto"/>
            <w:vAlign w:val="center"/>
            <w:hideMark/>
          </w:tcPr>
          <w:p w14:paraId="411666D9" w14:textId="0BE33E25"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4.5</w:t>
            </w:r>
          </w:p>
        </w:tc>
        <w:tc>
          <w:tcPr>
            <w:tcW w:w="0" w:type="auto"/>
            <w:vAlign w:val="center"/>
            <w:hideMark/>
          </w:tcPr>
          <w:p w14:paraId="13745E83" w14:textId="04BFDFD2"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4.5</w:t>
            </w:r>
          </w:p>
        </w:tc>
        <w:tc>
          <w:tcPr>
            <w:tcW w:w="0" w:type="auto"/>
            <w:vAlign w:val="center"/>
            <w:hideMark/>
          </w:tcPr>
          <w:p w14:paraId="725A8C99" w14:textId="4A377A04"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4.8</w:t>
            </w:r>
          </w:p>
        </w:tc>
      </w:tr>
      <w:tr w:rsidR="001B39A0" w:rsidRPr="001B39A0" w14:paraId="06E540E5" w14:textId="77777777" w:rsidTr="004E3478">
        <w:trPr>
          <w:trHeight w:val="39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EC684A3" w14:textId="627BED90" w:rsidR="001B39A0" w:rsidRPr="001B39A0" w:rsidRDefault="008E67D1" w:rsidP="008E67D1">
            <w:pPr>
              <w:spacing w:before="0"/>
              <w:rPr>
                <w:rFonts w:ascii="Arial" w:hAnsi="Arial" w:cs="Arial"/>
                <w:color w:val="000000"/>
                <w:sz w:val="16"/>
                <w:szCs w:val="16"/>
              </w:rPr>
            </w:pPr>
            <w:r>
              <w:rPr>
                <w:rFonts w:ascii="Arial" w:hAnsi="Arial" w:cs="Arial"/>
                <w:b w:val="0"/>
                <w:bCs w:val="0"/>
                <w:color w:val="000000"/>
                <w:sz w:val="16"/>
                <w:szCs w:val="16"/>
              </w:rPr>
              <w:t>Program enrolments</w:t>
            </w:r>
            <w:r w:rsidR="001B39A0" w:rsidRPr="001B39A0">
              <w:rPr>
                <w:rFonts w:ascii="Arial" w:hAnsi="Arial" w:cs="Arial"/>
                <w:b w:val="0"/>
                <w:bCs w:val="0"/>
                <w:color w:val="000000"/>
                <w:sz w:val="16"/>
                <w:szCs w:val="16"/>
              </w:rPr>
              <w:t xml:space="preserve"> </w:t>
            </w:r>
            <w:r w:rsidR="00E04142">
              <w:rPr>
                <w:rFonts w:ascii="Arial" w:hAnsi="Arial" w:cs="Arial"/>
                <w:b w:val="0"/>
                <w:bCs w:val="0"/>
                <w:color w:val="000000"/>
                <w:sz w:val="16"/>
                <w:szCs w:val="16"/>
              </w:rPr>
              <w:t>NEI</w:t>
            </w:r>
          </w:p>
        </w:tc>
        <w:tc>
          <w:tcPr>
            <w:tcW w:w="0" w:type="auto"/>
            <w:vAlign w:val="center"/>
            <w:hideMark/>
          </w:tcPr>
          <w:p w14:paraId="00DB3A62" w14:textId="2E06E76C"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22.8</w:t>
            </w:r>
          </w:p>
        </w:tc>
        <w:tc>
          <w:tcPr>
            <w:tcW w:w="0" w:type="auto"/>
            <w:vAlign w:val="center"/>
            <w:hideMark/>
          </w:tcPr>
          <w:p w14:paraId="755B7AEB" w14:textId="546A824E"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31.5</w:t>
            </w:r>
          </w:p>
        </w:tc>
        <w:tc>
          <w:tcPr>
            <w:tcW w:w="0" w:type="auto"/>
            <w:vAlign w:val="center"/>
            <w:hideMark/>
          </w:tcPr>
          <w:p w14:paraId="518787DA" w14:textId="7ED486DC"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19.9</w:t>
            </w:r>
          </w:p>
        </w:tc>
        <w:tc>
          <w:tcPr>
            <w:tcW w:w="0" w:type="auto"/>
            <w:vAlign w:val="center"/>
            <w:hideMark/>
          </w:tcPr>
          <w:p w14:paraId="57738C96" w14:textId="45655418"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22.7</w:t>
            </w:r>
          </w:p>
        </w:tc>
      </w:tr>
      <w:tr w:rsidR="001B39A0" w:rsidRPr="001B39A0" w14:paraId="288CB2AF" w14:textId="77777777" w:rsidTr="004E3478">
        <w:trPr>
          <w:trHeight w:val="39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3F741F9" w14:textId="65137BAB" w:rsidR="001B39A0" w:rsidRPr="001B39A0" w:rsidRDefault="001B39A0" w:rsidP="008E67D1">
            <w:pPr>
              <w:spacing w:before="0"/>
              <w:rPr>
                <w:rFonts w:ascii="Arial" w:hAnsi="Arial" w:cs="Arial"/>
                <w:color w:val="000000"/>
                <w:sz w:val="16"/>
                <w:szCs w:val="16"/>
              </w:rPr>
            </w:pPr>
            <w:r w:rsidRPr="001B39A0">
              <w:rPr>
                <w:rFonts w:ascii="Arial" w:hAnsi="Arial" w:cs="Arial"/>
                <w:b w:val="0"/>
                <w:bCs w:val="0"/>
                <w:color w:val="000000"/>
                <w:sz w:val="16"/>
                <w:szCs w:val="16"/>
              </w:rPr>
              <w:t xml:space="preserve">Social </w:t>
            </w:r>
            <w:r>
              <w:rPr>
                <w:rFonts w:ascii="Arial" w:hAnsi="Arial" w:cs="Arial"/>
                <w:b w:val="0"/>
                <w:bCs w:val="0"/>
                <w:color w:val="000000"/>
                <w:sz w:val="16"/>
                <w:szCs w:val="16"/>
              </w:rPr>
              <w:t>i</w:t>
            </w:r>
            <w:r w:rsidRPr="001B39A0">
              <w:rPr>
                <w:rFonts w:ascii="Arial" w:hAnsi="Arial" w:cs="Arial"/>
                <w:b w:val="0"/>
                <w:bCs w:val="0"/>
                <w:color w:val="000000"/>
                <w:sz w:val="16"/>
                <w:szCs w:val="16"/>
              </w:rPr>
              <w:t>nclusion</w:t>
            </w:r>
          </w:p>
        </w:tc>
        <w:tc>
          <w:tcPr>
            <w:tcW w:w="0" w:type="auto"/>
            <w:vAlign w:val="center"/>
            <w:hideMark/>
          </w:tcPr>
          <w:p w14:paraId="5FAAAA72" w14:textId="57A6489D"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11.7</w:t>
            </w:r>
          </w:p>
        </w:tc>
        <w:tc>
          <w:tcPr>
            <w:tcW w:w="0" w:type="auto"/>
            <w:vAlign w:val="center"/>
            <w:hideMark/>
          </w:tcPr>
          <w:p w14:paraId="3159D213" w14:textId="2B0B2329"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w:t>
            </w:r>
          </w:p>
        </w:tc>
        <w:tc>
          <w:tcPr>
            <w:tcW w:w="0" w:type="auto"/>
            <w:vAlign w:val="center"/>
            <w:hideMark/>
          </w:tcPr>
          <w:p w14:paraId="5DDCE3A4" w14:textId="611A0458"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2.4</w:t>
            </w:r>
          </w:p>
        </w:tc>
        <w:tc>
          <w:tcPr>
            <w:tcW w:w="0" w:type="auto"/>
            <w:vAlign w:val="center"/>
            <w:hideMark/>
          </w:tcPr>
          <w:p w14:paraId="7E15E204" w14:textId="3F891DAC"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1.1</w:t>
            </w:r>
          </w:p>
        </w:tc>
      </w:tr>
      <w:tr w:rsidR="001B39A0" w:rsidRPr="001B39A0" w14:paraId="7A8FD774" w14:textId="77777777" w:rsidTr="004E3478">
        <w:trPr>
          <w:trHeight w:val="39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8AFA789" w14:textId="04C10894" w:rsidR="001B39A0" w:rsidRPr="001B39A0" w:rsidRDefault="001B39A0" w:rsidP="008E67D1">
            <w:pPr>
              <w:spacing w:before="0"/>
              <w:rPr>
                <w:rFonts w:ascii="Arial" w:hAnsi="Arial" w:cs="Arial"/>
                <w:color w:val="000000"/>
                <w:sz w:val="16"/>
                <w:szCs w:val="16"/>
              </w:rPr>
            </w:pPr>
            <w:r w:rsidRPr="001B39A0">
              <w:rPr>
                <w:rFonts w:ascii="Arial" w:hAnsi="Arial" w:cs="Arial"/>
                <w:b w:val="0"/>
                <w:bCs w:val="0"/>
                <w:color w:val="000000"/>
                <w:sz w:val="16"/>
                <w:szCs w:val="16"/>
              </w:rPr>
              <w:t>Subject</w:t>
            </w:r>
            <w:r w:rsidR="000C0F65">
              <w:rPr>
                <w:rFonts w:ascii="Arial" w:hAnsi="Arial" w:cs="Arial"/>
                <w:b w:val="0"/>
                <w:bCs w:val="0"/>
                <w:color w:val="000000"/>
                <w:sz w:val="16"/>
                <w:szCs w:val="16"/>
              </w:rPr>
              <w:t xml:space="preserve"> </w:t>
            </w:r>
            <w:r w:rsidR="008E67D1">
              <w:rPr>
                <w:rFonts w:ascii="Arial" w:hAnsi="Arial" w:cs="Arial"/>
                <w:b w:val="0"/>
                <w:bCs w:val="0"/>
                <w:color w:val="000000"/>
                <w:sz w:val="16"/>
                <w:szCs w:val="16"/>
              </w:rPr>
              <w:t>only enrolments</w:t>
            </w:r>
            <w:r w:rsidRPr="001B39A0">
              <w:rPr>
                <w:rFonts w:ascii="Arial" w:hAnsi="Arial" w:cs="Arial"/>
                <w:b w:val="0"/>
                <w:bCs w:val="0"/>
                <w:color w:val="000000"/>
                <w:sz w:val="16"/>
                <w:szCs w:val="16"/>
              </w:rPr>
              <w:t xml:space="preserve"> </w:t>
            </w:r>
            <w:r w:rsidR="00E04142">
              <w:rPr>
                <w:rFonts w:ascii="Arial" w:hAnsi="Arial" w:cs="Arial"/>
                <w:b w:val="0"/>
                <w:bCs w:val="0"/>
                <w:color w:val="000000"/>
                <w:sz w:val="16"/>
                <w:szCs w:val="16"/>
              </w:rPr>
              <w:t>NEI</w:t>
            </w:r>
          </w:p>
        </w:tc>
        <w:tc>
          <w:tcPr>
            <w:tcW w:w="0" w:type="auto"/>
            <w:vAlign w:val="center"/>
            <w:hideMark/>
          </w:tcPr>
          <w:p w14:paraId="45BB02F1" w14:textId="74E0BC16"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54.2</w:t>
            </w:r>
          </w:p>
        </w:tc>
        <w:tc>
          <w:tcPr>
            <w:tcW w:w="0" w:type="auto"/>
            <w:vAlign w:val="center"/>
            <w:hideMark/>
          </w:tcPr>
          <w:p w14:paraId="326CBF07" w14:textId="4EF1E30D"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33.1</w:t>
            </w:r>
          </w:p>
        </w:tc>
        <w:tc>
          <w:tcPr>
            <w:tcW w:w="0" w:type="auto"/>
            <w:vAlign w:val="center"/>
            <w:hideMark/>
          </w:tcPr>
          <w:p w14:paraId="10E94377" w14:textId="0F63BBF4"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52.1</w:t>
            </w:r>
          </w:p>
        </w:tc>
        <w:tc>
          <w:tcPr>
            <w:tcW w:w="0" w:type="auto"/>
            <w:vAlign w:val="center"/>
            <w:hideMark/>
          </w:tcPr>
          <w:p w14:paraId="5FCDF07D" w14:textId="08298F0A"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52.1</w:t>
            </w:r>
          </w:p>
        </w:tc>
      </w:tr>
      <w:tr w:rsidR="001B39A0" w:rsidRPr="001B39A0" w14:paraId="4D00D89A" w14:textId="77777777" w:rsidTr="004E3478">
        <w:trPr>
          <w:trHeight w:val="39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B497A7E" w14:textId="77777777" w:rsidR="001B39A0" w:rsidRPr="001B39A0" w:rsidRDefault="001B39A0" w:rsidP="008E67D1">
            <w:pPr>
              <w:spacing w:before="0"/>
              <w:rPr>
                <w:rFonts w:ascii="Arial" w:hAnsi="Arial" w:cs="Arial"/>
                <w:color w:val="000000"/>
                <w:sz w:val="16"/>
                <w:szCs w:val="16"/>
              </w:rPr>
            </w:pPr>
            <w:r w:rsidRPr="001B39A0">
              <w:rPr>
                <w:rFonts w:ascii="Arial" w:hAnsi="Arial" w:cs="Arial"/>
                <w:b w:val="0"/>
                <w:bCs w:val="0"/>
                <w:color w:val="000000"/>
                <w:sz w:val="16"/>
                <w:szCs w:val="16"/>
              </w:rPr>
              <w:t>Targeted English</w:t>
            </w:r>
          </w:p>
        </w:tc>
        <w:tc>
          <w:tcPr>
            <w:tcW w:w="0" w:type="auto"/>
            <w:vAlign w:val="center"/>
            <w:hideMark/>
          </w:tcPr>
          <w:p w14:paraId="4CED2FA1" w14:textId="526A66F2"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w:t>
            </w:r>
          </w:p>
        </w:tc>
        <w:tc>
          <w:tcPr>
            <w:tcW w:w="0" w:type="auto"/>
            <w:vAlign w:val="center"/>
            <w:hideMark/>
          </w:tcPr>
          <w:p w14:paraId="42491711" w14:textId="2372196D"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3.0</w:t>
            </w:r>
          </w:p>
        </w:tc>
        <w:tc>
          <w:tcPr>
            <w:tcW w:w="0" w:type="auto"/>
            <w:vAlign w:val="center"/>
            <w:hideMark/>
          </w:tcPr>
          <w:p w14:paraId="0906D061" w14:textId="7D1C03A3"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1.7</w:t>
            </w:r>
          </w:p>
        </w:tc>
        <w:tc>
          <w:tcPr>
            <w:tcW w:w="0" w:type="auto"/>
            <w:vAlign w:val="center"/>
            <w:hideMark/>
          </w:tcPr>
          <w:p w14:paraId="6574CD9C" w14:textId="2D88BE11"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w:t>
            </w:r>
          </w:p>
        </w:tc>
      </w:tr>
      <w:tr w:rsidR="001B39A0" w:rsidRPr="001B39A0" w14:paraId="66ED8C7E" w14:textId="77777777" w:rsidTr="004E3478">
        <w:trPr>
          <w:trHeight w:val="39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4825A3F" w14:textId="7C69CC80" w:rsidR="001B39A0" w:rsidRPr="001B39A0" w:rsidRDefault="001B39A0" w:rsidP="008E67D1">
            <w:pPr>
              <w:spacing w:before="0"/>
              <w:rPr>
                <w:rFonts w:ascii="Arial" w:hAnsi="Arial" w:cs="Arial"/>
                <w:color w:val="000000"/>
                <w:sz w:val="16"/>
                <w:szCs w:val="16"/>
              </w:rPr>
            </w:pPr>
            <w:r w:rsidRPr="001B39A0">
              <w:rPr>
                <w:rFonts w:ascii="Arial" w:hAnsi="Arial" w:cs="Arial"/>
                <w:b w:val="0"/>
                <w:bCs w:val="0"/>
                <w:color w:val="000000"/>
                <w:sz w:val="16"/>
                <w:szCs w:val="16"/>
              </w:rPr>
              <w:t>Younger</w:t>
            </w:r>
            <w:r w:rsidR="002449FA">
              <w:rPr>
                <w:rFonts w:ascii="Arial" w:hAnsi="Arial" w:cs="Arial"/>
                <w:b w:val="0"/>
                <w:bCs w:val="0"/>
                <w:color w:val="000000"/>
                <w:sz w:val="16"/>
                <w:szCs w:val="16"/>
              </w:rPr>
              <w:t xml:space="preserve"> students</w:t>
            </w:r>
          </w:p>
        </w:tc>
        <w:tc>
          <w:tcPr>
            <w:tcW w:w="0" w:type="auto"/>
            <w:vAlign w:val="center"/>
            <w:hideMark/>
          </w:tcPr>
          <w:p w14:paraId="07CCF59C" w14:textId="2C16ED89"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6.4</w:t>
            </w:r>
          </w:p>
        </w:tc>
        <w:tc>
          <w:tcPr>
            <w:tcW w:w="0" w:type="auto"/>
            <w:vAlign w:val="center"/>
            <w:hideMark/>
          </w:tcPr>
          <w:p w14:paraId="5CF72987" w14:textId="48084B54"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6.2</w:t>
            </w:r>
          </w:p>
        </w:tc>
        <w:tc>
          <w:tcPr>
            <w:tcW w:w="0" w:type="auto"/>
            <w:vAlign w:val="center"/>
            <w:hideMark/>
          </w:tcPr>
          <w:p w14:paraId="1101014E" w14:textId="5BA395B2"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12.5</w:t>
            </w:r>
          </w:p>
        </w:tc>
        <w:tc>
          <w:tcPr>
            <w:tcW w:w="0" w:type="auto"/>
            <w:vAlign w:val="center"/>
            <w:hideMark/>
          </w:tcPr>
          <w:p w14:paraId="6E9BB7F8" w14:textId="3D34F5F1"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12.2</w:t>
            </w:r>
          </w:p>
        </w:tc>
      </w:tr>
      <w:tr w:rsidR="001B39A0" w:rsidRPr="001B39A0" w14:paraId="1BFD798B" w14:textId="77777777" w:rsidTr="004E3478">
        <w:trPr>
          <w:trHeight w:val="395"/>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vAlign w:val="center"/>
            <w:hideMark/>
          </w:tcPr>
          <w:p w14:paraId="4233B117" w14:textId="77777777" w:rsidR="001B39A0" w:rsidRPr="001B39A0" w:rsidRDefault="001B39A0" w:rsidP="008E67D1">
            <w:pPr>
              <w:spacing w:before="0"/>
              <w:rPr>
                <w:rFonts w:ascii="Arial" w:hAnsi="Arial" w:cs="Arial"/>
                <w:color w:val="000000"/>
                <w:sz w:val="16"/>
                <w:szCs w:val="16"/>
              </w:rPr>
            </w:pPr>
            <w:r w:rsidRPr="001B39A0">
              <w:rPr>
                <w:rFonts w:ascii="Arial" w:hAnsi="Arial" w:cs="Arial"/>
                <w:color w:val="000000"/>
                <w:sz w:val="16"/>
                <w:szCs w:val="16"/>
              </w:rPr>
              <w:t>% Total</w:t>
            </w:r>
          </w:p>
        </w:tc>
        <w:tc>
          <w:tcPr>
            <w:tcW w:w="0" w:type="auto"/>
            <w:tcBorders>
              <w:bottom w:val="single" w:sz="4" w:space="0" w:color="auto"/>
            </w:tcBorders>
            <w:vAlign w:val="center"/>
            <w:hideMark/>
          </w:tcPr>
          <w:p w14:paraId="541D87BC" w14:textId="34F62FA1"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Pr>
                <w:rFonts w:ascii="Arial" w:hAnsi="Arial" w:cs="Arial"/>
                <w:b/>
                <w:bCs/>
                <w:color w:val="000000"/>
                <w:sz w:val="16"/>
                <w:szCs w:val="16"/>
              </w:rPr>
              <w:t>100.0</w:t>
            </w:r>
          </w:p>
        </w:tc>
        <w:tc>
          <w:tcPr>
            <w:tcW w:w="0" w:type="auto"/>
            <w:tcBorders>
              <w:bottom w:val="single" w:sz="4" w:space="0" w:color="auto"/>
            </w:tcBorders>
            <w:vAlign w:val="center"/>
            <w:hideMark/>
          </w:tcPr>
          <w:p w14:paraId="0BED22F9" w14:textId="583568A1"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Pr>
                <w:rFonts w:ascii="Arial" w:hAnsi="Arial" w:cs="Arial"/>
                <w:b/>
                <w:bCs/>
                <w:color w:val="000000"/>
                <w:sz w:val="16"/>
                <w:szCs w:val="16"/>
              </w:rPr>
              <w:t>100.0</w:t>
            </w:r>
          </w:p>
        </w:tc>
        <w:tc>
          <w:tcPr>
            <w:tcW w:w="0" w:type="auto"/>
            <w:tcBorders>
              <w:bottom w:val="single" w:sz="4" w:space="0" w:color="auto"/>
            </w:tcBorders>
            <w:vAlign w:val="center"/>
            <w:hideMark/>
          </w:tcPr>
          <w:p w14:paraId="23635E9C" w14:textId="40AD9066"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Pr>
                <w:rFonts w:ascii="Arial" w:hAnsi="Arial" w:cs="Arial"/>
                <w:b/>
                <w:bCs/>
                <w:color w:val="000000"/>
                <w:sz w:val="16"/>
                <w:szCs w:val="16"/>
              </w:rPr>
              <w:t>100.0</w:t>
            </w:r>
          </w:p>
        </w:tc>
        <w:tc>
          <w:tcPr>
            <w:tcW w:w="0" w:type="auto"/>
            <w:tcBorders>
              <w:bottom w:val="single" w:sz="4" w:space="0" w:color="auto"/>
            </w:tcBorders>
            <w:vAlign w:val="center"/>
            <w:hideMark/>
          </w:tcPr>
          <w:p w14:paraId="36314A55" w14:textId="7AEA454D" w:rsidR="001B39A0" w:rsidRPr="001B39A0" w:rsidRDefault="001B39A0" w:rsidP="001B39A0">
            <w:pPr>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Pr>
                <w:rFonts w:ascii="Arial" w:hAnsi="Arial" w:cs="Arial"/>
                <w:b/>
                <w:bCs/>
                <w:color w:val="000000"/>
                <w:sz w:val="16"/>
                <w:szCs w:val="16"/>
              </w:rPr>
              <w:t>100.0</w:t>
            </w:r>
          </w:p>
        </w:tc>
      </w:tr>
    </w:tbl>
    <w:p w14:paraId="7D4F3B04" w14:textId="7C73C6EF" w:rsidR="00F90EF8" w:rsidRPr="00F90EF8" w:rsidRDefault="00F90EF8" w:rsidP="006546D2">
      <w:pPr>
        <w:pStyle w:val="Text"/>
      </w:pPr>
      <w:r w:rsidRPr="00F90EF8">
        <w:t xml:space="preserve">To better </w:t>
      </w:r>
      <w:r w:rsidR="00B17A1F">
        <w:t>understand</w:t>
      </w:r>
      <w:r w:rsidRPr="00F90EF8">
        <w:t xml:space="preserve"> each segment, </w:t>
      </w:r>
      <w:r w:rsidR="00F30532">
        <w:t>we will</w:t>
      </w:r>
      <w:r w:rsidRPr="00F90EF8">
        <w:t xml:space="preserve"> now consider a word cloud </w:t>
      </w:r>
      <w:r w:rsidR="00B17A1F">
        <w:t xml:space="preserve">to illustrate </w:t>
      </w:r>
      <w:r w:rsidRPr="00F90EF8">
        <w:t xml:space="preserve">the </w:t>
      </w:r>
      <w:r w:rsidR="00B17A1F">
        <w:t xml:space="preserve">segment </w:t>
      </w:r>
      <w:r w:rsidRPr="00F90EF8">
        <w:t>features</w:t>
      </w:r>
      <w:r w:rsidR="00C52A22">
        <w:t xml:space="preserve"> </w:t>
      </w:r>
      <w:r w:rsidR="00B17A1F">
        <w:t>and a frequency histogram to show the top features for each segment</w:t>
      </w:r>
      <w:r w:rsidRPr="00F90EF8">
        <w:t xml:space="preserve">. </w:t>
      </w:r>
    </w:p>
    <w:p w14:paraId="225A9217" w14:textId="3BBE37E4" w:rsidR="006546D2" w:rsidRDefault="00F90EF8" w:rsidP="006546D2">
      <w:pPr>
        <w:pStyle w:val="Heading3"/>
      </w:pPr>
      <w:r w:rsidRPr="006546D2">
        <w:lastRenderedPageBreak/>
        <w:t>Targeted English</w:t>
      </w:r>
    </w:p>
    <w:p w14:paraId="7ECFD6D2" w14:textId="3AAD9926" w:rsidR="00412ADD" w:rsidRPr="00F90EF8" w:rsidRDefault="00412ADD" w:rsidP="00412ADD">
      <w:pPr>
        <w:pStyle w:val="Text"/>
      </w:pPr>
      <w:bookmarkStart w:id="51" w:name="_Toc88767930"/>
      <w:bookmarkStart w:id="52" w:name="_Hlk94171439"/>
      <w:r w:rsidRPr="006546D2">
        <w:rPr>
          <w:rStyle w:val="TextChar"/>
        </w:rPr>
        <w:t xml:space="preserve">The </w:t>
      </w:r>
      <w:r>
        <w:rPr>
          <w:rStyle w:val="TextChar"/>
        </w:rPr>
        <w:t>t</w:t>
      </w:r>
      <w:r w:rsidRPr="006546D2">
        <w:rPr>
          <w:rStyle w:val="TextChar"/>
        </w:rPr>
        <w:t>argeted English segment only appeared in the output from the two algorithms when k was set to 16</w:t>
      </w:r>
      <w:r>
        <w:rPr>
          <w:rStyle w:val="TextChar"/>
        </w:rPr>
        <w:t>,</w:t>
      </w:r>
      <w:r w:rsidRPr="006546D2">
        <w:rPr>
          <w:rStyle w:val="TextChar"/>
        </w:rPr>
        <w:t xml:space="preserve"> </w:t>
      </w:r>
      <w:r>
        <w:rPr>
          <w:rStyle w:val="TextChar"/>
        </w:rPr>
        <w:t>a</w:t>
      </w:r>
      <w:r w:rsidRPr="006546D2">
        <w:rPr>
          <w:rStyle w:val="TextChar"/>
        </w:rPr>
        <w:t xml:space="preserve">nd in both </w:t>
      </w:r>
      <w:proofErr w:type="gramStart"/>
      <w:r w:rsidRPr="006546D2">
        <w:rPr>
          <w:rStyle w:val="TextChar"/>
        </w:rPr>
        <w:t>algorithms</w:t>
      </w:r>
      <w:proofErr w:type="gramEnd"/>
      <w:r w:rsidRPr="006546D2">
        <w:rPr>
          <w:rStyle w:val="TextChar"/>
        </w:rPr>
        <w:t xml:space="preserve"> it was a small proportion of the overall VET market. The most popular subject in this cluster was SWERWT001</w:t>
      </w:r>
      <w:r>
        <w:rPr>
          <w:rStyle w:val="TextChar"/>
        </w:rPr>
        <w:t xml:space="preserve"> -</w:t>
      </w:r>
      <w:r w:rsidRPr="006546D2">
        <w:rPr>
          <w:rStyle w:val="TextChar"/>
        </w:rPr>
        <w:t xml:space="preserve"> </w:t>
      </w:r>
      <w:r>
        <w:rPr>
          <w:rStyle w:val="TextChar"/>
        </w:rPr>
        <w:t>R</w:t>
      </w:r>
      <w:r w:rsidRPr="006546D2">
        <w:rPr>
          <w:rStyle w:val="TextChar"/>
        </w:rPr>
        <w:t>ead and write simple social texts. The training was often provided as an</w:t>
      </w:r>
      <w:r w:rsidRPr="00F90EF8">
        <w:t xml:space="preserve"> accredited </w:t>
      </w:r>
      <w:r>
        <w:t>qualification</w:t>
      </w:r>
      <w:r w:rsidRPr="00F90EF8">
        <w:t>. TAFE</w:t>
      </w:r>
      <w:r>
        <w:t xml:space="preserve"> (technical and further education) institute</w:t>
      </w:r>
      <w:r w:rsidRPr="00F90EF8">
        <w:t xml:space="preserve">s and </w:t>
      </w:r>
      <w:r>
        <w:t>u</w:t>
      </w:r>
      <w:r w:rsidRPr="00F90EF8">
        <w:t>niversities were a key provider of the training, with many students being government</w:t>
      </w:r>
      <w:r>
        <w:t>-</w:t>
      </w:r>
      <w:r w:rsidRPr="00F90EF8">
        <w:t xml:space="preserve">funded. Many students </w:t>
      </w:r>
      <w:r>
        <w:t xml:space="preserve">in this segment </w:t>
      </w:r>
      <w:r w:rsidRPr="00F90EF8">
        <w:t xml:space="preserve">were born overseas. </w:t>
      </w:r>
    </w:p>
    <w:p w14:paraId="1B1B484B" w14:textId="271B7EC7" w:rsidR="006546D2" w:rsidRDefault="00AC152D" w:rsidP="00AC152D">
      <w:pPr>
        <w:pStyle w:val="Figuretitle"/>
      </w:pPr>
      <w:r>
        <w:t>Figure 1</w:t>
      </w:r>
      <w:r>
        <w:tab/>
      </w:r>
      <w:r w:rsidR="003761D7">
        <w:t xml:space="preserve">Targeted English </w:t>
      </w:r>
      <w:r w:rsidR="00721977">
        <w:t>word cloud</w:t>
      </w:r>
      <w:bookmarkEnd w:id="51"/>
      <w:r>
        <w:t xml:space="preserve"> </w:t>
      </w:r>
    </w:p>
    <w:p w14:paraId="334F725B" w14:textId="64DB6EAF" w:rsidR="001B39A0" w:rsidRDefault="00B801A8" w:rsidP="00AC152D">
      <w:pPr>
        <w:pStyle w:val="Figuretitle"/>
      </w:pPr>
      <w:r>
        <w:rPr>
          <w:noProof/>
        </w:rPr>
        <w:drawing>
          <wp:anchor distT="0" distB="0" distL="114300" distR="114300" simplePos="0" relativeHeight="252225536" behindDoc="0" locked="0" layoutInCell="1" allowOverlap="1" wp14:anchorId="43908F08" wp14:editId="636D0297">
            <wp:simplePos x="0" y="0"/>
            <wp:positionH relativeFrom="margin">
              <wp:posOffset>0</wp:posOffset>
            </wp:positionH>
            <wp:positionV relativeFrom="paragraph">
              <wp:posOffset>53009</wp:posOffset>
            </wp:positionV>
            <wp:extent cx="5219700" cy="16097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2099" b="16296"/>
                    <a:stretch/>
                  </pic:blipFill>
                  <pic:spPr bwMode="auto">
                    <a:xfrm>
                      <a:off x="0" y="0"/>
                      <a:ext cx="5219700"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E05616" w14:textId="2B1E07B2" w:rsidR="001B39A0" w:rsidRDefault="001B39A0" w:rsidP="00AC152D">
      <w:pPr>
        <w:pStyle w:val="Figuretitle"/>
      </w:pPr>
    </w:p>
    <w:p w14:paraId="6E3E55AC" w14:textId="6C002EB8" w:rsidR="001B39A0" w:rsidRDefault="001B39A0" w:rsidP="00AC152D">
      <w:pPr>
        <w:pStyle w:val="Figuretitle"/>
      </w:pPr>
    </w:p>
    <w:p w14:paraId="37DA221E" w14:textId="7DE0AE0C" w:rsidR="001B39A0" w:rsidRDefault="001B39A0" w:rsidP="00AC152D">
      <w:pPr>
        <w:pStyle w:val="Figuretitle"/>
      </w:pPr>
    </w:p>
    <w:p w14:paraId="37DCA03A" w14:textId="5EE8292A" w:rsidR="001B39A0" w:rsidRDefault="001B39A0" w:rsidP="00B801A8">
      <w:pPr>
        <w:pStyle w:val="Figuretitle"/>
        <w:ind w:left="0" w:firstLine="0"/>
      </w:pPr>
    </w:p>
    <w:p w14:paraId="290B6110" w14:textId="79E10993" w:rsidR="00B17A1F" w:rsidRDefault="00B17A1F" w:rsidP="00D578CD">
      <w:pPr>
        <w:pStyle w:val="FootnoteText"/>
        <w:tabs>
          <w:tab w:val="clear" w:pos="1418"/>
        </w:tabs>
        <w:ind w:left="0" w:firstLine="0"/>
      </w:pPr>
      <w:bookmarkStart w:id="53" w:name="_Toc88767932"/>
      <w:r w:rsidRPr="00713B9A">
        <w:t xml:space="preserve">Note: </w:t>
      </w:r>
      <w:r w:rsidR="00490C3F">
        <w:t>T</w:t>
      </w:r>
      <w:r>
        <w:t>he above include</w:t>
      </w:r>
      <w:r w:rsidR="00490C3F">
        <w:t>s</w:t>
      </w:r>
      <w:r>
        <w:t xml:space="preserve"> features that </w:t>
      </w:r>
      <w:r w:rsidR="00490C3F">
        <w:t xml:space="preserve">were </w:t>
      </w:r>
      <w:r w:rsidR="005E2EB5">
        <w:t>identified</w:t>
      </w:r>
      <w:r w:rsidR="00490C3F">
        <w:t xml:space="preserve"> in two or more cluster</w:t>
      </w:r>
      <w:r w:rsidR="008C4EAD">
        <w:t>s</w:t>
      </w:r>
      <w:r w:rsidR="00490C3F">
        <w:t xml:space="preserve"> allocated to this segment.</w:t>
      </w:r>
    </w:p>
    <w:p w14:paraId="3D997C2A" w14:textId="5116F4B0" w:rsidR="00ED3BC9" w:rsidRDefault="00AC152D" w:rsidP="00ED3BC9">
      <w:pPr>
        <w:pStyle w:val="Figuretitle"/>
      </w:pPr>
      <w:r>
        <w:t>Figure 2</w:t>
      </w:r>
      <w:r>
        <w:tab/>
      </w:r>
      <w:r w:rsidR="003761D7">
        <w:t>Targeted English t</w:t>
      </w:r>
      <w:r>
        <w:t>op features</w:t>
      </w:r>
      <w:bookmarkEnd w:id="53"/>
    </w:p>
    <w:p w14:paraId="45578A15" w14:textId="6253D689" w:rsidR="00ED3BC9" w:rsidRDefault="00B801A8" w:rsidP="00ED3BC9">
      <w:pPr>
        <w:pStyle w:val="Figuretitle"/>
      </w:pPr>
      <w:r>
        <w:rPr>
          <w:noProof/>
        </w:rPr>
        <w:drawing>
          <wp:anchor distT="0" distB="0" distL="114300" distR="114300" simplePos="0" relativeHeight="252200960" behindDoc="0" locked="0" layoutInCell="1" allowOverlap="1" wp14:anchorId="6CADFB21" wp14:editId="455A3137">
            <wp:simplePos x="0" y="0"/>
            <wp:positionH relativeFrom="margin">
              <wp:align>left</wp:align>
            </wp:positionH>
            <wp:positionV relativeFrom="paragraph">
              <wp:posOffset>242625</wp:posOffset>
            </wp:positionV>
            <wp:extent cx="5104738" cy="4049860"/>
            <wp:effectExtent l="0" t="0" r="1270" b="825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729" t="11269" r="3993" b="38538"/>
                    <a:stretch/>
                  </pic:blipFill>
                  <pic:spPr bwMode="auto">
                    <a:xfrm>
                      <a:off x="0" y="0"/>
                      <a:ext cx="5104738" cy="4049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08CAB3" w14:textId="629752E4" w:rsidR="00ED3BC9" w:rsidRDefault="00ED3BC9" w:rsidP="00ED3BC9">
      <w:pPr>
        <w:pStyle w:val="Figuretitle"/>
      </w:pPr>
    </w:p>
    <w:p w14:paraId="58EF05ED" w14:textId="64C338D3" w:rsidR="00ED3BC9" w:rsidRDefault="00ED3BC9" w:rsidP="00ED3BC9">
      <w:pPr>
        <w:pStyle w:val="Figuretitle"/>
      </w:pPr>
    </w:p>
    <w:p w14:paraId="3067EDCA" w14:textId="1E1A30E2" w:rsidR="00ED3BC9" w:rsidRDefault="00ED3BC9" w:rsidP="00ED3BC9">
      <w:pPr>
        <w:pStyle w:val="Figuretitle"/>
      </w:pPr>
    </w:p>
    <w:p w14:paraId="6DD2010D" w14:textId="2C7F3D58" w:rsidR="00ED3BC9" w:rsidRDefault="00ED3BC9" w:rsidP="00ED3BC9">
      <w:pPr>
        <w:pStyle w:val="Figuretitle"/>
      </w:pPr>
    </w:p>
    <w:p w14:paraId="286128EB" w14:textId="326B91F1" w:rsidR="00ED3BC9" w:rsidRDefault="00ED3BC9" w:rsidP="00ED3BC9">
      <w:pPr>
        <w:pStyle w:val="Figuretitle"/>
      </w:pPr>
    </w:p>
    <w:p w14:paraId="63CAAAD5" w14:textId="710896E0" w:rsidR="00ED3BC9" w:rsidRDefault="00ED3BC9" w:rsidP="00ED3BC9">
      <w:pPr>
        <w:pStyle w:val="Figuretitle"/>
      </w:pPr>
    </w:p>
    <w:p w14:paraId="719105FC" w14:textId="639F8310" w:rsidR="00ED3BC9" w:rsidRDefault="00ED3BC9" w:rsidP="00ED3BC9">
      <w:pPr>
        <w:pStyle w:val="Figuretitle"/>
      </w:pPr>
    </w:p>
    <w:p w14:paraId="7973FA04" w14:textId="714B594C" w:rsidR="00ED3BC9" w:rsidRDefault="00ED3BC9" w:rsidP="00ED3BC9">
      <w:pPr>
        <w:pStyle w:val="Figuretitle"/>
      </w:pPr>
    </w:p>
    <w:p w14:paraId="01884334" w14:textId="77777777" w:rsidR="009A16C6" w:rsidRDefault="009A16C6" w:rsidP="009B12F3">
      <w:pPr>
        <w:pStyle w:val="FootnoteText"/>
        <w:tabs>
          <w:tab w:val="clear" w:pos="1418"/>
        </w:tabs>
        <w:ind w:left="142" w:hanging="142"/>
      </w:pPr>
    </w:p>
    <w:p w14:paraId="43C04AD6" w14:textId="77777777" w:rsidR="009A16C6" w:rsidRDefault="009A16C6" w:rsidP="009B12F3">
      <w:pPr>
        <w:pStyle w:val="FootnoteText"/>
        <w:tabs>
          <w:tab w:val="clear" w:pos="1418"/>
        </w:tabs>
        <w:ind w:left="142" w:hanging="142"/>
      </w:pPr>
    </w:p>
    <w:p w14:paraId="014C3D53" w14:textId="1C6F6452" w:rsidR="009A16C6" w:rsidRDefault="009A16C6" w:rsidP="009B12F3">
      <w:pPr>
        <w:pStyle w:val="FootnoteText"/>
        <w:tabs>
          <w:tab w:val="clear" w:pos="1418"/>
        </w:tabs>
        <w:ind w:left="142" w:hanging="142"/>
      </w:pPr>
    </w:p>
    <w:p w14:paraId="786859F4" w14:textId="77777777" w:rsidR="00B43960" w:rsidRDefault="00B43960" w:rsidP="009B12F3">
      <w:pPr>
        <w:pStyle w:val="FootnoteText"/>
        <w:tabs>
          <w:tab w:val="clear" w:pos="1418"/>
        </w:tabs>
        <w:ind w:left="142" w:hanging="142"/>
      </w:pPr>
    </w:p>
    <w:p w14:paraId="0A25F30C" w14:textId="77777777" w:rsidR="00D578CD" w:rsidRDefault="00D578CD" w:rsidP="00B43960">
      <w:pPr>
        <w:pStyle w:val="FootnoteText"/>
        <w:tabs>
          <w:tab w:val="clear" w:pos="1418"/>
        </w:tabs>
        <w:ind w:left="142" w:hanging="142"/>
      </w:pPr>
    </w:p>
    <w:p w14:paraId="623B31DB" w14:textId="77777777" w:rsidR="00D578CD" w:rsidRDefault="00D578CD" w:rsidP="00B43960">
      <w:pPr>
        <w:pStyle w:val="FootnoteText"/>
        <w:tabs>
          <w:tab w:val="clear" w:pos="1418"/>
        </w:tabs>
        <w:ind w:left="142" w:hanging="142"/>
      </w:pPr>
    </w:p>
    <w:p w14:paraId="6EC9D56C" w14:textId="77777777" w:rsidR="00B801A8" w:rsidRDefault="00B801A8" w:rsidP="00B43960">
      <w:pPr>
        <w:pStyle w:val="FootnoteText"/>
        <w:tabs>
          <w:tab w:val="clear" w:pos="1418"/>
        </w:tabs>
        <w:ind w:left="142" w:hanging="142"/>
      </w:pPr>
    </w:p>
    <w:p w14:paraId="72343D4A" w14:textId="77777777" w:rsidR="00B801A8" w:rsidRDefault="00B801A8" w:rsidP="00B43960">
      <w:pPr>
        <w:pStyle w:val="FootnoteText"/>
        <w:tabs>
          <w:tab w:val="clear" w:pos="1418"/>
        </w:tabs>
        <w:ind w:left="142" w:hanging="142"/>
      </w:pPr>
    </w:p>
    <w:p w14:paraId="1B83FB30" w14:textId="77777777" w:rsidR="00B801A8" w:rsidRDefault="00B801A8" w:rsidP="00B43960">
      <w:pPr>
        <w:pStyle w:val="FootnoteText"/>
        <w:tabs>
          <w:tab w:val="clear" w:pos="1418"/>
        </w:tabs>
        <w:ind w:left="142" w:hanging="142"/>
      </w:pPr>
    </w:p>
    <w:p w14:paraId="394CDA59" w14:textId="77777777" w:rsidR="00B801A8" w:rsidRDefault="00B801A8" w:rsidP="00B43960">
      <w:pPr>
        <w:pStyle w:val="FootnoteText"/>
        <w:tabs>
          <w:tab w:val="clear" w:pos="1418"/>
        </w:tabs>
        <w:ind w:left="142" w:hanging="142"/>
      </w:pPr>
    </w:p>
    <w:p w14:paraId="186BE4DB" w14:textId="31482F57" w:rsidR="009B12F3" w:rsidRPr="00B43960" w:rsidRDefault="009B12F3" w:rsidP="00B43960">
      <w:pPr>
        <w:pStyle w:val="FootnoteText"/>
        <w:tabs>
          <w:tab w:val="clear" w:pos="1418"/>
        </w:tabs>
        <w:ind w:left="142" w:hanging="142"/>
      </w:pPr>
      <w:r w:rsidRPr="00713B9A">
        <w:t xml:space="preserve">Note: </w:t>
      </w:r>
      <w:r>
        <w:t xml:space="preserve">The above </w:t>
      </w:r>
      <w:r w:rsidR="00AD4B9B">
        <w:t xml:space="preserve">shows the frequency in which a feature was </w:t>
      </w:r>
      <w:r w:rsidR="005E2EB5">
        <w:t>identified</w:t>
      </w:r>
      <w:r w:rsidR="00AD4B9B">
        <w:t xml:space="preserve"> across the clusters </w:t>
      </w:r>
      <w:r>
        <w:t>allocated to this segment.</w:t>
      </w:r>
      <w:r w:rsidR="00AD4B9B">
        <w:t xml:space="preserve"> Data are presented where the frequency is greater than or equal to </w:t>
      </w:r>
      <w:r w:rsidR="00124964">
        <w:t>two</w:t>
      </w:r>
      <w:r w:rsidR="00AD4B9B">
        <w:t>.</w:t>
      </w:r>
      <w:bookmarkEnd w:id="52"/>
    </w:p>
    <w:p w14:paraId="0123B43E" w14:textId="2D9546F9" w:rsidR="00F90EF8" w:rsidRDefault="00F90EF8" w:rsidP="006546D2">
      <w:pPr>
        <w:pStyle w:val="Heading3"/>
      </w:pPr>
      <w:r w:rsidRPr="00F90EF8">
        <w:lastRenderedPageBreak/>
        <w:t>Overseas students</w:t>
      </w:r>
    </w:p>
    <w:p w14:paraId="01F687B9" w14:textId="10962977" w:rsidR="00412ADD" w:rsidRPr="00F90EF8" w:rsidRDefault="00412ADD" w:rsidP="00F255FB">
      <w:pPr>
        <w:pStyle w:val="Text"/>
        <w:spacing w:line="280" w:lineRule="exact"/>
      </w:pPr>
      <w:bookmarkStart w:id="54" w:name="_Toc88767933"/>
      <w:r w:rsidRPr="006546D2">
        <w:rPr>
          <w:rStyle w:val="TextChar"/>
        </w:rPr>
        <w:t xml:space="preserve">The </w:t>
      </w:r>
      <w:r>
        <w:rPr>
          <w:rStyle w:val="TextChar"/>
        </w:rPr>
        <w:t>O</w:t>
      </w:r>
      <w:r w:rsidRPr="006546D2">
        <w:rPr>
          <w:rStyle w:val="TextChar"/>
        </w:rPr>
        <w:t>verseas student segment appeared in the output of the four clustering algorithms. These programs of study were typically provided on a fee</w:t>
      </w:r>
      <w:r>
        <w:rPr>
          <w:rStyle w:val="TextChar"/>
        </w:rPr>
        <w:t>-</w:t>
      </w:r>
      <w:r w:rsidRPr="006546D2">
        <w:rPr>
          <w:rStyle w:val="TextChar"/>
        </w:rPr>
        <w:t>for</w:t>
      </w:r>
      <w:r>
        <w:rPr>
          <w:rStyle w:val="TextChar"/>
        </w:rPr>
        <w:t>-</w:t>
      </w:r>
      <w:r w:rsidRPr="006546D2">
        <w:rPr>
          <w:rStyle w:val="TextChar"/>
        </w:rPr>
        <w:t>service</w:t>
      </w:r>
      <w:r>
        <w:rPr>
          <w:rStyle w:val="TextChar"/>
        </w:rPr>
        <w:t xml:space="preserve"> </w:t>
      </w:r>
      <w:r w:rsidRPr="006546D2">
        <w:rPr>
          <w:rStyle w:val="TextChar"/>
        </w:rPr>
        <w:t>basis, and the level of education was often at the diploma and advanced diploma level</w:t>
      </w:r>
      <w:r>
        <w:rPr>
          <w:rStyle w:val="TextChar"/>
        </w:rPr>
        <w:t>s, with t</w:t>
      </w:r>
      <w:r w:rsidRPr="006546D2">
        <w:rPr>
          <w:rStyle w:val="TextChar"/>
        </w:rPr>
        <w:t>he providers often private training providers. The most popular program was BSB50420</w:t>
      </w:r>
      <w:r>
        <w:rPr>
          <w:rStyle w:val="TextChar"/>
        </w:rPr>
        <w:t xml:space="preserve"> - </w:t>
      </w:r>
      <w:r w:rsidRPr="006546D2">
        <w:rPr>
          <w:rStyle w:val="TextChar"/>
        </w:rPr>
        <w:t xml:space="preserve">Diploma of </w:t>
      </w:r>
      <w:r>
        <w:rPr>
          <w:rStyle w:val="TextChar"/>
        </w:rPr>
        <w:t>L</w:t>
      </w:r>
      <w:r w:rsidRPr="006546D2">
        <w:rPr>
          <w:rStyle w:val="TextChar"/>
        </w:rPr>
        <w:t xml:space="preserve">eadership and </w:t>
      </w:r>
      <w:r>
        <w:rPr>
          <w:rStyle w:val="TextChar"/>
        </w:rPr>
        <w:t>M</w:t>
      </w:r>
      <w:r w:rsidRPr="006546D2">
        <w:rPr>
          <w:rStyle w:val="TextChar"/>
        </w:rPr>
        <w:t>anagement. The most popular unit of competency was BSBMGT517</w:t>
      </w:r>
      <w:r>
        <w:rPr>
          <w:rStyle w:val="TextChar"/>
        </w:rPr>
        <w:t xml:space="preserve"> - </w:t>
      </w:r>
      <w:r w:rsidRPr="006546D2">
        <w:rPr>
          <w:rStyle w:val="TextChar"/>
        </w:rPr>
        <w:t xml:space="preserve">Manage operational plan. In addition to </w:t>
      </w:r>
      <w:r w:rsidR="00124964">
        <w:rPr>
          <w:rStyle w:val="TextChar"/>
        </w:rPr>
        <w:t>M</w:t>
      </w:r>
      <w:r w:rsidRPr="006546D2">
        <w:rPr>
          <w:rStyle w:val="TextChar"/>
        </w:rPr>
        <w:t xml:space="preserve">anagement and </w:t>
      </w:r>
      <w:r w:rsidR="00124964">
        <w:rPr>
          <w:rStyle w:val="TextChar"/>
        </w:rPr>
        <w:t>C</w:t>
      </w:r>
      <w:r w:rsidRPr="006546D2">
        <w:rPr>
          <w:rStyle w:val="TextChar"/>
        </w:rPr>
        <w:t xml:space="preserve">ommerce, </w:t>
      </w:r>
      <w:r w:rsidR="00124964">
        <w:rPr>
          <w:rStyle w:val="TextChar"/>
        </w:rPr>
        <w:t>I</w:t>
      </w:r>
      <w:r w:rsidRPr="006546D2">
        <w:rPr>
          <w:rStyle w:val="TextChar"/>
        </w:rPr>
        <w:t xml:space="preserve">nformation </w:t>
      </w:r>
      <w:r w:rsidR="00124964">
        <w:rPr>
          <w:rStyle w:val="TextChar"/>
        </w:rPr>
        <w:t>T</w:t>
      </w:r>
      <w:r w:rsidRPr="006546D2">
        <w:rPr>
          <w:rStyle w:val="TextChar"/>
        </w:rPr>
        <w:t>echnology</w:t>
      </w:r>
      <w:r>
        <w:rPr>
          <w:rStyle w:val="TextChar"/>
        </w:rPr>
        <w:t>,</w:t>
      </w:r>
      <w:r w:rsidRPr="006546D2">
        <w:rPr>
          <w:rStyle w:val="TextChar"/>
        </w:rPr>
        <w:t xml:space="preserve"> and </w:t>
      </w:r>
      <w:r w:rsidR="00124964">
        <w:rPr>
          <w:rStyle w:val="TextChar"/>
        </w:rPr>
        <w:t>F</w:t>
      </w:r>
      <w:r w:rsidRPr="006546D2">
        <w:rPr>
          <w:rStyle w:val="TextChar"/>
        </w:rPr>
        <w:t xml:space="preserve">ood, </w:t>
      </w:r>
      <w:r w:rsidR="00124964">
        <w:rPr>
          <w:rStyle w:val="TextChar"/>
        </w:rPr>
        <w:t>H</w:t>
      </w:r>
      <w:r w:rsidRPr="006546D2">
        <w:rPr>
          <w:rStyle w:val="TextChar"/>
        </w:rPr>
        <w:t xml:space="preserve">ospitality and </w:t>
      </w:r>
      <w:r w:rsidR="00124964">
        <w:rPr>
          <w:rStyle w:val="TextChar"/>
        </w:rPr>
        <w:t>P</w:t>
      </w:r>
      <w:r w:rsidRPr="006546D2">
        <w:rPr>
          <w:rStyle w:val="TextChar"/>
        </w:rPr>
        <w:t xml:space="preserve">ersonal </w:t>
      </w:r>
      <w:r w:rsidR="00124964">
        <w:rPr>
          <w:rStyle w:val="TextChar"/>
        </w:rPr>
        <w:t>S</w:t>
      </w:r>
      <w:r w:rsidRPr="006546D2">
        <w:rPr>
          <w:rStyle w:val="TextChar"/>
        </w:rPr>
        <w:t>ervices were featured fields of education</w:t>
      </w:r>
      <w:r w:rsidRPr="00F90EF8">
        <w:t xml:space="preserve">. </w:t>
      </w:r>
    </w:p>
    <w:p w14:paraId="480ED35B" w14:textId="0FE0378B" w:rsidR="00492C82" w:rsidRDefault="00492C82" w:rsidP="00492C82">
      <w:pPr>
        <w:pStyle w:val="Figuretitle"/>
      </w:pPr>
      <w:r>
        <w:t>Figure 3</w:t>
      </w:r>
      <w:r>
        <w:tab/>
      </w:r>
      <w:r w:rsidR="003761D7">
        <w:t xml:space="preserve">Overseas </w:t>
      </w:r>
      <w:r w:rsidR="00721977">
        <w:t>w</w:t>
      </w:r>
      <w:r>
        <w:t>ord</w:t>
      </w:r>
      <w:r w:rsidR="00721977">
        <w:t xml:space="preserve"> c</w:t>
      </w:r>
      <w:r>
        <w:t>loud</w:t>
      </w:r>
      <w:bookmarkEnd w:id="54"/>
      <w:r w:rsidR="00DC5730">
        <w:rPr>
          <w:rStyle w:val="FootnoteReference"/>
        </w:rPr>
        <w:footnoteReference w:id="3"/>
      </w:r>
      <w:r>
        <w:t xml:space="preserve"> </w:t>
      </w:r>
    </w:p>
    <w:p w14:paraId="23F7E007" w14:textId="33C1C272" w:rsidR="00492C82" w:rsidRDefault="00C86520" w:rsidP="006546D2">
      <w:pPr>
        <w:pStyle w:val="Text"/>
      </w:pPr>
      <w:r>
        <w:rPr>
          <w:noProof/>
        </w:rPr>
        <w:drawing>
          <wp:anchor distT="0" distB="0" distL="114300" distR="114300" simplePos="0" relativeHeight="252224512" behindDoc="0" locked="0" layoutInCell="1" allowOverlap="1" wp14:anchorId="00B8A22C" wp14:editId="1D344F2E">
            <wp:simplePos x="0" y="0"/>
            <wp:positionH relativeFrom="margin">
              <wp:posOffset>0</wp:posOffset>
            </wp:positionH>
            <wp:positionV relativeFrom="paragraph">
              <wp:posOffset>13335</wp:posOffset>
            </wp:positionV>
            <wp:extent cx="5220000" cy="1479567"/>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2375" b="20985"/>
                    <a:stretch/>
                  </pic:blipFill>
                  <pic:spPr bwMode="auto">
                    <a:xfrm>
                      <a:off x="0" y="0"/>
                      <a:ext cx="5220000" cy="14795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1CAFFF" w14:textId="4D1A202D" w:rsidR="001B39A0" w:rsidRDefault="001B39A0" w:rsidP="00492C82">
      <w:pPr>
        <w:pStyle w:val="Figuretitle"/>
      </w:pPr>
    </w:p>
    <w:p w14:paraId="2903B9A9" w14:textId="1FDFF6D6" w:rsidR="001B39A0" w:rsidRDefault="001B39A0" w:rsidP="00492C82">
      <w:pPr>
        <w:pStyle w:val="Figuretitle"/>
      </w:pPr>
    </w:p>
    <w:p w14:paraId="18779F45" w14:textId="21653AA5" w:rsidR="001B39A0" w:rsidRDefault="001B39A0" w:rsidP="00492C82">
      <w:pPr>
        <w:pStyle w:val="Figuretitle"/>
      </w:pPr>
    </w:p>
    <w:p w14:paraId="54720B19" w14:textId="7ACE578C" w:rsidR="00184DA2" w:rsidRPr="00184DA2" w:rsidRDefault="00DC5730" w:rsidP="00DC5730">
      <w:pPr>
        <w:pStyle w:val="FootnoteText"/>
        <w:spacing w:before="120"/>
        <w:ind w:left="0" w:firstLine="0"/>
      </w:pPr>
      <w:bookmarkStart w:id="55" w:name="_Toc88767934"/>
      <w:r>
        <w:br/>
      </w:r>
      <w:r w:rsidR="00571899" w:rsidRPr="00184DA2">
        <w:t xml:space="preserve">Note: The above includes features that were </w:t>
      </w:r>
      <w:r w:rsidR="005E2EB5" w:rsidRPr="00184DA2">
        <w:t>identified</w:t>
      </w:r>
      <w:r w:rsidR="00571899" w:rsidRPr="00184DA2">
        <w:t xml:space="preserve"> in two or more clusters allocated to this segment.</w:t>
      </w:r>
      <w:r w:rsidR="005A09DE" w:rsidRPr="00184DA2">
        <w:t xml:space="preserve"> </w:t>
      </w:r>
    </w:p>
    <w:p w14:paraId="449E952C" w14:textId="16D05785" w:rsidR="00F90EF8" w:rsidRDefault="00A77C73" w:rsidP="00492C82">
      <w:pPr>
        <w:pStyle w:val="Figuretitle"/>
        <w:rPr>
          <w:rFonts w:asciiTheme="minorHAnsi" w:hAnsiTheme="minorHAnsi" w:cstheme="minorHAnsi"/>
          <w:noProof/>
        </w:rPr>
      </w:pPr>
      <w:r>
        <w:rPr>
          <w:rFonts w:asciiTheme="minorHAnsi" w:hAnsiTheme="minorHAnsi" w:cstheme="minorHAnsi"/>
          <w:noProof/>
        </w:rPr>
        <w:drawing>
          <wp:anchor distT="0" distB="0" distL="114300" distR="114300" simplePos="0" relativeHeight="252203008" behindDoc="0" locked="0" layoutInCell="1" allowOverlap="1" wp14:anchorId="256250B0" wp14:editId="14B8FAA0">
            <wp:simplePos x="0" y="0"/>
            <wp:positionH relativeFrom="margin">
              <wp:align>left</wp:align>
            </wp:positionH>
            <wp:positionV relativeFrom="paragraph">
              <wp:posOffset>389088</wp:posOffset>
            </wp:positionV>
            <wp:extent cx="5069945" cy="410273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3">
                      <a:extLst>
                        <a:ext uri="{28A0092B-C50C-407E-A947-70E740481C1C}">
                          <a14:useLocalDpi xmlns:a14="http://schemas.microsoft.com/office/drawing/2010/main" val="0"/>
                        </a:ext>
                      </a:extLst>
                    </a:blip>
                    <a:srcRect l="829" t="13442" b="729"/>
                    <a:stretch/>
                  </pic:blipFill>
                  <pic:spPr bwMode="auto">
                    <a:xfrm>
                      <a:off x="0" y="0"/>
                      <a:ext cx="5069945" cy="4102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2C82">
        <w:t>Figure 4</w:t>
      </w:r>
      <w:r w:rsidR="00492C82">
        <w:tab/>
      </w:r>
      <w:r w:rsidR="003761D7">
        <w:t>Overseas t</w:t>
      </w:r>
      <w:r w:rsidR="00492C82">
        <w:t>op features</w:t>
      </w:r>
      <w:bookmarkEnd w:id="55"/>
      <w:r w:rsidR="00DC5730" w:rsidRPr="00DC5730">
        <w:rPr>
          <w:b w:val="0"/>
          <w:bCs/>
          <w:vertAlign w:val="superscript"/>
        </w:rPr>
        <w:t>2</w:t>
      </w:r>
      <w:r w:rsidR="00492C82" w:rsidRPr="00DC5730">
        <w:rPr>
          <w:rFonts w:asciiTheme="minorHAnsi" w:hAnsiTheme="minorHAnsi" w:cstheme="minorHAnsi"/>
          <w:b w:val="0"/>
          <w:bCs/>
          <w:noProof/>
          <w:vertAlign w:val="superscript"/>
        </w:rPr>
        <w:t xml:space="preserve"> </w:t>
      </w:r>
    </w:p>
    <w:p w14:paraId="3DECDFEE" w14:textId="15927031" w:rsidR="00AC7B7F" w:rsidRDefault="00AC7B7F" w:rsidP="00492C82">
      <w:pPr>
        <w:pStyle w:val="Figuretitle"/>
        <w:rPr>
          <w:rFonts w:asciiTheme="minorHAnsi" w:hAnsiTheme="minorHAnsi" w:cstheme="minorHAnsi"/>
          <w:noProof/>
        </w:rPr>
      </w:pPr>
    </w:p>
    <w:p w14:paraId="0E75D797" w14:textId="2B61BA33" w:rsidR="00AC7B7F" w:rsidRDefault="00AC7B7F" w:rsidP="00492C82">
      <w:pPr>
        <w:pStyle w:val="Figuretitle"/>
        <w:rPr>
          <w:rFonts w:asciiTheme="minorHAnsi" w:hAnsiTheme="minorHAnsi" w:cstheme="minorHAnsi"/>
          <w:noProof/>
        </w:rPr>
      </w:pPr>
    </w:p>
    <w:p w14:paraId="7900FD8A" w14:textId="274BE824" w:rsidR="00AC7B7F" w:rsidRDefault="00AC7B7F" w:rsidP="00492C82">
      <w:pPr>
        <w:pStyle w:val="Figuretitle"/>
        <w:rPr>
          <w:rFonts w:asciiTheme="minorHAnsi" w:hAnsiTheme="minorHAnsi" w:cstheme="minorHAnsi"/>
          <w:noProof/>
        </w:rPr>
      </w:pPr>
    </w:p>
    <w:p w14:paraId="73C2868B" w14:textId="08B07A89" w:rsidR="00AC7B7F" w:rsidRDefault="00AC7B7F" w:rsidP="00492C82">
      <w:pPr>
        <w:pStyle w:val="Figuretitle"/>
        <w:rPr>
          <w:rFonts w:asciiTheme="minorHAnsi" w:hAnsiTheme="minorHAnsi" w:cstheme="minorHAnsi"/>
          <w:noProof/>
        </w:rPr>
      </w:pPr>
    </w:p>
    <w:p w14:paraId="0CF4BEE2" w14:textId="77777777" w:rsidR="00BB60BE" w:rsidRDefault="00BB60BE" w:rsidP="00492C82">
      <w:pPr>
        <w:pStyle w:val="Figuretitle"/>
        <w:rPr>
          <w:rFonts w:asciiTheme="minorHAnsi" w:hAnsiTheme="minorHAnsi" w:cstheme="minorHAnsi"/>
          <w:noProof/>
        </w:rPr>
      </w:pPr>
    </w:p>
    <w:p w14:paraId="7A534EEC" w14:textId="6907B4C2" w:rsidR="00AC7B7F" w:rsidRDefault="00AC7B7F" w:rsidP="00492C82">
      <w:pPr>
        <w:pStyle w:val="Figuretitle"/>
        <w:rPr>
          <w:rFonts w:asciiTheme="minorHAnsi" w:hAnsiTheme="minorHAnsi" w:cstheme="minorHAnsi"/>
          <w:noProof/>
        </w:rPr>
      </w:pPr>
    </w:p>
    <w:p w14:paraId="67AE6E96" w14:textId="29D550DA" w:rsidR="00AC7B7F" w:rsidRDefault="00AC7B7F" w:rsidP="00492C82">
      <w:pPr>
        <w:pStyle w:val="Figuretitle"/>
        <w:rPr>
          <w:rFonts w:asciiTheme="minorHAnsi" w:hAnsiTheme="minorHAnsi" w:cstheme="minorHAnsi"/>
          <w:noProof/>
        </w:rPr>
      </w:pPr>
    </w:p>
    <w:p w14:paraId="778B854C" w14:textId="3E85A71A" w:rsidR="00AC7B7F" w:rsidRDefault="00AC7B7F" w:rsidP="00492C82">
      <w:pPr>
        <w:pStyle w:val="Figuretitle"/>
        <w:rPr>
          <w:rFonts w:asciiTheme="minorHAnsi" w:hAnsiTheme="minorHAnsi" w:cstheme="minorHAnsi"/>
          <w:noProof/>
        </w:rPr>
      </w:pPr>
    </w:p>
    <w:p w14:paraId="286858E7" w14:textId="183BB8B3" w:rsidR="00AC7B7F" w:rsidRDefault="00AC7B7F" w:rsidP="00492C82">
      <w:pPr>
        <w:pStyle w:val="Figuretitle"/>
        <w:rPr>
          <w:rFonts w:asciiTheme="minorHAnsi" w:hAnsiTheme="minorHAnsi" w:cstheme="minorHAnsi"/>
          <w:noProof/>
        </w:rPr>
      </w:pPr>
    </w:p>
    <w:p w14:paraId="0D2C11B3" w14:textId="3479BC0B" w:rsidR="009A16C6" w:rsidRPr="00F90EF8" w:rsidRDefault="009A16C6" w:rsidP="00492C82">
      <w:pPr>
        <w:pStyle w:val="Figuretitle"/>
        <w:rPr>
          <w:rFonts w:ascii="Trebuchet MS" w:hAnsi="Trebuchet MS"/>
          <w:sz w:val="19"/>
        </w:rPr>
      </w:pPr>
    </w:p>
    <w:p w14:paraId="238EE8E4" w14:textId="77777777" w:rsidR="00BB60BE" w:rsidRDefault="00BB60BE" w:rsidP="00BB60BE">
      <w:pPr>
        <w:pStyle w:val="FootnoteText"/>
        <w:tabs>
          <w:tab w:val="clear" w:pos="1418"/>
        </w:tabs>
        <w:ind w:left="142" w:hanging="142"/>
      </w:pPr>
    </w:p>
    <w:p w14:paraId="5420CF54" w14:textId="0B2FA4DB" w:rsidR="00BB60BE" w:rsidRDefault="00BB60BE" w:rsidP="00BB60BE">
      <w:pPr>
        <w:pStyle w:val="FootnoteText"/>
        <w:tabs>
          <w:tab w:val="clear" w:pos="1418"/>
        </w:tabs>
        <w:ind w:left="142" w:hanging="142"/>
      </w:pPr>
    </w:p>
    <w:p w14:paraId="6048882C" w14:textId="77777777" w:rsidR="00C86520" w:rsidRDefault="00C86520" w:rsidP="00BB60BE">
      <w:pPr>
        <w:pStyle w:val="FootnoteText"/>
        <w:tabs>
          <w:tab w:val="clear" w:pos="1418"/>
        </w:tabs>
        <w:ind w:left="142" w:hanging="142"/>
      </w:pPr>
    </w:p>
    <w:p w14:paraId="6E20BAB1" w14:textId="77777777" w:rsidR="00734C04" w:rsidRDefault="00734C04" w:rsidP="00BB60BE">
      <w:pPr>
        <w:pStyle w:val="FootnoteText"/>
        <w:tabs>
          <w:tab w:val="clear" w:pos="1418"/>
        </w:tabs>
        <w:ind w:left="142" w:hanging="142"/>
      </w:pPr>
    </w:p>
    <w:p w14:paraId="6FCE4AF1" w14:textId="00AFAA31" w:rsidR="00325F7D" w:rsidRDefault="00571899" w:rsidP="00BB60BE">
      <w:pPr>
        <w:pStyle w:val="FootnoteText"/>
        <w:tabs>
          <w:tab w:val="clear" w:pos="1418"/>
        </w:tabs>
        <w:ind w:left="142" w:hanging="142"/>
      </w:pPr>
      <w:r w:rsidRPr="00713B9A">
        <w:t xml:space="preserve">Note: </w:t>
      </w:r>
      <w:r>
        <w:t xml:space="preserve">The above shows the frequency in which a feature was </w:t>
      </w:r>
      <w:r w:rsidR="005E2EB5">
        <w:t>identified</w:t>
      </w:r>
      <w:r>
        <w:t xml:space="preserve"> across the clusters allocated to this segment. Data are presented where the frequency is greater than or equal to </w:t>
      </w:r>
      <w:r w:rsidR="00124964">
        <w:t>two</w:t>
      </w:r>
      <w:r>
        <w:t>.</w:t>
      </w:r>
    </w:p>
    <w:p w14:paraId="5E1FFC2C" w14:textId="69A14810" w:rsidR="00F90EF8" w:rsidRDefault="00F90EF8" w:rsidP="006546D2">
      <w:pPr>
        <w:pStyle w:val="Heading3"/>
      </w:pPr>
      <w:r w:rsidRPr="00F90EF8">
        <w:lastRenderedPageBreak/>
        <w:t>Younger students</w:t>
      </w:r>
    </w:p>
    <w:p w14:paraId="50F959BE" w14:textId="19997827" w:rsidR="00412ADD" w:rsidRPr="00F90EF8" w:rsidRDefault="00412ADD" w:rsidP="00412ADD">
      <w:pPr>
        <w:pStyle w:val="Text"/>
      </w:pPr>
      <w:bookmarkStart w:id="56" w:name="_Toc88767935"/>
      <w:r>
        <w:t>P</w:t>
      </w:r>
      <w:r w:rsidRPr="00F90EF8">
        <w:t xml:space="preserve">rograms for </w:t>
      </w:r>
      <w:r>
        <w:t>y</w:t>
      </w:r>
      <w:r w:rsidRPr="00F90EF8">
        <w:t xml:space="preserve">ounger students were found by all four algorithms. These were associated with VET in </w:t>
      </w:r>
      <w:r>
        <w:t>S</w:t>
      </w:r>
      <w:r w:rsidRPr="00F90EF8">
        <w:t>chool</w:t>
      </w:r>
      <w:r>
        <w:t>s</w:t>
      </w:r>
      <w:r w:rsidRPr="00F90EF8">
        <w:t xml:space="preserve"> programs and delivery at schools. The level of education was typically in the </w:t>
      </w:r>
      <w:r>
        <w:t>c</w:t>
      </w:r>
      <w:r w:rsidRPr="00F90EF8">
        <w:t>ertificate I to III range, and the training was typically government</w:t>
      </w:r>
      <w:r>
        <w:t>-</w:t>
      </w:r>
      <w:r w:rsidRPr="00F90EF8">
        <w:t xml:space="preserve">funded. </w:t>
      </w:r>
    </w:p>
    <w:p w14:paraId="017300B6" w14:textId="0DE1AC07" w:rsidR="005E4D56" w:rsidRDefault="00DC5730" w:rsidP="005E4D56">
      <w:pPr>
        <w:pStyle w:val="Figuretitle"/>
      </w:pPr>
      <w:r>
        <w:rPr>
          <w:noProof/>
        </w:rPr>
        <w:drawing>
          <wp:anchor distT="0" distB="0" distL="114300" distR="114300" simplePos="0" relativeHeight="252226560" behindDoc="0" locked="0" layoutInCell="1" allowOverlap="1" wp14:anchorId="344C61AC" wp14:editId="64848D8D">
            <wp:simplePos x="0" y="0"/>
            <wp:positionH relativeFrom="margin">
              <wp:posOffset>0</wp:posOffset>
            </wp:positionH>
            <wp:positionV relativeFrom="paragraph">
              <wp:posOffset>397510</wp:posOffset>
            </wp:positionV>
            <wp:extent cx="5219700" cy="1652905"/>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7680" b="19052"/>
                    <a:stretch/>
                  </pic:blipFill>
                  <pic:spPr bwMode="auto">
                    <a:xfrm>
                      <a:off x="0" y="0"/>
                      <a:ext cx="5219700" cy="1652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4D56">
        <w:t>Figure 5</w:t>
      </w:r>
      <w:r w:rsidR="005E4D56">
        <w:tab/>
      </w:r>
      <w:r w:rsidR="003761D7">
        <w:t xml:space="preserve">Younger students </w:t>
      </w:r>
      <w:r w:rsidR="00721977">
        <w:t>w</w:t>
      </w:r>
      <w:r w:rsidR="005E4D56">
        <w:t>ord</w:t>
      </w:r>
      <w:r w:rsidR="00721977">
        <w:t xml:space="preserve"> c</w:t>
      </w:r>
      <w:r w:rsidR="005E4D56">
        <w:t>loud</w:t>
      </w:r>
      <w:bookmarkEnd w:id="56"/>
      <w:r>
        <w:rPr>
          <w:rStyle w:val="FootnoteReference"/>
        </w:rPr>
        <w:footnoteReference w:id="4"/>
      </w:r>
    </w:p>
    <w:p w14:paraId="727F872A" w14:textId="72E9C96F" w:rsidR="005E4D56" w:rsidRPr="005E4D56" w:rsidRDefault="005E4D56" w:rsidP="005E4D56">
      <w:pPr>
        <w:pStyle w:val="Text"/>
      </w:pPr>
    </w:p>
    <w:p w14:paraId="17167CE0" w14:textId="16F5D47C" w:rsidR="006D4BEB" w:rsidRDefault="00F90EF8" w:rsidP="005E4D56">
      <w:pPr>
        <w:pStyle w:val="Figuretitle"/>
        <w:rPr>
          <w:rFonts w:ascii="Trebuchet MS" w:hAnsi="Trebuchet MS"/>
          <w:sz w:val="19"/>
        </w:rPr>
      </w:pPr>
      <w:r w:rsidRPr="00F90EF8">
        <w:rPr>
          <w:rFonts w:ascii="Trebuchet MS" w:hAnsi="Trebuchet MS"/>
          <w:sz w:val="19"/>
        </w:rPr>
        <w:t xml:space="preserve"> </w:t>
      </w:r>
    </w:p>
    <w:p w14:paraId="6414EB6A" w14:textId="1A13A2E7" w:rsidR="001B39A0" w:rsidRDefault="001B39A0" w:rsidP="005E4D56">
      <w:pPr>
        <w:pStyle w:val="Figuretitle"/>
      </w:pPr>
      <w:bookmarkStart w:id="57" w:name="_Toc88491378"/>
      <w:bookmarkStart w:id="58" w:name="_Toc88759583"/>
    </w:p>
    <w:p w14:paraId="168E5247" w14:textId="12C88187" w:rsidR="001B39A0" w:rsidRDefault="001B39A0" w:rsidP="005E4D56">
      <w:pPr>
        <w:pStyle w:val="Figuretitle"/>
      </w:pPr>
    </w:p>
    <w:p w14:paraId="3E850FAB" w14:textId="11B6F08F" w:rsidR="00007247" w:rsidRDefault="00007247" w:rsidP="00BA68BE">
      <w:pPr>
        <w:pStyle w:val="FootnoteText"/>
        <w:tabs>
          <w:tab w:val="clear" w:pos="1418"/>
        </w:tabs>
        <w:ind w:left="0" w:firstLine="0"/>
      </w:pPr>
      <w:bookmarkStart w:id="59" w:name="_Toc88767936"/>
      <w:bookmarkEnd w:id="57"/>
      <w:bookmarkEnd w:id="58"/>
    </w:p>
    <w:p w14:paraId="00ABD307" w14:textId="77777777" w:rsidR="00B801A8" w:rsidRDefault="00B801A8" w:rsidP="00BA68BE">
      <w:pPr>
        <w:pStyle w:val="FootnoteText"/>
        <w:tabs>
          <w:tab w:val="clear" w:pos="1418"/>
        </w:tabs>
        <w:ind w:left="0" w:firstLine="0"/>
      </w:pPr>
    </w:p>
    <w:p w14:paraId="32C57376" w14:textId="3528FE2D" w:rsidR="004F2B2B" w:rsidRDefault="004F2B2B" w:rsidP="00BA68BE">
      <w:pPr>
        <w:pStyle w:val="FootnoteText"/>
        <w:tabs>
          <w:tab w:val="clear" w:pos="1418"/>
        </w:tabs>
        <w:ind w:left="0" w:firstLine="0"/>
      </w:pPr>
      <w:r w:rsidRPr="00713B9A">
        <w:t xml:space="preserve">Note: </w:t>
      </w:r>
      <w:r>
        <w:t xml:space="preserve">The above includes features that were </w:t>
      </w:r>
      <w:r w:rsidR="005E2EB5">
        <w:t>identified</w:t>
      </w:r>
      <w:r>
        <w:t xml:space="preserve"> in two or more clusters allocated to this segment.</w:t>
      </w:r>
    </w:p>
    <w:p w14:paraId="6DC6907D" w14:textId="0C8A7F02" w:rsidR="00F90EF8" w:rsidRPr="00F90EF8" w:rsidRDefault="005E4D56" w:rsidP="005E4D56">
      <w:pPr>
        <w:pStyle w:val="Figuretitle"/>
        <w:rPr>
          <w:rFonts w:ascii="Trebuchet MS" w:hAnsi="Trebuchet MS"/>
          <w:sz w:val="19"/>
        </w:rPr>
      </w:pPr>
      <w:r>
        <w:t>Figure 6</w:t>
      </w:r>
      <w:r>
        <w:tab/>
      </w:r>
      <w:r w:rsidR="003761D7">
        <w:t>Younger students t</w:t>
      </w:r>
      <w:r>
        <w:t>op features</w:t>
      </w:r>
      <w:bookmarkEnd w:id="59"/>
      <w:r w:rsidR="00DC5730" w:rsidRPr="00DC5730">
        <w:rPr>
          <w:b w:val="0"/>
          <w:bCs/>
          <w:vertAlign w:val="superscript"/>
        </w:rPr>
        <w:t>3</w:t>
      </w:r>
    </w:p>
    <w:p w14:paraId="75A20F48" w14:textId="14F36F9A" w:rsidR="00F90EF8" w:rsidRPr="00F90EF8" w:rsidRDefault="00B801A8" w:rsidP="00F90EF8">
      <w:pPr>
        <w:pStyle w:val="Heading1"/>
        <w:rPr>
          <w:rFonts w:ascii="Trebuchet MS" w:hAnsi="Trebuchet MS" w:cs="Times New Roman"/>
          <w:color w:val="auto"/>
          <w:kern w:val="0"/>
          <w:sz w:val="19"/>
          <w:szCs w:val="20"/>
        </w:rPr>
      </w:pPr>
      <w:r>
        <w:rPr>
          <w:rFonts w:ascii="Trebuchet MS" w:hAnsi="Trebuchet MS"/>
          <w:noProof/>
          <w:sz w:val="19"/>
        </w:rPr>
        <w:drawing>
          <wp:anchor distT="0" distB="0" distL="114300" distR="114300" simplePos="0" relativeHeight="252197888" behindDoc="0" locked="0" layoutInCell="1" allowOverlap="1" wp14:anchorId="4F4389AC" wp14:editId="042CEBF4">
            <wp:simplePos x="0" y="0"/>
            <wp:positionH relativeFrom="margin">
              <wp:posOffset>0</wp:posOffset>
            </wp:positionH>
            <wp:positionV relativeFrom="paragraph">
              <wp:posOffset>52401</wp:posOffset>
            </wp:positionV>
            <wp:extent cx="5047879" cy="4587903"/>
            <wp:effectExtent l="0" t="0" r="635" b="317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5">
                      <a:extLst>
                        <a:ext uri="{28A0092B-C50C-407E-A947-70E740481C1C}">
                          <a14:useLocalDpi xmlns:a14="http://schemas.microsoft.com/office/drawing/2010/main" val="0"/>
                        </a:ext>
                      </a:extLst>
                    </a:blip>
                    <a:srcRect t="13535"/>
                    <a:stretch/>
                  </pic:blipFill>
                  <pic:spPr bwMode="auto">
                    <a:xfrm>
                      <a:off x="0" y="0"/>
                      <a:ext cx="5047879" cy="45879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8E7986" w14:textId="141F0E1C" w:rsidR="001B39A0" w:rsidRDefault="001B39A0">
      <w:pPr>
        <w:spacing w:before="0" w:line="240" w:lineRule="auto"/>
      </w:pPr>
    </w:p>
    <w:p w14:paraId="0D045B64" w14:textId="673602C5" w:rsidR="001B39A0" w:rsidRDefault="001B39A0">
      <w:pPr>
        <w:spacing w:before="0" w:line="240" w:lineRule="auto"/>
      </w:pPr>
    </w:p>
    <w:p w14:paraId="65DA0A7A" w14:textId="24E4D9FB" w:rsidR="001B39A0" w:rsidRDefault="001B39A0">
      <w:pPr>
        <w:spacing w:before="0" w:line="240" w:lineRule="auto"/>
      </w:pPr>
    </w:p>
    <w:p w14:paraId="01C1E85B" w14:textId="147C0A4F" w:rsidR="001B39A0" w:rsidRDefault="001B39A0">
      <w:pPr>
        <w:spacing w:before="0" w:line="240" w:lineRule="auto"/>
      </w:pPr>
    </w:p>
    <w:p w14:paraId="7DF23FF5" w14:textId="77777777" w:rsidR="001B39A0" w:rsidRDefault="001B39A0">
      <w:pPr>
        <w:spacing w:before="0" w:line="240" w:lineRule="auto"/>
      </w:pPr>
    </w:p>
    <w:p w14:paraId="1A1E37E7" w14:textId="77777777" w:rsidR="001B39A0" w:rsidRDefault="001B39A0">
      <w:pPr>
        <w:spacing w:before="0" w:line="240" w:lineRule="auto"/>
      </w:pPr>
    </w:p>
    <w:p w14:paraId="5C8C5A81" w14:textId="77777777" w:rsidR="001B39A0" w:rsidRDefault="001B39A0">
      <w:pPr>
        <w:spacing w:before="0" w:line="240" w:lineRule="auto"/>
      </w:pPr>
    </w:p>
    <w:p w14:paraId="301C93D7" w14:textId="77777777" w:rsidR="001B39A0" w:rsidRDefault="001B39A0">
      <w:pPr>
        <w:spacing w:before="0" w:line="240" w:lineRule="auto"/>
      </w:pPr>
    </w:p>
    <w:p w14:paraId="37BC05B3" w14:textId="3FE1267F" w:rsidR="001B39A0" w:rsidRDefault="001B39A0">
      <w:pPr>
        <w:spacing w:before="0" w:line="240" w:lineRule="auto"/>
      </w:pPr>
    </w:p>
    <w:p w14:paraId="2631C4B3" w14:textId="77777777" w:rsidR="001B39A0" w:rsidRDefault="001B39A0">
      <w:pPr>
        <w:spacing w:before="0" w:line="240" w:lineRule="auto"/>
      </w:pPr>
    </w:p>
    <w:p w14:paraId="4D579656" w14:textId="318B400F" w:rsidR="001B39A0" w:rsidRDefault="001B39A0">
      <w:pPr>
        <w:spacing w:before="0" w:line="240" w:lineRule="auto"/>
      </w:pPr>
    </w:p>
    <w:p w14:paraId="13E8FB92" w14:textId="77777777" w:rsidR="001B39A0" w:rsidRDefault="001B39A0">
      <w:pPr>
        <w:spacing w:before="0" w:line="240" w:lineRule="auto"/>
      </w:pPr>
    </w:p>
    <w:p w14:paraId="014ECBD8" w14:textId="77777777" w:rsidR="001B39A0" w:rsidRDefault="001B39A0">
      <w:pPr>
        <w:spacing w:before="0" w:line="240" w:lineRule="auto"/>
      </w:pPr>
    </w:p>
    <w:p w14:paraId="52E9A48D" w14:textId="77777777" w:rsidR="001B39A0" w:rsidRDefault="001B39A0">
      <w:pPr>
        <w:spacing w:before="0" w:line="240" w:lineRule="auto"/>
      </w:pPr>
    </w:p>
    <w:p w14:paraId="77A4AE29" w14:textId="1C2A6495" w:rsidR="001B39A0" w:rsidRDefault="00083687">
      <w:pPr>
        <w:spacing w:before="0" w:line="240" w:lineRule="auto"/>
      </w:pPr>
      <w:r>
        <w:t xml:space="preserve"> </w:t>
      </w:r>
    </w:p>
    <w:p w14:paraId="712F9C0C" w14:textId="77777777" w:rsidR="00BE06A0" w:rsidRDefault="00BE06A0" w:rsidP="001B39A0">
      <w:pPr>
        <w:pStyle w:val="Heading3"/>
      </w:pPr>
    </w:p>
    <w:p w14:paraId="096968B9" w14:textId="77777777" w:rsidR="00BE06A0" w:rsidRDefault="00BE06A0" w:rsidP="001B39A0">
      <w:pPr>
        <w:pStyle w:val="Heading3"/>
      </w:pPr>
    </w:p>
    <w:p w14:paraId="2008E89A" w14:textId="79113CFD" w:rsidR="008C4EAD" w:rsidRDefault="008C4EAD" w:rsidP="008C4EAD">
      <w:pPr>
        <w:pStyle w:val="FootnoteText"/>
        <w:tabs>
          <w:tab w:val="clear" w:pos="1418"/>
        </w:tabs>
        <w:ind w:left="142" w:hanging="142"/>
      </w:pPr>
    </w:p>
    <w:p w14:paraId="255DB31E" w14:textId="278953F3" w:rsidR="00BA68BE" w:rsidRDefault="00BA68BE" w:rsidP="008C4EAD">
      <w:pPr>
        <w:pStyle w:val="FootnoteText"/>
        <w:tabs>
          <w:tab w:val="clear" w:pos="1418"/>
        </w:tabs>
        <w:ind w:left="142" w:hanging="142"/>
      </w:pPr>
    </w:p>
    <w:p w14:paraId="5A6650D1" w14:textId="22373CF7" w:rsidR="00BA68BE" w:rsidRDefault="00BA68BE" w:rsidP="008C4EAD">
      <w:pPr>
        <w:pStyle w:val="FootnoteText"/>
        <w:tabs>
          <w:tab w:val="clear" w:pos="1418"/>
        </w:tabs>
        <w:ind w:left="142" w:hanging="142"/>
      </w:pPr>
    </w:p>
    <w:p w14:paraId="3C2A9DCE" w14:textId="77777777" w:rsidR="00BA68BE" w:rsidRDefault="00BA68BE" w:rsidP="008C4EAD">
      <w:pPr>
        <w:pStyle w:val="FootnoteText"/>
        <w:tabs>
          <w:tab w:val="clear" w:pos="1418"/>
        </w:tabs>
        <w:ind w:left="142" w:hanging="142"/>
      </w:pPr>
    </w:p>
    <w:p w14:paraId="1BA9D45A" w14:textId="77777777" w:rsidR="008C4EAD" w:rsidRDefault="008C4EAD" w:rsidP="008C4EAD">
      <w:pPr>
        <w:pStyle w:val="FootnoteText"/>
        <w:tabs>
          <w:tab w:val="clear" w:pos="1418"/>
        </w:tabs>
        <w:ind w:left="142" w:hanging="142"/>
      </w:pPr>
    </w:p>
    <w:p w14:paraId="210A5A30" w14:textId="77777777" w:rsidR="008C4EAD" w:rsidRDefault="008C4EAD" w:rsidP="008C4EAD">
      <w:pPr>
        <w:pStyle w:val="FootnoteText"/>
        <w:tabs>
          <w:tab w:val="clear" w:pos="1418"/>
        </w:tabs>
        <w:ind w:left="142" w:hanging="142"/>
      </w:pPr>
    </w:p>
    <w:p w14:paraId="211F5E61" w14:textId="77777777" w:rsidR="004E3478" w:rsidRDefault="004E3478" w:rsidP="004F2B2B">
      <w:pPr>
        <w:pStyle w:val="FootnoteText"/>
        <w:tabs>
          <w:tab w:val="clear" w:pos="1418"/>
        </w:tabs>
        <w:ind w:left="142" w:hanging="142"/>
      </w:pPr>
    </w:p>
    <w:p w14:paraId="4BFE8C83" w14:textId="4B71DCF8" w:rsidR="004E3478" w:rsidRDefault="004E3478" w:rsidP="004F2B2B">
      <w:pPr>
        <w:pStyle w:val="FootnoteText"/>
        <w:tabs>
          <w:tab w:val="clear" w:pos="1418"/>
        </w:tabs>
        <w:ind w:left="142" w:hanging="142"/>
      </w:pPr>
    </w:p>
    <w:p w14:paraId="3A076B67" w14:textId="77777777" w:rsidR="00B93576" w:rsidRDefault="00B93576" w:rsidP="004F2B2B">
      <w:pPr>
        <w:pStyle w:val="FootnoteText"/>
        <w:tabs>
          <w:tab w:val="clear" w:pos="1418"/>
        </w:tabs>
        <w:ind w:left="142" w:hanging="142"/>
      </w:pPr>
    </w:p>
    <w:p w14:paraId="659AD2F1" w14:textId="77777777" w:rsidR="00B801A8" w:rsidRDefault="00B801A8" w:rsidP="004F2B2B">
      <w:pPr>
        <w:pStyle w:val="FootnoteText"/>
        <w:tabs>
          <w:tab w:val="clear" w:pos="1418"/>
        </w:tabs>
        <w:ind w:left="142" w:hanging="142"/>
      </w:pPr>
    </w:p>
    <w:p w14:paraId="03563D6D" w14:textId="77777777" w:rsidR="00B801A8" w:rsidRDefault="00B801A8" w:rsidP="004F2B2B">
      <w:pPr>
        <w:pStyle w:val="FootnoteText"/>
        <w:tabs>
          <w:tab w:val="clear" w:pos="1418"/>
        </w:tabs>
        <w:ind w:left="142" w:hanging="142"/>
      </w:pPr>
    </w:p>
    <w:p w14:paraId="6A1C09EE" w14:textId="7F9B4941" w:rsidR="004F2B2B" w:rsidRDefault="004F2B2B" w:rsidP="004F2B2B">
      <w:pPr>
        <w:pStyle w:val="FootnoteText"/>
        <w:tabs>
          <w:tab w:val="clear" w:pos="1418"/>
        </w:tabs>
        <w:ind w:left="142" w:hanging="142"/>
      </w:pPr>
      <w:r w:rsidRPr="00713B9A">
        <w:t xml:space="preserve">Note: </w:t>
      </w:r>
      <w:r>
        <w:t xml:space="preserve">The above shows the frequency in which a feature was </w:t>
      </w:r>
      <w:r w:rsidR="005E2EB5">
        <w:t>identified</w:t>
      </w:r>
      <w:r>
        <w:t xml:space="preserve"> across the clusters allocated to this segment. Data are presented where the frequency is greater than or equal to </w:t>
      </w:r>
      <w:r w:rsidR="00124964">
        <w:t>two</w:t>
      </w:r>
      <w:r>
        <w:t>.</w:t>
      </w:r>
    </w:p>
    <w:p w14:paraId="7A2C1883" w14:textId="583F9CCC" w:rsidR="001B39A0" w:rsidRDefault="00F90EF8" w:rsidP="001B39A0">
      <w:pPr>
        <w:pStyle w:val="Heading3"/>
      </w:pPr>
      <w:r w:rsidRPr="00F90EF8">
        <w:lastRenderedPageBreak/>
        <w:t>Migrants</w:t>
      </w:r>
    </w:p>
    <w:p w14:paraId="1DCAC67F" w14:textId="338B3944" w:rsidR="00412ADD" w:rsidRDefault="00412ADD" w:rsidP="00412ADD">
      <w:pPr>
        <w:pStyle w:val="Heading3"/>
      </w:pPr>
      <w:bookmarkStart w:id="60" w:name="_Toc88767937"/>
      <w:r w:rsidRPr="001B39A0">
        <w:rPr>
          <w:rStyle w:val="TextChar"/>
        </w:rPr>
        <w:t xml:space="preserve">The </w:t>
      </w:r>
      <w:proofErr w:type="gramStart"/>
      <w:r>
        <w:rPr>
          <w:rStyle w:val="TextChar"/>
        </w:rPr>
        <w:t>m</w:t>
      </w:r>
      <w:r w:rsidRPr="001B39A0">
        <w:rPr>
          <w:rStyle w:val="TextChar"/>
        </w:rPr>
        <w:t>igrant</w:t>
      </w:r>
      <w:r>
        <w:rPr>
          <w:rStyle w:val="TextChar"/>
        </w:rPr>
        <w:t>s</w:t>
      </w:r>
      <w:proofErr w:type="gramEnd"/>
      <w:r w:rsidRPr="001B39A0">
        <w:rPr>
          <w:rStyle w:val="TextChar"/>
        </w:rPr>
        <w:t xml:space="preserve"> segment was found by </w:t>
      </w:r>
      <w:r>
        <w:rPr>
          <w:rStyle w:val="TextChar"/>
        </w:rPr>
        <w:t>three</w:t>
      </w:r>
      <w:r w:rsidRPr="001B39A0">
        <w:rPr>
          <w:rStyle w:val="TextChar"/>
        </w:rPr>
        <w:t xml:space="preserve"> of the four clustering approaches. </w:t>
      </w:r>
      <w:r>
        <w:rPr>
          <w:rStyle w:val="TextChar"/>
        </w:rPr>
        <w:t>A high proportion of students in this segment were residing in major cities and d</w:t>
      </w:r>
      <w:r w:rsidRPr="001B39A0">
        <w:rPr>
          <w:rStyle w:val="TextChar"/>
        </w:rPr>
        <w:t>elivery</w:t>
      </w:r>
      <w:r w:rsidRPr="00F90EF8">
        <w:t xml:space="preserve"> </w:t>
      </w:r>
      <w:r w:rsidRPr="001B39A0">
        <w:rPr>
          <w:rStyle w:val="TextChar"/>
        </w:rPr>
        <w:t xml:space="preserve">was often government-funded </w:t>
      </w:r>
      <w:r>
        <w:rPr>
          <w:rStyle w:val="TextChar"/>
        </w:rPr>
        <w:t xml:space="preserve">with a high proportion </w:t>
      </w:r>
      <w:r w:rsidRPr="001B39A0">
        <w:rPr>
          <w:rStyle w:val="TextChar"/>
        </w:rPr>
        <w:t>provided by a TAFE</w:t>
      </w:r>
      <w:r>
        <w:rPr>
          <w:rStyle w:val="TextChar"/>
        </w:rPr>
        <w:t xml:space="preserve"> institute</w:t>
      </w:r>
      <w:r w:rsidRPr="001B39A0">
        <w:rPr>
          <w:rStyle w:val="TextChar"/>
        </w:rPr>
        <w:t>.</w:t>
      </w:r>
      <w:r w:rsidRPr="00F90EF8">
        <w:t xml:space="preserve"> </w:t>
      </w:r>
    </w:p>
    <w:p w14:paraId="35BA4E90" w14:textId="5AEFE5ED" w:rsidR="005E4D56" w:rsidRDefault="005E4D56" w:rsidP="001B39A0">
      <w:pPr>
        <w:pStyle w:val="Figuretitle"/>
      </w:pPr>
      <w:r>
        <w:t>Figure 7</w:t>
      </w:r>
      <w:r>
        <w:tab/>
      </w:r>
      <w:r w:rsidR="003761D7">
        <w:t xml:space="preserve">Migrants </w:t>
      </w:r>
      <w:r w:rsidR="00721977">
        <w:t>w</w:t>
      </w:r>
      <w:r>
        <w:t>o</w:t>
      </w:r>
      <w:r w:rsidR="00721977">
        <w:t>r</w:t>
      </w:r>
      <w:r>
        <w:t>d</w:t>
      </w:r>
      <w:r w:rsidR="00721977">
        <w:t xml:space="preserve"> c</w:t>
      </w:r>
      <w:r>
        <w:t>loud</w:t>
      </w:r>
      <w:bookmarkEnd w:id="60"/>
    </w:p>
    <w:p w14:paraId="10198BD2" w14:textId="741F773A" w:rsidR="005E4D56" w:rsidRPr="005E4D56" w:rsidRDefault="00DC5730" w:rsidP="005E4D56">
      <w:pPr>
        <w:pStyle w:val="Text"/>
      </w:pPr>
      <w:r>
        <w:rPr>
          <w:noProof/>
        </w:rPr>
        <w:drawing>
          <wp:anchor distT="0" distB="0" distL="114300" distR="114300" simplePos="0" relativeHeight="252227584" behindDoc="0" locked="0" layoutInCell="1" allowOverlap="1" wp14:anchorId="4D6FB27B" wp14:editId="68C4D76D">
            <wp:simplePos x="0" y="0"/>
            <wp:positionH relativeFrom="margin">
              <wp:posOffset>0</wp:posOffset>
            </wp:positionH>
            <wp:positionV relativeFrom="paragraph">
              <wp:posOffset>123190</wp:posOffset>
            </wp:positionV>
            <wp:extent cx="5219700" cy="147256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3205" b="20441"/>
                    <a:stretch/>
                  </pic:blipFill>
                  <pic:spPr bwMode="auto">
                    <a:xfrm>
                      <a:off x="0" y="0"/>
                      <a:ext cx="5219700" cy="1472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693FFB" w14:textId="6E815ED1" w:rsidR="00006B47" w:rsidRDefault="00006B47" w:rsidP="005E4D56">
      <w:pPr>
        <w:pStyle w:val="Figuretitle"/>
      </w:pPr>
    </w:p>
    <w:p w14:paraId="1D1F244F" w14:textId="32CCE699" w:rsidR="00006B47" w:rsidRDefault="00006B47" w:rsidP="005E4D56">
      <w:pPr>
        <w:pStyle w:val="Figuretitle"/>
      </w:pPr>
    </w:p>
    <w:p w14:paraId="51A5D1CF" w14:textId="2B10742C" w:rsidR="00006B47" w:rsidRDefault="00006B47" w:rsidP="005E4D56">
      <w:pPr>
        <w:pStyle w:val="Figuretitle"/>
      </w:pPr>
    </w:p>
    <w:p w14:paraId="3E63259B" w14:textId="62895AD8" w:rsidR="008C4EAD" w:rsidRDefault="008C4EAD" w:rsidP="008C4EAD">
      <w:pPr>
        <w:pStyle w:val="FootnoteText"/>
        <w:tabs>
          <w:tab w:val="clear" w:pos="1418"/>
        </w:tabs>
        <w:ind w:left="142" w:hanging="142"/>
      </w:pPr>
      <w:bookmarkStart w:id="61" w:name="_Toc88767938"/>
    </w:p>
    <w:p w14:paraId="4A6F0009" w14:textId="1F6144DE" w:rsidR="00DC5730" w:rsidRDefault="00DC5730" w:rsidP="008C4EAD">
      <w:pPr>
        <w:pStyle w:val="FootnoteText"/>
        <w:tabs>
          <w:tab w:val="clear" w:pos="1418"/>
        </w:tabs>
        <w:ind w:left="142" w:hanging="142"/>
      </w:pPr>
      <w:r>
        <w:br/>
      </w:r>
    </w:p>
    <w:p w14:paraId="36FE9E04" w14:textId="10BDD203" w:rsidR="008C4EAD" w:rsidRDefault="007C721C" w:rsidP="008C4EAD">
      <w:pPr>
        <w:pStyle w:val="FootnoteText"/>
        <w:tabs>
          <w:tab w:val="clear" w:pos="1418"/>
        </w:tabs>
        <w:ind w:left="142" w:hanging="142"/>
      </w:pPr>
      <w:r w:rsidRPr="00713B9A">
        <w:t xml:space="preserve">Note: </w:t>
      </w:r>
      <w:r>
        <w:t xml:space="preserve">The above includes features that were </w:t>
      </w:r>
      <w:r w:rsidR="005E2EB5">
        <w:t>identified</w:t>
      </w:r>
      <w:r>
        <w:t xml:space="preserve"> in two or more clusters allocated to this segment. </w:t>
      </w:r>
    </w:p>
    <w:p w14:paraId="54B39721" w14:textId="16B0EE55" w:rsidR="006546D2" w:rsidRDefault="005E4D56" w:rsidP="005E4D56">
      <w:pPr>
        <w:pStyle w:val="Figuretitle"/>
      </w:pPr>
      <w:r>
        <w:t>Figure 8</w:t>
      </w:r>
      <w:r>
        <w:tab/>
      </w:r>
      <w:r w:rsidR="003761D7">
        <w:t>Migrants t</w:t>
      </w:r>
      <w:r>
        <w:t>op features</w:t>
      </w:r>
      <w:bookmarkEnd w:id="61"/>
      <w:r>
        <w:rPr>
          <w:rFonts w:asciiTheme="minorHAnsi" w:hAnsiTheme="minorHAnsi" w:cstheme="minorHAnsi"/>
          <w:noProof/>
        </w:rPr>
        <w:t xml:space="preserve"> </w:t>
      </w:r>
    </w:p>
    <w:p w14:paraId="5653F3F2" w14:textId="1CB3F03F" w:rsidR="00437D9A" w:rsidRDefault="00E05F84" w:rsidP="007C721C">
      <w:pPr>
        <w:pStyle w:val="FootnoteText"/>
        <w:tabs>
          <w:tab w:val="clear" w:pos="1418"/>
        </w:tabs>
        <w:ind w:left="142" w:hanging="142"/>
      </w:pPr>
      <w:r>
        <w:rPr>
          <w:noProof/>
        </w:rPr>
        <w:drawing>
          <wp:anchor distT="0" distB="0" distL="114300" distR="114300" simplePos="0" relativeHeight="252198912" behindDoc="0" locked="0" layoutInCell="1" allowOverlap="1" wp14:anchorId="7592E478" wp14:editId="10B72F4E">
            <wp:simplePos x="0" y="0"/>
            <wp:positionH relativeFrom="margin">
              <wp:posOffset>0</wp:posOffset>
            </wp:positionH>
            <wp:positionV relativeFrom="paragraph">
              <wp:posOffset>56211</wp:posOffset>
            </wp:positionV>
            <wp:extent cx="5541645" cy="1955165"/>
            <wp:effectExtent l="0" t="0" r="1905" b="698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730" t="11176" b="65530"/>
                    <a:stretch/>
                  </pic:blipFill>
                  <pic:spPr bwMode="auto">
                    <a:xfrm>
                      <a:off x="0" y="0"/>
                      <a:ext cx="5541645" cy="1955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A03D4B" w14:textId="4445092C" w:rsidR="00437D9A" w:rsidRDefault="00437D9A" w:rsidP="007C721C">
      <w:pPr>
        <w:pStyle w:val="FootnoteText"/>
        <w:tabs>
          <w:tab w:val="clear" w:pos="1418"/>
        </w:tabs>
        <w:ind w:left="142" w:hanging="142"/>
      </w:pPr>
    </w:p>
    <w:p w14:paraId="4B3DF932" w14:textId="5A77ECF9" w:rsidR="00437D9A" w:rsidRDefault="00437D9A" w:rsidP="007C721C">
      <w:pPr>
        <w:pStyle w:val="FootnoteText"/>
        <w:tabs>
          <w:tab w:val="clear" w:pos="1418"/>
        </w:tabs>
        <w:ind w:left="142" w:hanging="142"/>
      </w:pPr>
    </w:p>
    <w:p w14:paraId="103E0537" w14:textId="3E0417E2" w:rsidR="00437D9A" w:rsidRDefault="00437D9A" w:rsidP="007C721C">
      <w:pPr>
        <w:pStyle w:val="FootnoteText"/>
        <w:tabs>
          <w:tab w:val="clear" w:pos="1418"/>
        </w:tabs>
        <w:ind w:left="142" w:hanging="142"/>
      </w:pPr>
    </w:p>
    <w:p w14:paraId="516D24FD" w14:textId="77777777" w:rsidR="00437D9A" w:rsidRDefault="00437D9A" w:rsidP="007C721C">
      <w:pPr>
        <w:pStyle w:val="FootnoteText"/>
        <w:tabs>
          <w:tab w:val="clear" w:pos="1418"/>
        </w:tabs>
        <w:ind w:left="142" w:hanging="142"/>
      </w:pPr>
    </w:p>
    <w:p w14:paraId="638CB586" w14:textId="77777777" w:rsidR="00437D9A" w:rsidRDefault="00437D9A" w:rsidP="007C721C">
      <w:pPr>
        <w:pStyle w:val="FootnoteText"/>
        <w:tabs>
          <w:tab w:val="clear" w:pos="1418"/>
        </w:tabs>
        <w:ind w:left="142" w:hanging="142"/>
      </w:pPr>
    </w:p>
    <w:p w14:paraId="72C7ED7B" w14:textId="77777777" w:rsidR="00437D9A" w:rsidRDefault="00437D9A" w:rsidP="007C721C">
      <w:pPr>
        <w:pStyle w:val="FootnoteText"/>
        <w:tabs>
          <w:tab w:val="clear" w:pos="1418"/>
        </w:tabs>
        <w:ind w:left="142" w:hanging="142"/>
      </w:pPr>
    </w:p>
    <w:p w14:paraId="6FD21918" w14:textId="77777777" w:rsidR="00437D9A" w:rsidRDefault="00437D9A" w:rsidP="007C721C">
      <w:pPr>
        <w:pStyle w:val="FootnoteText"/>
        <w:tabs>
          <w:tab w:val="clear" w:pos="1418"/>
        </w:tabs>
        <w:ind w:left="142" w:hanging="142"/>
      </w:pPr>
    </w:p>
    <w:p w14:paraId="75E74BD7" w14:textId="77777777" w:rsidR="00437D9A" w:rsidRDefault="00437D9A" w:rsidP="007C721C">
      <w:pPr>
        <w:pStyle w:val="FootnoteText"/>
        <w:tabs>
          <w:tab w:val="clear" w:pos="1418"/>
        </w:tabs>
        <w:ind w:left="142" w:hanging="142"/>
      </w:pPr>
    </w:p>
    <w:p w14:paraId="7A9845D3" w14:textId="77777777" w:rsidR="00437D9A" w:rsidRDefault="00437D9A" w:rsidP="007C721C">
      <w:pPr>
        <w:pStyle w:val="FootnoteText"/>
        <w:tabs>
          <w:tab w:val="clear" w:pos="1418"/>
        </w:tabs>
        <w:ind w:left="142" w:hanging="142"/>
      </w:pPr>
    </w:p>
    <w:p w14:paraId="41815471" w14:textId="77777777" w:rsidR="00437D9A" w:rsidRDefault="00437D9A" w:rsidP="007C721C">
      <w:pPr>
        <w:pStyle w:val="FootnoteText"/>
        <w:tabs>
          <w:tab w:val="clear" w:pos="1418"/>
        </w:tabs>
        <w:ind w:left="142" w:hanging="142"/>
      </w:pPr>
    </w:p>
    <w:p w14:paraId="74C149B3" w14:textId="77777777" w:rsidR="00437D9A" w:rsidRDefault="00437D9A" w:rsidP="007C721C">
      <w:pPr>
        <w:pStyle w:val="FootnoteText"/>
        <w:tabs>
          <w:tab w:val="clear" w:pos="1418"/>
        </w:tabs>
        <w:ind w:left="142" w:hanging="142"/>
      </w:pPr>
    </w:p>
    <w:p w14:paraId="335C3116" w14:textId="77777777" w:rsidR="00437D9A" w:rsidRDefault="00437D9A" w:rsidP="007C721C">
      <w:pPr>
        <w:pStyle w:val="FootnoteText"/>
        <w:tabs>
          <w:tab w:val="clear" w:pos="1418"/>
        </w:tabs>
        <w:ind w:left="142" w:hanging="142"/>
      </w:pPr>
    </w:p>
    <w:p w14:paraId="2B3092B5" w14:textId="77777777" w:rsidR="009A16C6" w:rsidRDefault="009A16C6" w:rsidP="007C721C">
      <w:pPr>
        <w:pStyle w:val="FootnoteText"/>
        <w:tabs>
          <w:tab w:val="clear" w:pos="1418"/>
        </w:tabs>
        <w:ind w:left="142" w:hanging="142"/>
      </w:pPr>
    </w:p>
    <w:p w14:paraId="76AC0879" w14:textId="77777777" w:rsidR="00E05F84" w:rsidRDefault="00E05F84" w:rsidP="007C721C">
      <w:pPr>
        <w:pStyle w:val="FootnoteText"/>
        <w:tabs>
          <w:tab w:val="clear" w:pos="1418"/>
        </w:tabs>
        <w:ind w:left="142" w:hanging="142"/>
      </w:pPr>
    </w:p>
    <w:p w14:paraId="6E45D311" w14:textId="594A4404" w:rsidR="0040253F" w:rsidRDefault="007C721C" w:rsidP="0040253F">
      <w:pPr>
        <w:pStyle w:val="FootnoteText"/>
        <w:tabs>
          <w:tab w:val="clear" w:pos="1418"/>
        </w:tabs>
        <w:ind w:left="142" w:hanging="142"/>
      </w:pPr>
      <w:r w:rsidRPr="00713B9A">
        <w:t xml:space="preserve">Note: </w:t>
      </w:r>
      <w:r>
        <w:t xml:space="preserve">The above shows the frequency in which a feature was </w:t>
      </w:r>
      <w:r w:rsidR="005E2EB5">
        <w:t>identified</w:t>
      </w:r>
      <w:r>
        <w:t xml:space="preserve"> across the clusters allocated to this segment. Data are presented where the frequency is greater than or equal to </w:t>
      </w:r>
      <w:r w:rsidR="00124964">
        <w:t>two.</w:t>
      </w:r>
    </w:p>
    <w:p w14:paraId="42809112" w14:textId="1CE5F383" w:rsidR="0040253F" w:rsidRPr="0040253F" w:rsidRDefault="0040253F" w:rsidP="0040253F">
      <w:pPr>
        <w:spacing w:before="0" w:line="240" w:lineRule="auto"/>
        <w:rPr>
          <w:sz w:val="16"/>
        </w:rPr>
      </w:pPr>
      <w:r>
        <w:br w:type="page"/>
      </w:r>
    </w:p>
    <w:p w14:paraId="0C405985" w14:textId="0B3DB4E2" w:rsidR="00F90EF8" w:rsidRDefault="00F90EF8" w:rsidP="00CE23B8">
      <w:pPr>
        <w:pStyle w:val="Heading3"/>
      </w:pPr>
      <w:r w:rsidRPr="00F90EF8">
        <w:lastRenderedPageBreak/>
        <w:t>Social inclusion</w:t>
      </w:r>
    </w:p>
    <w:p w14:paraId="5F508254" w14:textId="29F39360" w:rsidR="00FA3839" w:rsidRPr="00867DA8" w:rsidRDefault="00666662" w:rsidP="00867DA8">
      <w:pPr>
        <w:pStyle w:val="Text"/>
      </w:pPr>
      <w:r w:rsidRPr="00F90EF8">
        <w:t>Programs designed to promote social inclusion appeared in the output from three of the clustering algorithms. The</w:t>
      </w:r>
      <w:r w:rsidR="00C56FE3">
        <w:t xml:space="preserve"> programs</w:t>
      </w:r>
      <w:r w:rsidRPr="00F90EF8">
        <w:t xml:space="preserve"> were often a mix of locally developed skill sets, accredited courses and accredited qualifications. </w:t>
      </w:r>
      <w:bookmarkStart w:id="62" w:name="_Toc88767939"/>
    </w:p>
    <w:p w14:paraId="3555CCD2" w14:textId="1DB953AC" w:rsidR="00666662" w:rsidRDefault="00666662" w:rsidP="00666662">
      <w:pPr>
        <w:pStyle w:val="Figuretitle"/>
      </w:pPr>
      <w:r>
        <w:t xml:space="preserve">Figure </w:t>
      </w:r>
      <w:r w:rsidR="00094F10">
        <w:t>9</w:t>
      </w:r>
      <w:r>
        <w:tab/>
      </w:r>
      <w:r w:rsidR="003761D7">
        <w:t xml:space="preserve">Social inclusion </w:t>
      </w:r>
      <w:r w:rsidR="00721977">
        <w:t>w</w:t>
      </w:r>
      <w:r>
        <w:t>ord</w:t>
      </w:r>
      <w:r w:rsidR="00721977">
        <w:t xml:space="preserve"> c</w:t>
      </w:r>
      <w:r>
        <w:t>loud</w:t>
      </w:r>
      <w:bookmarkEnd w:id="62"/>
    </w:p>
    <w:p w14:paraId="7A7BD7B8" w14:textId="1F272F9B" w:rsidR="00666662" w:rsidRDefault="00684622" w:rsidP="00666662">
      <w:pPr>
        <w:pStyle w:val="Text"/>
      </w:pPr>
      <w:r>
        <w:rPr>
          <w:noProof/>
        </w:rPr>
        <w:drawing>
          <wp:anchor distT="0" distB="0" distL="114300" distR="114300" simplePos="0" relativeHeight="252228608" behindDoc="0" locked="0" layoutInCell="1" allowOverlap="1" wp14:anchorId="0B94CFBC" wp14:editId="1EC7D7FE">
            <wp:simplePos x="0" y="0"/>
            <wp:positionH relativeFrom="margin">
              <wp:posOffset>0</wp:posOffset>
            </wp:positionH>
            <wp:positionV relativeFrom="paragraph">
              <wp:posOffset>74930</wp:posOffset>
            </wp:positionV>
            <wp:extent cx="5220000" cy="1516219"/>
            <wp:effectExtent l="0" t="0" r="0" b="82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0994" b="20991"/>
                    <a:stretch/>
                  </pic:blipFill>
                  <pic:spPr bwMode="auto">
                    <a:xfrm>
                      <a:off x="0" y="0"/>
                      <a:ext cx="5220000" cy="15162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A68A9F" w14:textId="5A202B3A" w:rsidR="00006B47" w:rsidRDefault="00006B47" w:rsidP="00666662">
      <w:pPr>
        <w:pStyle w:val="Figuretitle"/>
      </w:pPr>
    </w:p>
    <w:p w14:paraId="03DA00D3" w14:textId="14665244" w:rsidR="00006B47" w:rsidRDefault="00006B47" w:rsidP="00666662">
      <w:pPr>
        <w:pStyle w:val="Figuretitle"/>
      </w:pPr>
    </w:p>
    <w:p w14:paraId="07C93EEC" w14:textId="7F1A9A9B" w:rsidR="00006B47" w:rsidRDefault="00006B47" w:rsidP="00666662">
      <w:pPr>
        <w:pStyle w:val="Figuretitle"/>
      </w:pPr>
    </w:p>
    <w:p w14:paraId="2C798CE3" w14:textId="77777777" w:rsidR="0075218B" w:rsidRDefault="0075218B" w:rsidP="00867DA8">
      <w:pPr>
        <w:pStyle w:val="Figuretitle"/>
        <w:ind w:left="0" w:firstLine="0"/>
      </w:pPr>
    </w:p>
    <w:p w14:paraId="25F4EEA5" w14:textId="4ECBF375" w:rsidR="007C721C" w:rsidRDefault="007C721C" w:rsidP="007C721C">
      <w:pPr>
        <w:pStyle w:val="FootnoteText"/>
        <w:tabs>
          <w:tab w:val="clear" w:pos="1418"/>
        </w:tabs>
        <w:ind w:left="142" w:hanging="142"/>
      </w:pPr>
      <w:bookmarkStart w:id="63" w:name="_Toc88767940"/>
      <w:r w:rsidRPr="00713B9A">
        <w:t xml:space="preserve">Note: </w:t>
      </w:r>
      <w:r>
        <w:t xml:space="preserve">The above includes features that were </w:t>
      </w:r>
      <w:r w:rsidR="005E2EB5">
        <w:t>identified</w:t>
      </w:r>
      <w:r>
        <w:t xml:space="preserve"> in two or more clusters allocated to this segment. </w:t>
      </w:r>
    </w:p>
    <w:p w14:paraId="13BD0B1A" w14:textId="562A9413" w:rsidR="000A2C42" w:rsidRDefault="00666662" w:rsidP="00666662">
      <w:pPr>
        <w:pStyle w:val="Figuretitle"/>
      </w:pPr>
      <w:r>
        <w:t xml:space="preserve">Figure </w:t>
      </w:r>
      <w:r w:rsidR="000C7033">
        <w:t>10</w:t>
      </w:r>
      <w:r>
        <w:tab/>
      </w:r>
      <w:r w:rsidR="003761D7">
        <w:t>Social inclusion t</w:t>
      </w:r>
      <w:r>
        <w:t>op features</w:t>
      </w:r>
      <w:bookmarkEnd w:id="63"/>
    </w:p>
    <w:p w14:paraId="2C2037A5" w14:textId="3A7F70AC" w:rsidR="00083687" w:rsidRDefault="00CE0A5F" w:rsidP="00666662">
      <w:pPr>
        <w:pStyle w:val="Figuretitle"/>
      </w:pPr>
      <w:r>
        <w:rPr>
          <w:noProof/>
        </w:rPr>
        <w:drawing>
          <wp:anchor distT="0" distB="0" distL="114300" distR="114300" simplePos="0" relativeHeight="252199936" behindDoc="0" locked="0" layoutInCell="1" allowOverlap="1" wp14:anchorId="046E7203" wp14:editId="4FDCCF5C">
            <wp:simplePos x="0" y="0"/>
            <wp:positionH relativeFrom="margin">
              <wp:posOffset>0</wp:posOffset>
            </wp:positionH>
            <wp:positionV relativeFrom="paragraph">
              <wp:posOffset>43511</wp:posOffset>
            </wp:positionV>
            <wp:extent cx="5311140" cy="2798445"/>
            <wp:effectExtent l="0" t="0" r="3810" b="190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452" t="11553" r="4261" b="55110"/>
                    <a:stretch/>
                  </pic:blipFill>
                  <pic:spPr bwMode="auto">
                    <a:xfrm>
                      <a:off x="0" y="0"/>
                      <a:ext cx="5311140" cy="2798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773227" w14:textId="1736F75E" w:rsidR="00083687" w:rsidRDefault="00083687" w:rsidP="00666662">
      <w:pPr>
        <w:pStyle w:val="Figuretitle"/>
      </w:pPr>
    </w:p>
    <w:p w14:paraId="2701E0CE" w14:textId="0E1A1801" w:rsidR="00083687" w:rsidRDefault="00083687" w:rsidP="00666662">
      <w:pPr>
        <w:pStyle w:val="Figuretitle"/>
      </w:pPr>
    </w:p>
    <w:p w14:paraId="1A1797B0" w14:textId="080A8C72" w:rsidR="00083687" w:rsidRDefault="00083687" w:rsidP="00666662">
      <w:pPr>
        <w:pStyle w:val="Figuretitle"/>
      </w:pPr>
    </w:p>
    <w:p w14:paraId="54DF0D27" w14:textId="77CA5ACE" w:rsidR="00083687" w:rsidRDefault="00083687" w:rsidP="00666662">
      <w:pPr>
        <w:pStyle w:val="Figuretitle"/>
      </w:pPr>
    </w:p>
    <w:p w14:paraId="290A7A73" w14:textId="77777777" w:rsidR="00083687" w:rsidRDefault="00083687" w:rsidP="00666662">
      <w:pPr>
        <w:pStyle w:val="Figuretitle"/>
      </w:pPr>
    </w:p>
    <w:p w14:paraId="3CA17F02" w14:textId="7D53E429" w:rsidR="00083687" w:rsidRDefault="00083687" w:rsidP="00666662">
      <w:pPr>
        <w:pStyle w:val="Figuretitle"/>
      </w:pPr>
    </w:p>
    <w:p w14:paraId="655887DB" w14:textId="77777777" w:rsidR="00CE0A5F" w:rsidRDefault="00CE0A5F" w:rsidP="007C721C">
      <w:pPr>
        <w:pStyle w:val="FootnoteText"/>
        <w:tabs>
          <w:tab w:val="clear" w:pos="1418"/>
        </w:tabs>
        <w:ind w:left="142" w:hanging="142"/>
      </w:pPr>
    </w:p>
    <w:p w14:paraId="6EFAC6DF" w14:textId="77777777" w:rsidR="00CE0A5F" w:rsidRDefault="00CE0A5F" w:rsidP="007C721C">
      <w:pPr>
        <w:pStyle w:val="FootnoteText"/>
        <w:tabs>
          <w:tab w:val="clear" w:pos="1418"/>
        </w:tabs>
        <w:ind w:left="142" w:hanging="142"/>
      </w:pPr>
    </w:p>
    <w:p w14:paraId="28626AE3" w14:textId="77777777" w:rsidR="00CE0A5F" w:rsidRDefault="00CE0A5F" w:rsidP="007C721C">
      <w:pPr>
        <w:pStyle w:val="FootnoteText"/>
        <w:tabs>
          <w:tab w:val="clear" w:pos="1418"/>
        </w:tabs>
        <w:ind w:left="142" w:hanging="142"/>
      </w:pPr>
    </w:p>
    <w:p w14:paraId="3B04B93B" w14:textId="030598B4" w:rsidR="007C721C" w:rsidRDefault="007C721C" w:rsidP="007C721C">
      <w:pPr>
        <w:pStyle w:val="FootnoteText"/>
        <w:tabs>
          <w:tab w:val="clear" w:pos="1418"/>
        </w:tabs>
        <w:ind w:left="142" w:hanging="142"/>
      </w:pPr>
      <w:r w:rsidRPr="00713B9A">
        <w:t xml:space="preserve">Note: </w:t>
      </w:r>
      <w:r>
        <w:t xml:space="preserve">The above shows the frequency in which a feature was </w:t>
      </w:r>
      <w:r w:rsidR="005E2EB5">
        <w:t>identified</w:t>
      </w:r>
      <w:r>
        <w:t xml:space="preserve"> across the clusters allocated to this segment. Data are presented where the frequency is greater than or equal to </w:t>
      </w:r>
      <w:r w:rsidR="000C5FB2">
        <w:t>two</w:t>
      </w:r>
      <w:r>
        <w:t>.</w:t>
      </w:r>
    </w:p>
    <w:p w14:paraId="08BFDE0D" w14:textId="2A4E069C" w:rsidR="00867DA8" w:rsidRDefault="00867DA8" w:rsidP="007C721C">
      <w:pPr>
        <w:pStyle w:val="FootnoteText"/>
        <w:tabs>
          <w:tab w:val="clear" w:pos="1418"/>
        </w:tabs>
        <w:ind w:left="142" w:hanging="142"/>
      </w:pPr>
    </w:p>
    <w:p w14:paraId="0E60528F" w14:textId="204C0128" w:rsidR="00867DA8" w:rsidRDefault="00867DA8" w:rsidP="007C721C">
      <w:pPr>
        <w:pStyle w:val="FootnoteText"/>
        <w:tabs>
          <w:tab w:val="clear" w:pos="1418"/>
        </w:tabs>
        <w:ind w:left="142" w:hanging="142"/>
      </w:pPr>
    </w:p>
    <w:p w14:paraId="1ED520C4" w14:textId="7156D2BF" w:rsidR="00867DA8" w:rsidRDefault="00867DA8" w:rsidP="007C721C">
      <w:pPr>
        <w:pStyle w:val="FootnoteText"/>
        <w:tabs>
          <w:tab w:val="clear" w:pos="1418"/>
        </w:tabs>
        <w:ind w:left="142" w:hanging="142"/>
      </w:pPr>
    </w:p>
    <w:p w14:paraId="2ADFD788" w14:textId="685C56D8" w:rsidR="00867DA8" w:rsidRDefault="00867DA8" w:rsidP="007C721C">
      <w:pPr>
        <w:pStyle w:val="FootnoteText"/>
        <w:tabs>
          <w:tab w:val="clear" w:pos="1418"/>
        </w:tabs>
        <w:ind w:left="142" w:hanging="142"/>
      </w:pPr>
    </w:p>
    <w:p w14:paraId="397C7F86" w14:textId="78351676" w:rsidR="00867DA8" w:rsidRDefault="00867DA8" w:rsidP="007C721C">
      <w:pPr>
        <w:pStyle w:val="FootnoteText"/>
        <w:tabs>
          <w:tab w:val="clear" w:pos="1418"/>
        </w:tabs>
        <w:ind w:left="142" w:hanging="142"/>
      </w:pPr>
    </w:p>
    <w:p w14:paraId="27ABA474" w14:textId="7ED0CC14" w:rsidR="00867DA8" w:rsidRDefault="00867DA8" w:rsidP="007C721C">
      <w:pPr>
        <w:pStyle w:val="FootnoteText"/>
        <w:tabs>
          <w:tab w:val="clear" w:pos="1418"/>
        </w:tabs>
        <w:ind w:left="142" w:hanging="142"/>
      </w:pPr>
    </w:p>
    <w:p w14:paraId="2B322895" w14:textId="18214D31" w:rsidR="00867DA8" w:rsidRDefault="00867DA8" w:rsidP="007C721C">
      <w:pPr>
        <w:pStyle w:val="FootnoteText"/>
        <w:tabs>
          <w:tab w:val="clear" w:pos="1418"/>
        </w:tabs>
        <w:ind w:left="142" w:hanging="142"/>
      </w:pPr>
    </w:p>
    <w:p w14:paraId="509B08EC" w14:textId="66B22172" w:rsidR="00867DA8" w:rsidRDefault="00867DA8" w:rsidP="007C721C">
      <w:pPr>
        <w:pStyle w:val="FootnoteText"/>
        <w:tabs>
          <w:tab w:val="clear" w:pos="1418"/>
        </w:tabs>
        <w:ind w:left="142" w:hanging="142"/>
      </w:pPr>
    </w:p>
    <w:p w14:paraId="5AB9F8D7" w14:textId="2B8C358F" w:rsidR="00867DA8" w:rsidRDefault="00867DA8" w:rsidP="007C721C">
      <w:pPr>
        <w:pStyle w:val="FootnoteText"/>
        <w:tabs>
          <w:tab w:val="clear" w:pos="1418"/>
        </w:tabs>
        <w:ind w:left="142" w:hanging="142"/>
      </w:pPr>
    </w:p>
    <w:p w14:paraId="3CEF868A" w14:textId="4C0942EF" w:rsidR="00867DA8" w:rsidRDefault="00867DA8" w:rsidP="007C721C">
      <w:pPr>
        <w:pStyle w:val="FootnoteText"/>
        <w:tabs>
          <w:tab w:val="clear" w:pos="1418"/>
        </w:tabs>
        <w:ind w:left="142" w:hanging="142"/>
      </w:pPr>
    </w:p>
    <w:p w14:paraId="1A59ACC2" w14:textId="7D455176" w:rsidR="00867DA8" w:rsidRDefault="00867DA8" w:rsidP="007C721C">
      <w:pPr>
        <w:pStyle w:val="FootnoteText"/>
        <w:tabs>
          <w:tab w:val="clear" w:pos="1418"/>
        </w:tabs>
        <w:ind w:left="142" w:hanging="142"/>
      </w:pPr>
    </w:p>
    <w:p w14:paraId="6753048A" w14:textId="77777777" w:rsidR="00867DA8" w:rsidRDefault="00867DA8" w:rsidP="007C721C">
      <w:pPr>
        <w:pStyle w:val="FootnoteText"/>
        <w:tabs>
          <w:tab w:val="clear" w:pos="1418"/>
        </w:tabs>
        <w:ind w:left="142" w:hanging="142"/>
      </w:pPr>
    </w:p>
    <w:p w14:paraId="7723D8B2" w14:textId="77777777" w:rsidR="00867DA8" w:rsidRDefault="00867DA8" w:rsidP="007C721C">
      <w:pPr>
        <w:pStyle w:val="FootnoteText"/>
        <w:tabs>
          <w:tab w:val="clear" w:pos="1418"/>
        </w:tabs>
        <w:ind w:left="142" w:hanging="142"/>
      </w:pPr>
    </w:p>
    <w:p w14:paraId="24E149E5" w14:textId="77777777" w:rsidR="00DC5730" w:rsidRDefault="00DC5730" w:rsidP="00135DEE">
      <w:pPr>
        <w:pStyle w:val="Heading3"/>
      </w:pPr>
    </w:p>
    <w:p w14:paraId="3906C3D7" w14:textId="77777777" w:rsidR="00DC5730" w:rsidRDefault="00DC5730" w:rsidP="00135DEE">
      <w:pPr>
        <w:pStyle w:val="Heading3"/>
      </w:pPr>
    </w:p>
    <w:p w14:paraId="7177F510" w14:textId="71DCA730" w:rsidR="00F90EF8" w:rsidRDefault="00F90EF8" w:rsidP="00135DEE">
      <w:pPr>
        <w:pStyle w:val="Heading3"/>
      </w:pPr>
      <w:r w:rsidRPr="00F90EF8">
        <w:lastRenderedPageBreak/>
        <w:t>Jurisdictional priorities</w:t>
      </w:r>
    </w:p>
    <w:p w14:paraId="211169B9" w14:textId="06D5DDBA" w:rsidR="006D276F" w:rsidRPr="00867DA8" w:rsidRDefault="000C7033" w:rsidP="00867DA8">
      <w:pPr>
        <w:pStyle w:val="Text"/>
      </w:pPr>
      <w:r w:rsidRPr="00F90EF8">
        <w:t xml:space="preserve">Several programs were seen disproportionately in one state or territory </w:t>
      </w:r>
      <w:r w:rsidR="00A64955">
        <w:t>by comparison</w:t>
      </w:r>
      <w:r w:rsidRPr="00F90EF8">
        <w:t xml:space="preserve"> with the other states and territories. In some cases, it looked </w:t>
      </w:r>
      <w:r w:rsidR="009A4C54">
        <w:t xml:space="preserve">as though </w:t>
      </w:r>
      <w:r w:rsidRPr="00F90EF8">
        <w:t>this was driven by state government policy priorities</w:t>
      </w:r>
      <w:r w:rsidR="00BE02CD">
        <w:t>;</w:t>
      </w:r>
      <w:r w:rsidRPr="00F90EF8">
        <w:t xml:space="preserve"> </w:t>
      </w:r>
      <w:r w:rsidR="00BE02CD">
        <w:t>i</w:t>
      </w:r>
      <w:r w:rsidRPr="00F90EF8">
        <w:t xml:space="preserve">n others, it </w:t>
      </w:r>
      <w:r w:rsidR="009A4C54">
        <w:t>resembled</w:t>
      </w:r>
      <w:r w:rsidRPr="00F90EF8">
        <w:t xml:space="preserve"> a market response to local economic factors and opportunities. </w:t>
      </w:r>
      <w:bookmarkStart w:id="64" w:name="_Toc88767941"/>
    </w:p>
    <w:p w14:paraId="0FE022D3" w14:textId="7C32CE4C" w:rsidR="000C7033" w:rsidRDefault="000C7033" w:rsidP="0075218B">
      <w:pPr>
        <w:pStyle w:val="Figuretitle"/>
      </w:pPr>
      <w:r>
        <w:t>Figure 11</w:t>
      </w:r>
      <w:r>
        <w:tab/>
      </w:r>
      <w:r w:rsidR="003761D7">
        <w:t xml:space="preserve">Jurisdictional priorities </w:t>
      </w:r>
      <w:r w:rsidR="00721977">
        <w:t>w</w:t>
      </w:r>
      <w:r>
        <w:t>ord</w:t>
      </w:r>
      <w:r w:rsidR="00721977">
        <w:t xml:space="preserve"> c</w:t>
      </w:r>
      <w:r>
        <w:t>loud</w:t>
      </w:r>
      <w:bookmarkEnd w:id="64"/>
    </w:p>
    <w:p w14:paraId="15D6CBCA" w14:textId="44212F2C" w:rsidR="0075218B" w:rsidRDefault="00756B5C" w:rsidP="0075218B">
      <w:pPr>
        <w:pStyle w:val="Figuretitle"/>
      </w:pPr>
      <w:r>
        <w:rPr>
          <w:noProof/>
        </w:rPr>
        <w:drawing>
          <wp:anchor distT="0" distB="0" distL="114300" distR="114300" simplePos="0" relativeHeight="252229632" behindDoc="0" locked="0" layoutInCell="1" allowOverlap="1" wp14:anchorId="125C8632" wp14:editId="13C2CFD0">
            <wp:simplePos x="0" y="0"/>
            <wp:positionH relativeFrom="margin">
              <wp:align>left</wp:align>
            </wp:positionH>
            <wp:positionV relativeFrom="paragraph">
              <wp:posOffset>83020</wp:posOffset>
            </wp:positionV>
            <wp:extent cx="5220000" cy="1660621"/>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6851" b="19612"/>
                    <a:stretch/>
                  </pic:blipFill>
                  <pic:spPr bwMode="auto">
                    <a:xfrm>
                      <a:off x="0" y="0"/>
                      <a:ext cx="5220000" cy="16606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A7B02D" w14:textId="0748905C" w:rsidR="006D4BEB" w:rsidRDefault="006D4BEB" w:rsidP="000C7033">
      <w:pPr>
        <w:pStyle w:val="Figuretitle"/>
      </w:pPr>
    </w:p>
    <w:p w14:paraId="018482DA" w14:textId="4E50CF18" w:rsidR="006D4BEB" w:rsidRDefault="006D4BEB" w:rsidP="000C7033">
      <w:pPr>
        <w:pStyle w:val="Figuretitle"/>
      </w:pPr>
    </w:p>
    <w:p w14:paraId="3B405D26" w14:textId="7AD294DC" w:rsidR="006D4BEB" w:rsidRDefault="006D4BEB" w:rsidP="000C7033">
      <w:pPr>
        <w:pStyle w:val="Figuretitle"/>
      </w:pPr>
    </w:p>
    <w:p w14:paraId="4A040FE6" w14:textId="1AA29CF0" w:rsidR="006D4BEB" w:rsidRDefault="006D4BEB" w:rsidP="00867DA8">
      <w:pPr>
        <w:pStyle w:val="Figuretitle"/>
        <w:ind w:left="0" w:firstLine="0"/>
      </w:pPr>
    </w:p>
    <w:p w14:paraId="2D4F9755" w14:textId="77777777" w:rsidR="008C4EAD" w:rsidRDefault="008C4EAD" w:rsidP="008C4EAD">
      <w:pPr>
        <w:pStyle w:val="FootnoteText"/>
        <w:tabs>
          <w:tab w:val="clear" w:pos="1418"/>
        </w:tabs>
        <w:ind w:left="142" w:hanging="142"/>
      </w:pPr>
      <w:bookmarkStart w:id="65" w:name="_Toc88767942"/>
    </w:p>
    <w:p w14:paraId="59392B2B" w14:textId="23191E8B" w:rsidR="00CD020B" w:rsidRDefault="00CD020B" w:rsidP="00CD020B">
      <w:pPr>
        <w:pStyle w:val="FootnoteText"/>
        <w:tabs>
          <w:tab w:val="clear" w:pos="1418"/>
        </w:tabs>
        <w:ind w:left="142" w:hanging="142"/>
      </w:pPr>
      <w:r w:rsidRPr="00713B9A">
        <w:t xml:space="preserve">Note: </w:t>
      </w:r>
      <w:r>
        <w:t xml:space="preserve">The above includes features that were </w:t>
      </w:r>
      <w:r w:rsidR="005E2EB5">
        <w:t>identified</w:t>
      </w:r>
      <w:r>
        <w:t xml:space="preserve"> in two or more clusters allocated to this segment. </w:t>
      </w:r>
    </w:p>
    <w:p w14:paraId="75585F2A" w14:textId="2551BF64" w:rsidR="00F90EF8" w:rsidRDefault="000C7033" w:rsidP="008C4EAD">
      <w:pPr>
        <w:pStyle w:val="Figuretitle"/>
      </w:pPr>
      <w:r>
        <w:t xml:space="preserve">Figure 12 </w:t>
      </w:r>
      <w:r>
        <w:tab/>
      </w:r>
      <w:r w:rsidR="003761D7">
        <w:t>Jurisdictional priorities t</w:t>
      </w:r>
      <w:r>
        <w:t>op features</w:t>
      </w:r>
      <w:bookmarkEnd w:id="65"/>
    </w:p>
    <w:p w14:paraId="06D08623" w14:textId="4C281580" w:rsidR="005B46B7" w:rsidRDefault="00B11EB3" w:rsidP="008C4EAD">
      <w:pPr>
        <w:pStyle w:val="Figuretitle"/>
      </w:pPr>
      <w:r>
        <w:rPr>
          <w:noProof/>
        </w:rPr>
        <w:drawing>
          <wp:anchor distT="0" distB="0" distL="114300" distR="114300" simplePos="0" relativeHeight="252206079" behindDoc="0" locked="0" layoutInCell="1" allowOverlap="1" wp14:anchorId="48D08629" wp14:editId="32B424E4">
            <wp:simplePos x="0" y="0"/>
            <wp:positionH relativeFrom="margin">
              <wp:align>left</wp:align>
            </wp:positionH>
            <wp:positionV relativeFrom="paragraph">
              <wp:posOffset>25842</wp:posOffset>
            </wp:positionV>
            <wp:extent cx="5310505" cy="3832528"/>
            <wp:effectExtent l="0" t="0" r="4445"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729" t="12786" r="3980" b="41547"/>
                    <a:stretch/>
                  </pic:blipFill>
                  <pic:spPr bwMode="auto">
                    <a:xfrm>
                      <a:off x="0" y="0"/>
                      <a:ext cx="5310505" cy="38325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4C138F" w14:textId="61973CDF" w:rsidR="005B46B7" w:rsidRDefault="005B46B7" w:rsidP="008C4EAD">
      <w:pPr>
        <w:pStyle w:val="Figuretitle"/>
      </w:pPr>
    </w:p>
    <w:p w14:paraId="020734BF" w14:textId="697F2EEB" w:rsidR="005B46B7" w:rsidRDefault="005B46B7" w:rsidP="008C4EAD">
      <w:pPr>
        <w:pStyle w:val="Figuretitle"/>
      </w:pPr>
    </w:p>
    <w:p w14:paraId="4F37DBAB" w14:textId="2CF307FD" w:rsidR="005B46B7" w:rsidRDefault="005B46B7" w:rsidP="008C4EAD">
      <w:pPr>
        <w:pStyle w:val="Figuretitle"/>
      </w:pPr>
    </w:p>
    <w:p w14:paraId="028638B9" w14:textId="723AD371" w:rsidR="005B46B7" w:rsidRDefault="005B46B7" w:rsidP="008C4EAD">
      <w:pPr>
        <w:pStyle w:val="Figuretitle"/>
      </w:pPr>
    </w:p>
    <w:p w14:paraId="55CE85C5" w14:textId="6EEEC0BD" w:rsidR="005B46B7" w:rsidRDefault="005B46B7" w:rsidP="008C4EAD">
      <w:pPr>
        <w:pStyle w:val="Figuretitle"/>
      </w:pPr>
    </w:p>
    <w:p w14:paraId="5864FB42" w14:textId="2C0AA56A" w:rsidR="005B46B7" w:rsidRDefault="005B46B7" w:rsidP="008C4EAD">
      <w:pPr>
        <w:pStyle w:val="Figuretitle"/>
      </w:pPr>
    </w:p>
    <w:p w14:paraId="22853807" w14:textId="77777777" w:rsidR="00B11EB3" w:rsidRDefault="00B11EB3" w:rsidP="008C4EAD">
      <w:pPr>
        <w:pStyle w:val="Figuretitle"/>
      </w:pPr>
    </w:p>
    <w:p w14:paraId="0F5C39D6" w14:textId="1C4A02B7" w:rsidR="005B46B7" w:rsidRDefault="005B46B7" w:rsidP="008C4EAD">
      <w:pPr>
        <w:pStyle w:val="Figuretitle"/>
      </w:pPr>
    </w:p>
    <w:p w14:paraId="00A05AC6" w14:textId="5BE6D08C" w:rsidR="009A16C6" w:rsidRDefault="009A16C6" w:rsidP="008C4EAD">
      <w:pPr>
        <w:pStyle w:val="Figuretitle"/>
      </w:pPr>
      <w:r>
        <w:br/>
      </w:r>
    </w:p>
    <w:p w14:paraId="18C8813C" w14:textId="77777777" w:rsidR="005B46B7" w:rsidRDefault="005B46B7" w:rsidP="005B46B7">
      <w:pPr>
        <w:pStyle w:val="FootnoteText"/>
        <w:tabs>
          <w:tab w:val="clear" w:pos="1418"/>
        </w:tabs>
        <w:ind w:left="0" w:firstLine="0"/>
      </w:pPr>
    </w:p>
    <w:p w14:paraId="528A3E5E" w14:textId="77777777" w:rsidR="00B11EB3" w:rsidRDefault="00B11EB3" w:rsidP="005B46B7">
      <w:pPr>
        <w:pStyle w:val="FootnoteText"/>
        <w:tabs>
          <w:tab w:val="clear" w:pos="1418"/>
        </w:tabs>
        <w:ind w:left="0" w:firstLine="0"/>
      </w:pPr>
    </w:p>
    <w:p w14:paraId="2A4B4FD8" w14:textId="378AF280" w:rsidR="00CD020B" w:rsidRDefault="00CD020B" w:rsidP="005B46B7">
      <w:pPr>
        <w:pStyle w:val="FootnoteText"/>
        <w:tabs>
          <w:tab w:val="clear" w:pos="1418"/>
        </w:tabs>
        <w:ind w:left="0" w:firstLine="0"/>
      </w:pPr>
      <w:r w:rsidRPr="00713B9A">
        <w:t xml:space="preserve">Note: </w:t>
      </w:r>
      <w:r>
        <w:t xml:space="preserve">The above shows the frequency in which a feature was </w:t>
      </w:r>
      <w:r w:rsidR="005E2EB5">
        <w:t>identified</w:t>
      </w:r>
      <w:r>
        <w:t xml:space="preserve"> across the clusters allocated to this segment. Data are presented where the frequency is greater than or equal to </w:t>
      </w:r>
      <w:r w:rsidR="000C5FB2">
        <w:t>two</w:t>
      </w:r>
      <w:r>
        <w:t>.</w:t>
      </w:r>
    </w:p>
    <w:p w14:paraId="6885D710" w14:textId="0BE0CE49" w:rsidR="00867DA8" w:rsidRDefault="00867DA8" w:rsidP="005B46B7">
      <w:pPr>
        <w:pStyle w:val="FootnoteText"/>
        <w:tabs>
          <w:tab w:val="clear" w:pos="1418"/>
        </w:tabs>
        <w:ind w:left="0" w:firstLine="0"/>
      </w:pPr>
    </w:p>
    <w:p w14:paraId="4A5686FF" w14:textId="7485B6DE" w:rsidR="00867DA8" w:rsidRDefault="00867DA8" w:rsidP="005B46B7">
      <w:pPr>
        <w:pStyle w:val="FootnoteText"/>
        <w:tabs>
          <w:tab w:val="clear" w:pos="1418"/>
        </w:tabs>
        <w:ind w:left="0" w:firstLine="0"/>
      </w:pPr>
    </w:p>
    <w:p w14:paraId="48C55D15" w14:textId="5690C0F9" w:rsidR="00867DA8" w:rsidRDefault="00867DA8" w:rsidP="005B46B7">
      <w:pPr>
        <w:pStyle w:val="FootnoteText"/>
        <w:tabs>
          <w:tab w:val="clear" w:pos="1418"/>
        </w:tabs>
        <w:ind w:left="0" w:firstLine="0"/>
      </w:pPr>
    </w:p>
    <w:p w14:paraId="0A480234" w14:textId="33AB1E1A" w:rsidR="00867DA8" w:rsidRDefault="00867DA8" w:rsidP="005B46B7">
      <w:pPr>
        <w:pStyle w:val="FootnoteText"/>
        <w:tabs>
          <w:tab w:val="clear" w:pos="1418"/>
        </w:tabs>
        <w:ind w:left="0" w:firstLine="0"/>
      </w:pPr>
    </w:p>
    <w:p w14:paraId="46AEA67C" w14:textId="3535B120" w:rsidR="00756B5C" w:rsidRDefault="00756B5C" w:rsidP="005B46B7">
      <w:pPr>
        <w:pStyle w:val="FootnoteText"/>
        <w:tabs>
          <w:tab w:val="clear" w:pos="1418"/>
        </w:tabs>
        <w:ind w:left="0" w:firstLine="0"/>
      </w:pPr>
    </w:p>
    <w:p w14:paraId="67D8D670" w14:textId="04A78146" w:rsidR="00756B5C" w:rsidRDefault="00756B5C" w:rsidP="005B46B7">
      <w:pPr>
        <w:pStyle w:val="FootnoteText"/>
        <w:tabs>
          <w:tab w:val="clear" w:pos="1418"/>
        </w:tabs>
        <w:ind w:left="0" w:firstLine="0"/>
      </w:pPr>
    </w:p>
    <w:p w14:paraId="29171433" w14:textId="756EC416" w:rsidR="00756B5C" w:rsidRDefault="00756B5C" w:rsidP="005B46B7">
      <w:pPr>
        <w:pStyle w:val="FootnoteText"/>
        <w:tabs>
          <w:tab w:val="clear" w:pos="1418"/>
        </w:tabs>
        <w:ind w:left="0" w:firstLine="0"/>
      </w:pPr>
    </w:p>
    <w:p w14:paraId="35657ED9" w14:textId="11C0123E" w:rsidR="00756B5C" w:rsidRDefault="00756B5C" w:rsidP="005B46B7">
      <w:pPr>
        <w:pStyle w:val="FootnoteText"/>
        <w:tabs>
          <w:tab w:val="clear" w:pos="1418"/>
        </w:tabs>
        <w:ind w:left="0" w:firstLine="0"/>
      </w:pPr>
    </w:p>
    <w:p w14:paraId="10888BF9" w14:textId="77777777" w:rsidR="00756B5C" w:rsidRDefault="00756B5C" w:rsidP="005B46B7">
      <w:pPr>
        <w:pStyle w:val="FootnoteText"/>
        <w:tabs>
          <w:tab w:val="clear" w:pos="1418"/>
        </w:tabs>
        <w:ind w:left="0" w:firstLine="0"/>
      </w:pPr>
    </w:p>
    <w:p w14:paraId="5A47C997" w14:textId="4EF9C0C4" w:rsidR="00F90EF8" w:rsidRPr="008E67D1" w:rsidRDefault="008E67D1" w:rsidP="00135DEE">
      <w:pPr>
        <w:pStyle w:val="Heading3"/>
      </w:pPr>
      <w:r w:rsidRPr="008E67D1">
        <w:lastRenderedPageBreak/>
        <w:t>Program</w:t>
      </w:r>
      <w:r>
        <w:t xml:space="preserve"> enrolments </w:t>
      </w:r>
      <w:r w:rsidR="00E04142" w:rsidRPr="008E67D1">
        <w:t>NEI</w:t>
      </w:r>
    </w:p>
    <w:p w14:paraId="68A46D96" w14:textId="373DE0D3" w:rsidR="00006B47" w:rsidRPr="00B11EB3" w:rsidRDefault="000C7033" w:rsidP="00B11EB3">
      <w:pPr>
        <w:pStyle w:val="Text"/>
      </w:pPr>
      <w:r w:rsidRPr="008E67D1">
        <w:rPr>
          <w:rStyle w:val="TextChar"/>
        </w:rPr>
        <w:t xml:space="preserve">The last two segments capture those clusters not otherwise allocated above. The </w:t>
      </w:r>
      <w:r w:rsidR="008E67D1" w:rsidRPr="008E67D1">
        <w:rPr>
          <w:rStyle w:val="TextChar"/>
        </w:rPr>
        <w:t>Program</w:t>
      </w:r>
      <w:r w:rsidR="008E67D1">
        <w:rPr>
          <w:rStyle w:val="TextChar"/>
        </w:rPr>
        <w:t xml:space="preserve"> enrolments </w:t>
      </w:r>
      <w:r w:rsidR="00202819">
        <w:rPr>
          <w:rStyle w:val="TextChar"/>
        </w:rPr>
        <w:t>NEI</w:t>
      </w:r>
      <w:r w:rsidRPr="008E67D1">
        <w:rPr>
          <w:rStyle w:val="TextChar"/>
        </w:rPr>
        <w:t xml:space="preserve"> segment captures clusters where at least 80</w:t>
      </w:r>
      <w:r w:rsidR="00FF3BCE" w:rsidRPr="008E67D1">
        <w:rPr>
          <w:rStyle w:val="TextChar"/>
        </w:rPr>
        <w:t>%</w:t>
      </w:r>
      <w:r w:rsidRPr="008E67D1">
        <w:rPr>
          <w:rStyle w:val="TextChar"/>
        </w:rPr>
        <w:t xml:space="preserve"> of the training was</w:t>
      </w:r>
      <w:r w:rsidRPr="008E67D1">
        <w:t xml:space="preserve"> provided as part of a national training package qualification, an accredited qualification, an accredited </w:t>
      </w:r>
      <w:r w:rsidR="006A4E1A" w:rsidRPr="008E67D1">
        <w:t>course,</w:t>
      </w:r>
      <w:r w:rsidRPr="008E67D1">
        <w:t xml:space="preserve"> a locally developed course</w:t>
      </w:r>
      <w:r w:rsidR="00C93F5D">
        <w:t>,</w:t>
      </w:r>
      <w:r w:rsidR="002449FA">
        <w:t xml:space="preserve"> or a locally developed skill set</w:t>
      </w:r>
      <w:r w:rsidRPr="008E67D1">
        <w:t>.</w:t>
      </w:r>
      <w:r w:rsidRPr="00F90EF8">
        <w:t xml:space="preserve"> </w:t>
      </w:r>
    </w:p>
    <w:p w14:paraId="521D240F" w14:textId="4DE6DC96" w:rsidR="000C7033" w:rsidRPr="000C7033" w:rsidRDefault="006F3AE2" w:rsidP="006F3AE2">
      <w:pPr>
        <w:pStyle w:val="Figuretitle"/>
        <w:spacing w:before="200"/>
      </w:pPr>
      <w:bookmarkStart w:id="66" w:name="_Toc88767943"/>
      <w:r>
        <w:rPr>
          <w:rFonts w:ascii="Trebuchet MS" w:hAnsi="Trebuchet MS"/>
          <w:noProof/>
          <w:sz w:val="19"/>
        </w:rPr>
        <w:drawing>
          <wp:anchor distT="0" distB="0" distL="114300" distR="114300" simplePos="0" relativeHeight="252223488" behindDoc="0" locked="0" layoutInCell="1" allowOverlap="1" wp14:anchorId="2F7A6ACD" wp14:editId="729091D7">
            <wp:simplePos x="0" y="0"/>
            <wp:positionH relativeFrom="margin">
              <wp:posOffset>4445</wp:posOffset>
            </wp:positionH>
            <wp:positionV relativeFrom="paragraph">
              <wp:posOffset>274955</wp:posOffset>
            </wp:positionV>
            <wp:extent cx="4991100" cy="1401285"/>
            <wp:effectExtent l="0" t="0" r="0" b="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2099" b="21821"/>
                    <a:stretch/>
                  </pic:blipFill>
                  <pic:spPr bwMode="auto">
                    <a:xfrm>
                      <a:off x="0" y="0"/>
                      <a:ext cx="4991100" cy="1401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033">
        <w:t>Figure 13</w:t>
      </w:r>
      <w:r w:rsidR="000C7033">
        <w:tab/>
      </w:r>
      <w:r w:rsidR="008E67D1">
        <w:t>Program enrolments</w:t>
      </w:r>
      <w:r w:rsidR="003761D7">
        <w:t xml:space="preserve"> </w:t>
      </w:r>
      <w:r w:rsidR="00E04142">
        <w:t>NEI</w:t>
      </w:r>
      <w:r w:rsidR="003761D7">
        <w:t xml:space="preserve"> </w:t>
      </w:r>
      <w:r w:rsidR="00721977">
        <w:t>w</w:t>
      </w:r>
      <w:r w:rsidR="000C7033">
        <w:t>ord</w:t>
      </w:r>
      <w:r w:rsidR="00721977">
        <w:t xml:space="preserve"> c</w:t>
      </w:r>
      <w:r w:rsidR="000C7033">
        <w:t>loud</w:t>
      </w:r>
      <w:bookmarkEnd w:id="66"/>
      <w:r>
        <w:rPr>
          <w:rStyle w:val="FootnoteReference"/>
        </w:rPr>
        <w:footnoteReference w:id="5"/>
      </w:r>
    </w:p>
    <w:p w14:paraId="0F0D7F19" w14:textId="00015357" w:rsidR="00F90EF8" w:rsidRPr="00F90EF8" w:rsidRDefault="00F90EF8" w:rsidP="00F90EF8">
      <w:pPr>
        <w:pStyle w:val="Heading1"/>
        <w:rPr>
          <w:rFonts w:ascii="Trebuchet MS" w:hAnsi="Trebuchet MS" w:cs="Times New Roman"/>
          <w:color w:val="auto"/>
          <w:kern w:val="0"/>
          <w:sz w:val="19"/>
          <w:szCs w:val="20"/>
        </w:rPr>
      </w:pPr>
      <w:r w:rsidRPr="00F90EF8">
        <w:rPr>
          <w:rFonts w:ascii="Trebuchet MS" w:hAnsi="Trebuchet MS" w:cs="Times New Roman"/>
          <w:color w:val="auto"/>
          <w:kern w:val="0"/>
          <w:sz w:val="19"/>
          <w:szCs w:val="20"/>
        </w:rPr>
        <w:t xml:space="preserve">  </w:t>
      </w:r>
    </w:p>
    <w:p w14:paraId="0B907CBF" w14:textId="22152865" w:rsidR="006D4BEB" w:rsidRDefault="006D4BEB" w:rsidP="000C7033">
      <w:pPr>
        <w:pStyle w:val="Figuretitle"/>
      </w:pPr>
      <w:bookmarkStart w:id="67" w:name="_Toc88235389"/>
      <w:bookmarkStart w:id="68" w:name="_Toc88235565"/>
      <w:bookmarkStart w:id="69" w:name="_Toc88473639"/>
    </w:p>
    <w:p w14:paraId="0F7A3742" w14:textId="495BE4C0" w:rsidR="00006B47" w:rsidRDefault="00006B47" w:rsidP="000C7033">
      <w:pPr>
        <w:pStyle w:val="Figuretitle"/>
      </w:pPr>
    </w:p>
    <w:p w14:paraId="4B9809AA" w14:textId="2F10BDD0" w:rsidR="00FF38E1" w:rsidRDefault="00FF38E1" w:rsidP="00E36272">
      <w:pPr>
        <w:pStyle w:val="Figuretitle"/>
        <w:ind w:left="0" w:firstLine="0"/>
      </w:pPr>
      <w:bookmarkStart w:id="70" w:name="_Toc88767944"/>
      <w:bookmarkEnd w:id="67"/>
      <w:bookmarkEnd w:id="68"/>
      <w:bookmarkEnd w:id="69"/>
    </w:p>
    <w:p w14:paraId="2F5B1683" w14:textId="47B2550A" w:rsidR="00BC2B31" w:rsidRDefault="000A6F33" w:rsidP="000A6F33">
      <w:pPr>
        <w:pStyle w:val="FootnoteText"/>
        <w:tabs>
          <w:tab w:val="clear" w:pos="1418"/>
        </w:tabs>
        <w:spacing w:before="120"/>
        <w:ind w:left="0" w:firstLine="0"/>
      </w:pPr>
      <w:r>
        <w:br/>
      </w:r>
      <w:r w:rsidR="00344E80" w:rsidRPr="00713B9A">
        <w:t xml:space="preserve">Note: </w:t>
      </w:r>
      <w:r w:rsidR="00344E80">
        <w:t xml:space="preserve">The above includes features that were </w:t>
      </w:r>
      <w:r w:rsidR="005E2EB5">
        <w:t>identified</w:t>
      </w:r>
      <w:r w:rsidR="00344E80">
        <w:t xml:space="preserve"> in two or more clusters allocated to this segment. </w:t>
      </w:r>
    </w:p>
    <w:p w14:paraId="3FC6FD15" w14:textId="2EC1BDAE" w:rsidR="000C7033" w:rsidRPr="006F3AE2" w:rsidRDefault="006F3AE2" w:rsidP="006F3AE2">
      <w:pPr>
        <w:pStyle w:val="Figuretitle"/>
        <w:spacing w:before="200"/>
        <w:rPr>
          <w:b w:val="0"/>
          <w:bCs/>
          <w:vertAlign w:val="superscript"/>
        </w:rPr>
      </w:pPr>
      <w:r>
        <w:rPr>
          <w:noProof/>
        </w:rPr>
        <w:drawing>
          <wp:anchor distT="0" distB="0" distL="114300" distR="114300" simplePos="0" relativeHeight="252205056" behindDoc="0" locked="0" layoutInCell="1" allowOverlap="1" wp14:anchorId="352D9E30" wp14:editId="2478AEF8">
            <wp:simplePos x="0" y="0"/>
            <wp:positionH relativeFrom="margin">
              <wp:posOffset>4444</wp:posOffset>
            </wp:positionH>
            <wp:positionV relativeFrom="paragraph">
              <wp:posOffset>292099</wp:posOffset>
            </wp:positionV>
            <wp:extent cx="4581525" cy="4781627"/>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005" t="11175" r="4275" b="23191"/>
                    <a:stretch/>
                  </pic:blipFill>
                  <pic:spPr bwMode="auto">
                    <a:xfrm>
                      <a:off x="0" y="0"/>
                      <a:ext cx="4585922" cy="47862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033" w:rsidRPr="008E67D1">
        <w:t xml:space="preserve">Figure 14 </w:t>
      </w:r>
      <w:r w:rsidR="000C7033" w:rsidRPr="008E67D1">
        <w:tab/>
      </w:r>
      <w:r w:rsidR="008E67D1" w:rsidRPr="008E67D1">
        <w:t>Program</w:t>
      </w:r>
      <w:r w:rsidR="008E67D1">
        <w:t xml:space="preserve"> enrolments </w:t>
      </w:r>
      <w:r w:rsidR="00E04142" w:rsidRPr="008E67D1">
        <w:t>NEI</w:t>
      </w:r>
      <w:r w:rsidR="003761D7" w:rsidRPr="008E67D1">
        <w:t xml:space="preserve"> t</w:t>
      </w:r>
      <w:r w:rsidR="000C7033" w:rsidRPr="008E67D1">
        <w:t>op features</w:t>
      </w:r>
      <w:bookmarkEnd w:id="70"/>
      <w:r w:rsidRPr="006F3AE2">
        <w:rPr>
          <w:b w:val="0"/>
          <w:bCs/>
          <w:vertAlign w:val="superscript"/>
        </w:rPr>
        <w:t>4</w:t>
      </w:r>
    </w:p>
    <w:p w14:paraId="7D9AB511" w14:textId="283C5CD2" w:rsidR="00006B47" w:rsidRDefault="00006B47">
      <w:pPr>
        <w:spacing w:before="0" w:line="240" w:lineRule="auto"/>
      </w:pPr>
    </w:p>
    <w:p w14:paraId="0C3810BE" w14:textId="5DE6F35B" w:rsidR="008678FF" w:rsidRDefault="008678FF">
      <w:pPr>
        <w:spacing w:before="0" w:line="240" w:lineRule="auto"/>
      </w:pPr>
    </w:p>
    <w:p w14:paraId="0012DBF4" w14:textId="6BC933C8" w:rsidR="008678FF" w:rsidRDefault="008678FF">
      <w:pPr>
        <w:spacing w:before="0" w:line="240" w:lineRule="auto"/>
      </w:pPr>
    </w:p>
    <w:p w14:paraId="2C15F15E" w14:textId="60D95DF7" w:rsidR="008678FF" w:rsidRDefault="008678FF">
      <w:pPr>
        <w:spacing w:before="0" w:line="240" w:lineRule="auto"/>
      </w:pPr>
    </w:p>
    <w:p w14:paraId="0DF6BD20" w14:textId="4DC239C9" w:rsidR="008678FF" w:rsidRDefault="008678FF">
      <w:pPr>
        <w:spacing w:before="0" w:line="240" w:lineRule="auto"/>
      </w:pPr>
    </w:p>
    <w:p w14:paraId="2F2FA099" w14:textId="682AEA58" w:rsidR="008678FF" w:rsidRDefault="008678FF">
      <w:pPr>
        <w:spacing w:before="0" w:line="240" w:lineRule="auto"/>
      </w:pPr>
    </w:p>
    <w:p w14:paraId="516D2D86" w14:textId="6A35CFE4" w:rsidR="00E36272" w:rsidRDefault="00E36272">
      <w:pPr>
        <w:spacing w:before="0" w:line="240" w:lineRule="auto"/>
      </w:pPr>
    </w:p>
    <w:p w14:paraId="2D754348" w14:textId="77777777" w:rsidR="00E36272" w:rsidRDefault="00E36272">
      <w:pPr>
        <w:spacing w:before="0" w:line="240" w:lineRule="auto"/>
      </w:pPr>
    </w:p>
    <w:p w14:paraId="5A1443F6" w14:textId="56800D02" w:rsidR="008678FF" w:rsidRDefault="008678FF">
      <w:pPr>
        <w:spacing w:before="0" w:line="240" w:lineRule="auto"/>
      </w:pPr>
    </w:p>
    <w:p w14:paraId="097FDB00" w14:textId="06772BDF" w:rsidR="008678FF" w:rsidRDefault="008678FF">
      <w:pPr>
        <w:spacing w:before="0" w:line="240" w:lineRule="auto"/>
      </w:pPr>
    </w:p>
    <w:p w14:paraId="24DAC1E9" w14:textId="3F1A1301" w:rsidR="00E36272" w:rsidRDefault="00E36272">
      <w:pPr>
        <w:spacing w:before="0" w:line="240" w:lineRule="auto"/>
      </w:pPr>
    </w:p>
    <w:p w14:paraId="6657EF98" w14:textId="77777777" w:rsidR="00E36272" w:rsidRDefault="00E36272">
      <w:pPr>
        <w:spacing w:before="0" w:line="240" w:lineRule="auto"/>
      </w:pPr>
    </w:p>
    <w:p w14:paraId="0EB0E765" w14:textId="33A9C511" w:rsidR="008678FF" w:rsidRDefault="008678FF">
      <w:pPr>
        <w:spacing w:before="0" w:line="240" w:lineRule="auto"/>
      </w:pPr>
    </w:p>
    <w:p w14:paraId="12F9D992" w14:textId="161C78F4" w:rsidR="008678FF" w:rsidRDefault="008678FF">
      <w:pPr>
        <w:spacing w:before="0" w:line="240" w:lineRule="auto"/>
      </w:pPr>
    </w:p>
    <w:p w14:paraId="5D58E3FB" w14:textId="362F0EFE" w:rsidR="008678FF" w:rsidRDefault="008678FF">
      <w:pPr>
        <w:spacing w:before="0" w:line="240" w:lineRule="auto"/>
      </w:pPr>
    </w:p>
    <w:p w14:paraId="465EF4F3" w14:textId="43E7DD7A" w:rsidR="008678FF" w:rsidRDefault="008678FF">
      <w:pPr>
        <w:spacing w:before="0" w:line="240" w:lineRule="auto"/>
      </w:pPr>
    </w:p>
    <w:p w14:paraId="31286AF0" w14:textId="769B35F4" w:rsidR="008678FF" w:rsidRDefault="008678FF">
      <w:pPr>
        <w:spacing w:before="0" w:line="240" w:lineRule="auto"/>
      </w:pPr>
    </w:p>
    <w:p w14:paraId="3B71B765" w14:textId="14956AF2" w:rsidR="008678FF" w:rsidRDefault="008678FF">
      <w:pPr>
        <w:spacing w:before="0" w:line="240" w:lineRule="auto"/>
      </w:pPr>
    </w:p>
    <w:p w14:paraId="433483CE" w14:textId="50B15106" w:rsidR="008678FF" w:rsidRDefault="008678FF">
      <w:pPr>
        <w:spacing w:before="0" w:line="240" w:lineRule="auto"/>
      </w:pPr>
    </w:p>
    <w:p w14:paraId="3D7E2F31" w14:textId="2CE546BD" w:rsidR="008678FF" w:rsidRDefault="008678FF">
      <w:pPr>
        <w:spacing w:before="0" w:line="240" w:lineRule="auto"/>
      </w:pPr>
    </w:p>
    <w:p w14:paraId="7E512114" w14:textId="096EECE3" w:rsidR="008678FF" w:rsidRDefault="008678FF">
      <w:pPr>
        <w:spacing w:before="0" w:line="240" w:lineRule="auto"/>
      </w:pPr>
    </w:p>
    <w:p w14:paraId="7F82743D" w14:textId="4AB235B4" w:rsidR="008678FF" w:rsidRDefault="008678FF">
      <w:pPr>
        <w:spacing w:before="0" w:line="240" w:lineRule="auto"/>
      </w:pPr>
    </w:p>
    <w:p w14:paraId="31C329CF" w14:textId="2727C7DD" w:rsidR="008678FF" w:rsidRDefault="008678FF">
      <w:pPr>
        <w:spacing w:before="0" w:line="240" w:lineRule="auto"/>
      </w:pPr>
    </w:p>
    <w:p w14:paraId="3C2B1EB6" w14:textId="5D45F326" w:rsidR="008678FF" w:rsidRDefault="008678FF">
      <w:pPr>
        <w:spacing w:before="0" w:line="240" w:lineRule="auto"/>
      </w:pPr>
    </w:p>
    <w:p w14:paraId="1A0C12F3" w14:textId="77777777" w:rsidR="008678FF" w:rsidRDefault="008678FF">
      <w:pPr>
        <w:spacing w:before="0" w:line="240" w:lineRule="auto"/>
      </w:pPr>
    </w:p>
    <w:p w14:paraId="1940B95E" w14:textId="77777777" w:rsidR="009A16C6" w:rsidRDefault="009A16C6" w:rsidP="00344E80">
      <w:pPr>
        <w:pStyle w:val="FootnoteText"/>
        <w:tabs>
          <w:tab w:val="clear" w:pos="1418"/>
        </w:tabs>
        <w:ind w:left="142" w:hanging="142"/>
      </w:pPr>
    </w:p>
    <w:p w14:paraId="106F998F" w14:textId="77777777" w:rsidR="009A16C6" w:rsidRDefault="009A16C6" w:rsidP="00344E80">
      <w:pPr>
        <w:pStyle w:val="FootnoteText"/>
        <w:tabs>
          <w:tab w:val="clear" w:pos="1418"/>
        </w:tabs>
        <w:ind w:left="142" w:hanging="142"/>
      </w:pPr>
    </w:p>
    <w:p w14:paraId="7C7B688E" w14:textId="77777777" w:rsidR="009A16C6" w:rsidRDefault="009A16C6" w:rsidP="00344E80">
      <w:pPr>
        <w:pStyle w:val="FootnoteText"/>
        <w:tabs>
          <w:tab w:val="clear" w:pos="1418"/>
        </w:tabs>
        <w:ind w:left="142" w:hanging="142"/>
      </w:pPr>
    </w:p>
    <w:p w14:paraId="1311F4B7" w14:textId="77777777" w:rsidR="003B469C" w:rsidRDefault="003B469C" w:rsidP="00E36272">
      <w:pPr>
        <w:pStyle w:val="FootnoteText"/>
        <w:tabs>
          <w:tab w:val="clear" w:pos="1418"/>
        </w:tabs>
        <w:ind w:left="142" w:hanging="142"/>
      </w:pPr>
    </w:p>
    <w:p w14:paraId="55854048" w14:textId="77777777" w:rsidR="00160B9F" w:rsidRDefault="00160B9F" w:rsidP="00E36272">
      <w:pPr>
        <w:pStyle w:val="FootnoteText"/>
        <w:tabs>
          <w:tab w:val="clear" w:pos="1418"/>
        </w:tabs>
        <w:ind w:left="142" w:hanging="142"/>
      </w:pPr>
    </w:p>
    <w:p w14:paraId="3A228796" w14:textId="77777777" w:rsidR="00160B9F" w:rsidRDefault="00160B9F" w:rsidP="00E36272">
      <w:pPr>
        <w:pStyle w:val="FootnoteText"/>
        <w:tabs>
          <w:tab w:val="clear" w:pos="1418"/>
        </w:tabs>
        <w:ind w:left="142" w:hanging="142"/>
      </w:pPr>
    </w:p>
    <w:p w14:paraId="106A9A59" w14:textId="77777777" w:rsidR="00160B9F" w:rsidRDefault="00160B9F" w:rsidP="00E36272">
      <w:pPr>
        <w:pStyle w:val="FootnoteText"/>
        <w:tabs>
          <w:tab w:val="clear" w:pos="1418"/>
        </w:tabs>
        <w:ind w:left="142" w:hanging="142"/>
      </w:pPr>
    </w:p>
    <w:p w14:paraId="500B3279" w14:textId="77777777" w:rsidR="00160B9F" w:rsidRDefault="00160B9F" w:rsidP="00E36272">
      <w:pPr>
        <w:pStyle w:val="FootnoteText"/>
        <w:tabs>
          <w:tab w:val="clear" w:pos="1418"/>
        </w:tabs>
        <w:ind w:left="142" w:hanging="142"/>
      </w:pPr>
    </w:p>
    <w:p w14:paraId="72D14BAE" w14:textId="77777777" w:rsidR="00160B9F" w:rsidRDefault="00160B9F" w:rsidP="00160B9F">
      <w:pPr>
        <w:pStyle w:val="FootnoteText"/>
        <w:tabs>
          <w:tab w:val="clear" w:pos="1418"/>
        </w:tabs>
        <w:ind w:left="0" w:firstLine="0"/>
      </w:pPr>
    </w:p>
    <w:p w14:paraId="42B250CC" w14:textId="7A5176B1" w:rsidR="00BC2B31" w:rsidRDefault="00344E80" w:rsidP="00160B9F">
      <w:pPr>
        <w:pStyle w:val="FootnoteText"/>
        <w:tabs>
          <w:tab w:val="clear" w:pos="1418"/>
        </w:tabs>
        <w:ind w:left="0" w:firstLine="0"/>
      </w:pPr>
      <w:r w:rsidRPr="00713B9A">
        <w:t xml:space="preserve">Note: </w:t>
      </w:r>
      <w:r>
        <w:t xml:space="preserve">The above shows the frequency in which a feature was </w:t>
      </w:r>
      <w:r w:rsidR="005E2EB5">
        <w:t>identified</w:t>
      </w:r>
      <w:r>
        <w:t xml:space="preserve"> across the clusters allocated to this segment. Data are presented where the frequency is greater than or equal to </w:t>
      </w:r>
      <w:r w:rsidR="000C5FB2">
        <w:t>two</w:t>
      </w:r>
      <w:r>
        <w:t>.</w:t>
      </w:r>
    </w:p>
    <w:p w14:paraId="22F37211" w14:textId="22953812" w:rsidR="00F90EF8" w:rsidRDefault="00F90EF8" w:rsidP="00D10ED5">
      <w:pPr>
        <w:pStyle w:val="Heading3"/>
      </w:pPr>
      <w:r w:rsidRPr="00F90EF8">
        <w:lastRenderedPageBreak/>
        <w:t>Subject</w:t>
      </w:r>
      <w:r w:rsidR="008349E2">
        <w:t xml:space="preserve"> only</w:t>
      </w:r>
      <w:r w:rsidRPr="00F90EF8">
        <w:t xml:space="preserve"> enrolments </w:t>
      </w:r>
      <w:r w:rsidR="00E04142">
        <w:t>NEI</w:t>
      </w:r>
    </w:p>
    <w:p w14:paraId="64AB4010" w14:textId="1664B2FD" w:rsidR="000C7033" w:rsidRPr="00F90EF8" w:rsidRDefault="000C7033" w:rsidP="000C7033">
      <w:pPr>
        <w:pStyle w:val="Text"/>
      </w:pPr>
      <w:r w:rsidRPr="00F90EF8">
        <w:t xml:space="preserve">The Subject </w:t>
      </w:r>
      <w:r w:rsidR="008349E2">
        <w:t xml:space="preserve">only </w:t>
      </w:r>
      <w:r w:rsidRPr="00F90EF8">
        <w:t xml:space="preserve">enrolments </w:t>
      </w:r>
      <w:r w:rsidR="008349E2">
        <w:t xml:space="preserve">NEI </w:t>
      </w:r>
      <w:r w:rsidRPr="00F90EF8">
        <w:t>segment captured those clusters where at least 80</w:t>
      </w:r>
      <w:r w:rsidR="00FF3BCE">
        <w:t>%</w:t>
      </w:r>
      <w:r w:rsidRPr="00F90EF8">
        <w:t xml:space="preserve"> of the students were enrolled in stand-alone subjects. The most popular unit of competency in this segment was HLTAID001</w:t>
      </w:r>
      <w:r w:rsidR="006D276F">
        <w:t xml:space="preserve"> - </w:t>
      </w:r>
      <w:r w:rsidR="00C763AD">
        <w:t>P</w:t>
      </w:r>
      <w:r w:rsidRPr="00F90EF8">
        <w:t xml:space="preserve">rovide cardiopulmonary resuscitation. Training in this segment is typically provided on a fee-for-service basis. </w:t>
      </w:r>
    </w:p>
    <w:p w14:paraId="5F1D7CB2" w14:textId="38B7562C" w:rsidR="000C7033" w:rsidRPr="000C7033" w:rsidRDefault="000C7033" w:rsidP="000C7033">
      <w:pPr>
        <w:pStyle w:val="Figuretitle"/>
      </w:pPr>
      <w:bookmarkStart w:id="71" w:name="_Toc88767945"/>
      <w:r>
        <w:t>Figure 15</w:t>
      </w:r>
      <w:r>
        <w:tab/>
      </w:r>
      <w:r w:rsidR="003761D7">
        <w:t xml:space="preserve">Subject </w:t>
      </w:r>
      <w:r w:rsidR="008349E2">
        <w:t xml:space="preserve">only </w:t>
      </w:r>
      <w:r w:rsidR="003761D7">
        <w:t xml:space="preserve">enrolments </w:t>
      </w:r>
      <w:r w:rsidR="008349E2">
        <w:t xml:space="preserve">NEI </w:t>
      </w:r>
      <w:r w:rsidR="00721977">
        <w:t>w</w:t>
      </w:r>
      <w:r>
        <w:t>ord</w:t>
      </w:r>
      <w:r w:rsidR="00721977">
        <w:t xml:space="preserve"> c</w:t>
      </w:r>
      <w:r>
        <w:t>loud</w:t>
      </w:r>
      <w:bookmarkEnd w:id="71"/>
    </w:p>
    <w:p w14:paraId="57299C8D" w14:textId="4215A90A" w:rsidR="00135DEE" w:rsidRDefault="00135DEE" w:rsidP="00FE6083">
      <w:pPr>
        <w:pStyle w:val="Text"/>
      </w:pPr>
    </w:p>
    <w:p w14:paraId="0F35CED5" w14:textId="3033454A" w:rsidR="00135DEE" w:rsidRDefault="00756B5C" w:rsidP="00F90EF8">
      <w:pPr>
        <w:pStyle w:val="Heading1"/>
        <w:rPr>
          <w:rFonts w:ascii="Trebuchet MS" w:hAnsi="Trebuchet MS" w:cs="Times New Roman"/>
          <w:color w:val="auto"/>
          <w:kern w:val="0"/>
          <w:sz w:val="19"/>
          <w:szCs w:val="20"/>
        </w:rPr>
      </w:pPr>
      <w:r>
        <w:rPr>
          <w:noProof/>
        </w:rPr>
        <w:drawing>
          <wp:anchor distT="0" distB="0" distL="114300" distR="114300" simplePos="0" relativeHeight="252230656" behindDoc="0" locked="0" layoutInCell="1" allowOverlap="1" wp14:anchorId="5CCDB70B" wp14:editId="7C21285E">
            <wp:simplePos x="0" y="0"/>
            <wp:positionH relativeFrom="margin">
              <wp:align>left</wp:align>
            </wp:positionH>
            <wp:positionV relativeFrom="paragraph">
              <wp:posOffset>49916</wp:posOffset>
            </wp:positionV>
            <wp:extent cx="5220000" cy="1249076"/>
            <wp:effectExtent l="0" t="0" r="0" b="825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7348" b="24859"/>
                    <a:stretch/>
                  </pic:blipFill>
                  <pic:spPr bwMode="auto">
                    <a:xfrm>
                      <a:off x="0" y="0"/>
                      <a:ext cx="5220000" cy="12490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3D2BBD" w14:textId="1EB0D8D3" w:rsidR="006D4BEB" w:rsidRDefault="006D4BEB" w:rsidP="000C7033">
      <w:pPr>
        <w:pStyle w:val="Figuretitle"/>
      </w:pPr>
    </w:p>
    <w:p w14:paraId="0B64A3A8" w14:textId="6EFBEC1F" w:rsidR="00006B47" w:rsidRDefault="00006B47" w:rsidP="000C7033">
      <w:pPr>
        <w:pStyle w:val="Figuretitle"/>
      </w:pPr>
    </w:p>
    <w:p w14:paraId="2141005F" w14:textId="77777777" w:rsidR="0082761E" w:rsidRDefault="0082761E" w:rsidP="00756B5C">
      <w:pPr>
        <w:pStyle w:val="Figuretitle"/>
        <w:ind w:left="0" w:firstLine="0"/>
      </w:pPr>
    </w:p>
    <w:p w14:paraId="240A4A4E" w14:textId="3D138A02" w:rsidR="00B6267F" w:rsidRDefault="00B6267F" w:rsidP="00756B5C">
      <w:pPr>
        <w:pStyle w:val="FootnoteText"/>
        <w:tabs>
          <w:tab w:val="clear" w:pos="1418"/>
        </w:tabs>
        <w:ind w:left="0" w:firstLine="0"/>
      </w:pPr>
    </w:p>
    <w:p w14:paraId="31A2511C" w14:textId="77777777" w:rsidR="0082761E" w:rsidRDefault="0082761E" w:rsidP="00B6267F">
      <w:pPr>
        <w:pStyle w:val="FootnoteText"/>
        <w:tabs>
          <w:tab w:val="clear" w:pos="1418"/>
        </w:tabs>
        <w:ind w:left="142" w:hanging="142"/>
      </w:pPr>
    </w:p>
    <w:p w14:paraId="693C433A" w14:textId="77777777" w:rsidR="00B6267F" w:rsidRDefault="00B6267F" w:rsidP="00B6267F">
      <w:pPr>
        <w:pStyle w:val="FootnoteText"/>
        <w:tabs>
          <w:tab w:val="clear" w:pos="1418"/>
        </w:tabs>
        <w:ind w:left="142" w:hanging="142"/>
      </w:pPr>
    </w:p>
    <w:p w14:paraId="273E6FA6" w14:textId="77777777" w:rsidR="002D5A43" w:rsidRDefault="002D5A43" w:rsidP="002D5A43">
      <w:pPr>
        <w:pStyle w:val="FootnoteText"/>
        <w:tabs>
          <w:tab w:val="clear" w:pos="1418"/>
        </w:tabs>
        <w:ind w:left="142" w:hanging="142"/>
      </w:pPr>
      <w:bookmarkStart w:id="72" w:name="_Toc88767946"/>
      <w:r w:rsidRPr="00713B9A">
        <w:t xml:space="preserve">Note: </w:t>
      </w:r>
      <w:r>
        <w:t xml:space="preserve">The above includes features that were </w:t>
      </w:r>
      <w:r w:rsidR="005E2EB5">
        <w:t>identified</w:t>
      </w:r>
      <w:r>
        <w:t xml:space="preserve"> in two or more clusters allocated to this segment. </w:t>
      </w:r>
    </w:p>
    <w:p w14:paraId="38B7FEB4" w14:textId="0E9A7E27" w:rsidR="00F600BA" w:rsidRDefault="000C7033" w:rsidP="00F600BA">
      <w:pPr>
        <w:pStyle w:val="Figuretitle"/>
      </w:pPr>
      <w:r w:rsidRPr="008E67D1">
        <w:t xml:space="preserve">Figure 16 </w:t>
      </w:r>
      <w:r w:rsidRPr="008E67D1">
        <w:tab/>
      </w:r>
      <w:r w:rsidR="003761D7" w:rsidRPr="008E67D1">
        <w:t xml:space="preserve">Subject </w:t>
      </w:r>
      <w:r w:rsidR="008349E2">
        <w:t xml:space="preserve">only </w:t>
      </w:r>
      <w:r w:rsidR="003761D7" w:rsidRPr="008E67D1">
        <w:t xml:space="preserve">enrolments </w:t>
      </w:r>
      <w:r w:rsidR="008349E2">
        <w:t xml:space="preserve">NEI </w:t>
      </w:r>
      <w:r w:rsidR="003761D7" w:rsidRPr="008E67D1">
        <w:t>t</w:t>
      </w:r>
      <w:r w:rsidRPr="008E67D1">
        <w:t>op features</w:t>
      </w:r>
      <w:bookmarkEnd w:id="72"/>
    </w:p>
    <w:p w14:paraId="13E977D6" w14:textId="72107D92" w:rsidR="00F600BA" w:rsidRDefault="00F600BA" w:rsidP="00F600BA">
      <w:pPr>
        <w:pStyle w:val="Figuretitle"/>
        <w:rPr>
          <w:noProof/>
        </w:rPr>
      </w:pPr>
      <w:r>
        <w:rPr>
          <w:noProof/>
        </w:rPr>
        <w:drawing>
          <wp:anchor distT="0" distB="0" distL="114300" distR="114300" simplePos="0" relativeHeight="252207104" behindDoc="0" locked="0" layoutInCell="1" allowOverlap="1" wp14:anchorId="17449FDC" wp14:editId="0BDB1DBB">
            <wp:simplePos x="0" y="0"/>
            <wp:positionH relativeFrom="margin">
              <wp:posOffset>0</wp:posOffset>
            </wp:positionH>
            <wp:positionV relativeFrom="paragraph">
              <wp:posOffset>46686</wp:posOffset>
            </wp:positionV>
            <wp:extent cx="5540375" cy="1454785"/>
            <wp:effectExtent l="0" t="0" r="3175" b="0"/>
            <wp:wrapNone/>
            <wp:docPr id="81" name="Picture 8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hart&#10;&#10;Description automatically generated"/>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730" t="11459" b="71210"/>
                    <a:stretch/>
                  </pic:blipFill>
                  <pic:spPr bwMode="auto">
                    <a:xfrm>
                      <a:off x="0" y="0"/>
                      <a:ext cx="5540375" cy="1454785"/>
                    </a:xfrm>
                    <a:prstGeom prst="rect">
                      <a:avLst/>
                    </a:prstGeom>
                    <a:noFill/>
                    <a:ln>
                      <a:noFill/>
                    </a:ln>
                    <a:extLst>
                      <a:ext uri="{53640926-AAD7-44D8-BBD7-CCE9431645EC}">
                        <a14:shadowObscured xmlns:a14="http://schemas.microsoft.com/office/drawing/2010/main"/>
                      </a:ext>
                    </a:extLst>
                  </pic:spPr>
                </pic:pic>
              </a:graphicData>
            </a:graphic>
          </wp:anchor>
        </w:drawing>
      </w:r>
    </w:p>
    <w:p w14:paraId="6B2CB5FF" w14:textId="27FBA3A5" w:rsidR="00F600BA" w:rsidRDefault="00F600BA" w:rsidP="00F600BA">
      <w:pPr>
        <w:pStyle w:val="Figuretitle"/>
        <w:rPr>
          <w:noProof/>
        </w:rPr>
      </w:pPr>
    </w:p>
    <w:p w14:paraId="48FCCB0F" w14:textId="3643AB05" w:rsidR="00F600BA" w:rsidRDefault="00F600BA" w:rsidP="00F600BA">
      <w:pPr>
        <w:pStyle w:val="Figuretitle"/>
        <w:rPr>
          <w:noProof/>
        </w:rPr>
      </w:pPr>
    </w:p>
    <w:p w14:paraId="0A2B2347" w14:textId="2C7331B5" w:rsidR="00F600BA" w:rsidRPr="00F600BA" w:rsidRDefault="00F600BA" w:rsidP="00F600BA">
      <w:pPr>
        <w:pStyle w:val="Figuretitle"/>
        <w:rPr>
          <w:noProof/>
        </w:rPr>
      </w:pPr>
    </w:p>
    <w:p w14:paraId="2F6A1162" w14:textId="55C715DA" w:rsidR="00437D9A" w:rsidRDefault="00437D9A" w:rsidP="002D5A43">
      <w:pPr>
        <w:pStyle w:val="FootnoteText"/>
        <w:tabs>
          <w:tab w:val="clear" w:pos="1418"/>
        </w:tabs>
        <w:ind w:left="142" w:hanging="142"/>
      </w:pPr>
      <w:bookmarkStart w:id="73" w:name="_Toc88759585"/>
    </w:p>
    <w:p w14:paraId="49C59CD7" w14:textId="36325851" w:rsidR="002D5A43" w:rsidRDefault="002D5A43" w:rsidP="002D5A43">
      <w:pPr>
        <w:pStyle w:val="FootnoteText"/>
        <w:tabs>
          <w:tab w:val="clear" w:pos="1418"/>
        </w:tabs>
        <w:ind w:left="142" w:hanging="142"/>
      </w:pPr>
      <w:r w:rsidRPr="00713B9A">
        <w:t xml:space="preserve">Note: </w:t>
      </w:r>
      <w:r>
        <w:t xml:space="preserve">The above shows the frequency in which a feature was </w:t>
      </w:r>
      <w:r w:rsidR="005E2EB5">
        <w:t>identified</w:t>
      </w:r>
      <w:r>
        <w:t xml:space="preserve"> across the clusters allocated to this segment. Data are presented where the frequency is greater than or equal to </w:t>
      </w:r>
      <w:r w:rsidR="00D65902">
        <w:t>two</w:t>
      </w:r>
      <w:r>
        <w:t>.</w:t>
      </w:r>
    </w:p>
    <w:p w14:paraId="3F18448C" w14:textId="6538562D" w:rsidR="00F90EF8" w:rsidRPr="00F90EF8" w:rsidRDefault="00F90EF8" w:rsidP="00D10ED5">
      <w:pPr>
        <w:pStyle w:val="Heading2"/>
      </w:pPr>
      <w:r w:rsidRPr="00F90EF8">
        <w:t>DBSCAN</w:t>
      </w:r>
      <w:bookmarkEnd w:id="73"/>
    </w:p>
    <w:p w14:paraId="2DB1FB1D" w14:textId="64718537" w:rsidR="00F90EF8" w:rsidRPr="00F90EF8" w:rsidRDefault="00F90EF8" w:rsidP="00135DEE">
      <w:pPr>
        <w:pStyle w:val="Text"/>
      </w:pPr>
      <w:r w:rsidRPr="00F90EF8">
        <w:t xml:space="preserve">While </w:t>
      </w:r>
      <w:r w:rsidR="005108C3">
        <w:t>k-means</w:t>
      </w:r>
      <w:r w:rsidRPr="00F90EF8">
        <w:t xml:space="preserve"> and </w:t>
      </w:r>
      <w:r w:rsidR="005108C3">
        <w:t>agglomerative</w:t>
      </w:r>
      <w:r w:rsidRPr="00F90EF8">
        <w:t xml:space="preserve"> clustering proved useful, th</w:t>
      </w:r>
      <w:r w:rsidR="00A64955">
        <w:t>is</w:t>
      </w:r>
      <w:r w:rsidRPr="00F90EF8">
        <w:t xml:space="preserve"> was not the case with DBSCAN. A range of values were explored for epsilon (a maximum distance for a data point to be associated with another data point) and minimum samples (the minimum number of data points required to be within the epsilon radius for a point to be defined as a </w:t>
      </w:r>
      <w:r w:rsidR="00AB1BE3">
        <w:t>‘</w:t>
      </w:r>
      <w:r w:rsidRPr="00F90EF8">
        <w:t>core point</w:t>
      </w:r>
      <w:r w:rsidR="00AB1BE3">
        <w:t>’</w:t>
      </w:r>
      <w:r w:rsidRPr="00F90EF8">
        <w:t xml:space="preserve">). However, either the data did not cluster (most of the data points were identified as noise) or </w:t>
      </w:r>
      <w:r w:rsidR="00A46C43">
        <w:t>they</w:t>
      </w:r>
      <w:r w:rsidRPr="00F90EF8">
        <w:t xml:space="preserve"> clustered into largely one group, with noise as the second largest cluster (and often further clusters that were very small in size when compared with the first cluster and the unclustered noise). </w:t>
      </w:r>
    </w:p>
    <w:p w14:paraId="5223558A" w14:textId="3ECF9853" w:rsidR="00135DEE" w:rsidRDefault="00F90EF8" w:rsidP="0082761E">
      <w:pPr>
        <w:pStyle w:val="Text"/>
      </w:pPr>
      <w:r w:rsidRPr="00F90EF8">
        <w:t xml:space="preserve">It appears the DBSCAN algorithm was not well suited to the 2019 TVA data, and this approach was not further considered. This should not be seen as a reflection on the DBSCAN algorithm, </w:t>
      </w:r>
      <w:r w:rsidR="00A64955">
        <w:t>merely</w:t>
      </w:r>
      <w:r w:rsidRPr="00F90EF8">
        <w:t xml:space="preserve"> its utility in this specific context. </w:t>
      </w:r>
      <w:r w:rsidR="00135DEE">
        <w:br w:type="page"/>
      </w:r>
    </w:p>
    <w:p w14:paraId="46793E96" w14:textId="467C13A5" w:rsidR="006D4157" w:rsidRDefault="00881A4E" w:rsidP="000A5A49">
      <w:pPr>
        <w:pStyle w:val="Heading1"/>
      </w:pPr>
      <w:bookmarkStart w:id="74" w:name="_Toc88759587"/>
      <w:r w:rsidRPr="00BE5DCB">
        <w:rPr>
          <w:noProof/>
          <w:lang w:eastAsia="en-AU"/>
        </w:rPr>
        <w:lastRenderedPageBreak/>
        <w:drawing>
          <wp:anchor distT="0" distB="0" distL="114300" distR="114300" simplePos="0" relativeHeight="252048384" behindDoc="1" locked="0" layoutInCell="1" allowOverlap="1" wp14:anchorId="27FECA67" wp14:editId="210A6EDE">
            <wp:simplePos x="0" y="0"/>
            <wp:positionH relativeFrom="column">
              <wp:posOffset>33020</wp:posOffset>
            </wp:positionH>
            <wp:positionV relativeFrom="paragraph">
              <wp:posOffset>0</wp:posOffset>
            </wp:positionV>
            <wp:extent cx="419100" cy="4191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6E5F">
        <w:t>A closer e</w:t>
      </w:r>
      <w:r w:rsidR="00586E5F" w:rsidRPr="00586E5F">
        <w:t xml:space="preserve">xamination of three segments </w:t>
      </w:r>
      <w:bookmarkEnd w:id="74"/>
    </w:p>
    <w:p w14:paraId="32A55884" w14:textId="77777777" w:rsidR="00A24400" w:rsidRDefault="00A24400" w:rsidP="00A24400">
      <w:pPr>
        <w:pStyle w:val="Heading2"/>
      </w:pPr>
      <w:bookmarkStart w:id="75" w:name="_Toc88759588"/>
      <w:r>
        <w:t>Why go back to the original data?</w:t>
      </w:r>
      <w:bookmarkEnd w:id="75"/>
    </w:p>
    <w:p w14:paraId="4BCCD162" w14:textId="1EC07445" w:rsidR="00A24400" w:rsidRPr="003A3C02" w:rsidRDefault="00A64955" w:rsidP="00A24400">
      <w:pPr>
        <w:pStyle w:val="Text"/>
      </w:pPr>
      <w:r>
        <w:t>W</w:t>
      </w:r>
      <w:r w:rsidR="00A24400">
        <w:t>e return to the original data to better understand the segments identified through the cluster analysis</w:t>
      </w:r>
      <w:r>
        <w:t xml:space="preserve"> for several reasons</w:t>
      </w:r>
      <w:r w:rsidR="00A24400">
        <w:t xml:space="preserve">. First, a few </w:t>
      </w:r>
      <w:r w:rsidR="00A24400" w:rsidRPr="003A3C02">
        <w:t xml:space="preserve">student records </w:t>
      </w:r>
      <w:r>
        <w:t>were</w:t>
      </w:r>
      <w:r w:rsidR="00A24400" w:rsidRPr="003A3C02">
        <w:t xml:space="preserve"> missing data items. In some </w:t>
      </w:r>
      <w:r w:rsidR="00273950" w:rsidRPr="003A3C02">
        <w:t>cases,</w:t>
      </w:r>
      <w:r w:rsidR="00A24400" w:rsidRPr="003A3C02">
        <w:t xml:space="preserve"> we removed those records</w:t>
      </w:r>
      <w:r w:rsidR="00BD6FDD">
        <w:t>;</w:t>
      </w:r>
      <w:r w:rsidR="00A24400" w:rsidRPr="003A3C02">
        <w:t xml:space="preserve"> in other </w:t>
      </w:r>
      <w:proofErr w:type="gramStart"/>
      <w:r w:rsidR="00A24400" w:rsidRPr="003A3C02">
        <w:t>cases</w:t>
      </w:r>
      <w:proofErr w:type="gramEnd"/>
      <w:r w:rsidR="00A24400" w:rsidRPr="003A3C02">
        <w:t xml:space="preserve"> we made assumption</w:t>
      </w:r>
      <w:r w:rsidR="009F7CCC" w:rsidRPr="003A3C02">
        <w:t>s</w:t>
      </w:r>
      <w:r w:rsidR="00A24400" w:rsidRPr="003A3C02">
        <w:t xml:space="preserve"> about the missing data items. However, the absence of records means the cluster proportions are not </w:t>
      </w:r>
      <w:r w:rsidR="002125F8" w:rsidRPr="003A3C02">
        <w:t>nec</w:t>
      </w:r>
      <w:r w:rsidR="00A24400" w:rsidRPr="003A3C02">
        <w:t xml:space="preserve">essarily reflective of the population proportions. </w:t>
      </w:r>
    </w:p>
    <w:p w14:paraId="344F5630" w14:textId="43F7EC6F" w:rsidR="00A24400" w:rsidRDefault="00A24400" w:rsidP="00A24400">
      <w:pPr>
        <w:pStyle w:val="Text"/>
      </w:pPr>
      <w:r w:rsidRPr="003A3C02">
        <w:t xml:space="preserve">Second, the clustering algorithms </w:t>
      </w:r>
      <w:r w:rsidR="00273950" w:rsidRPr="003A3C02">
        <w:t>assume</w:t>
      </w:r>
      <w:r w:rsidRPr="003A3C02">
        <w:t xml:space="preserve"> that individuals belong to one</w:t>
      </w:r>
      <w:r w:rsidR="00AB0E80">
        <w:t>,</w:t>
      </w:r>
      <w:r w:rsidRPr="003A3C02">
        <w:t xml:space="preserve"> and only one</w:t>
      </w:r>
      <w:r w:rsidR="00AB0E80">
        <w:t>,</w:t>
      </w:r>
      <w:r w:rsidRPr="003A3C02">
        <w:t xml:space="preserve"> cluster. </w:t>
      </w:r>
      <w:r w:rsidR="00AB0E80">
        <w:t>While t</w:t>
      </w:r>
      <w:r w:rsidRPr="003A3C02">
        <w:t>his is a useful analytical simplification</w:t>
      </w:r>
      <w:r w:rsidR="00AB0E80">
        <w:t>,</w:t>
      </w:r>
      <w:r w:rsidRPr="003A3C02">
        <w:t xml:space="preserve"> it becomes problematic when clusters are not</w:t>
      </w:r>
      <w:r>
        <w:t xml:space="preserve"> so clearly delineated in practice. In this case, we expect the three clusters selected to have some overlaps in membership. </w:t>
      </w:r>
    </w:p>
    <w:p w14:paraId="39348131" w14:textId="193632B2" w:rsidR="00A24400" w:rsidRDefault="00A24400" w:rsidP="00A24400">
      <w:pPr>
        <w:pStyle w:val="Text"/>
      </w:pPr>
      <w:r>
        <w:t>Finally, we can better focus on a particular cohort of students using the original data than we can when attributing features to the clusters generated by the clustering algorithm.</w:t>
      </w:r>
    </w:p>
    <w:p w14:paraId="5AC4D771" w14:textId="567BB672" w:rsidR="00A24400" w:rsidRDefault="00A24400" w:rsidP="00A24400">
      <w:pPr>
        <w:pStyle w:val="Heading2"/>
      </w:pPr>
      <w:bookmarkStart w:id="76" w:name="_Toc88759589"/>
      <w:r>
        <w:t>Three selected market segments</w:t>
      </w:r>
      <w:bookmarkEnd w:id="76"/>
    </w:p>
    <w:p w14:paraId="634E5899" w14:textId="109AA223" w:rsidR="00A24400" w:rsidRDefault="00A24400" w:rsidP="00A24400">
      <w:pPr>
        <w:pStyle w:val="Text"/>
      </w:pPr>
      <w:r>
        <w:t xml:space="preserve">The selection process began with a </w:t>
      </w:r>
      <w:r w:rsidR="00FF599A">
        <w:t>base population</w:t>
      </w:r>
      <w:r>
        <w:t xml:space="preserve"> of students who were:</w:t>
      </w:r>
    </w:p>
    <w:p w14:paraId="4FA9D826" w14:textId="10C59C60" w:rsidR="00A24400" w:rsidRPr="001D7115" w:rsidRDefault="00A24400" w:rsidP="00AA4D50">
      <w:pPr>
        <w:pStyle w:val="Dotpoint1"/>
        <w:tabs>
          <w:tab w:val="clear" w:pos="284"/>
        </w:tabs>
      </w:pPr>
      <w:r w:rsidRPr="001D7115">
        <w:t>doing one of</w:t>
      </w:r>
      <w:r w:rsidR="00FC73D0">
        <w:t xml:space="preserve"> the following</w:t>
      </w:r>
      <w:r w:rsidRPr="001D7115">
        <w:t xml:space="preserve">: a training package qualification, an accredited qualification, an accredited </w:t>
      </w:r>
      <w:r w:rsidR="006A4E1A" w:rsidRPr="001D7115">
        <w:t>course,</w:t>
      </w:r>
      <w:r w:rsidRPr="001D7115">
        <w:t xml:space="preserve"> a locally develop</w:t>
      </w:r>
      <w:r w:rsidR="00903A6A" w:rsidRPr="001D7115">
        <w:t>ed</w:t>
      </w:r>
      <w:r w:rsidRPr="001D7115">
        <w:t xml:space="preserve"> course</w:t>
      </w:r>
    </w:p>
    <w:p w14:paraId="41D5F93B" w14:textId="4F439E5F" w:rsidR="00A24400" w:rsidRDefault="00A24400" w:rsidP="00AA4D50">
      <w:pPr>
        <w:pStyle w:val="Dotpoint1"/>
        <w:tabs>
          <w:tab w:val="clear" w:pos="284"/>
        </w:tabs>
      </w:pPr>
      <w:bookmarkStart w:id="77" w:name="_Hlk88804208"/>
      <w:r>
        <w:t>not in or at school</w:t>
      </w:r>
    </w:p>
    <w:bookmarkEnd w:id="77"/>
    <w:p w14:paraId="48C71497" w14:textId="77777777" w:rsidR="00A24400" w:rsidRDefault="00A24400" w:rsidP="00AA4D50">
      <w:pPr>
        <w:pStyle w:val="Dotpoint1"/>
        <w:tabs>
          <w:tab w:val="clear" w:pos="284"/>
        </w:tabs>
      </w:pPr>
      <w:r>
        <w:t>not an overseas student studying in Australia.</w:t>
      </w:r>
    </w:p>
    <w:p w14:paraId="44C3A9A3" w14:textId="2DF249AB" w:rsidR="00A24400" w:rsidRDefault="00A24400" w:rsidP="00A24400">
      <w:pPr>
        <w:pStyle w:val="Text"/>
      </w:pPr>
      <w:r>
        <w:t xml:space="preserve">The size of the </w:t>
      </w:r>
      <w:r w:rsidR="00FF599A">
        <w:t>base population</w:t>
      </w:r>
      <w:r>
        <w:t xml:space="preserve"> was 1.8 million students.</w:t>
      </w:r>
    </w:p>
    <w:p w14:paraId="0ACA2CC4" w14:textId="77777777" w:rsidR="00A24400" w:rsidRDefault="00A24400" w:rsidP="00A24400">
      <w:pPr>
        <w:pStyle w:val="Text"/>
      </w:pPr>
      <w:r>
        <w:t>The three selected market segments we will explore are:</w:t>
      </w:r>
    </w:p>
    <w:p w14:paraId="09241DE5" w14:textId="2C93A520" w:rsidR="00A24400" w:rsidRDefault="00AB0E80" w:rsidP="003449AB">
      <w:pPr>
        <w:pStyle w:val="Dotpoint1"/>
      </w:pPr>
      <w:r>
        <w:t>m</w:t>
      </w:r>
      <w:r w:rsidR="00A24400">
        <w:t xml:space="preserve">igrants </w:t>
      </w:r>
      <w:r>
        <w:t>—</w:t>
      </w:r>
      <w:r w:rsidR="00A24400">
        <w:t xml:space="preserve"> people born overseas</w:t>
      </w:r>
    </w:p>
    <w:p w14:paraId="499B80A1" w14:textId="2AEE59F8" w:rsidR="00A24400" w:rsidRDefault="00AB0E80" w:rsidP="003449AB">
      <w:pPr>
        <w:pStyle w:val="Dotpoint1"/>
      </w:pPr>
      <w:r>
        <w:t>s</w:t>
      </w:r>
      <w:r w:rsidR="00A24400">
        <w:t xml:space="preserve">ocial </w:t>
      </w:r>
      <w:r w:rsidR="00BB3AE5">
        <w:t>i</w:t>
      </w:r>
      <w:r w:rsidR="00A24400">
        <w:t xml:space="preserve">nclusion </w:t>
      </w:r>
      <w:r>
        <w:t>—</w:t>
      </w:r>
      <w:r w:rsidR="00A24400">
        <w:t xml:space="preserve"> people with limited prior education and/or other markers of potential disadvantage </w:t>
      </w:r>
    </w:p>
    <w:p w14:paraId="6DA2814B" w14:textId="77B5D365" w:rsidR="00A24400" w:rsidRDefault="00AB0E80" w:rsidP="003449AB">
      <w:pPr>
        <w:pStyle w:val="Dotpoint1"/>
      </w:pPr>
      <w:r>
        <w:t>t</w:t>
      </w:r>
      <w:r w:rsidR="00A24400">
        <w:t xml:space="preserve">argeted English </w:t>
      </w:r>
      <w:r>
        <w:t>—</w:t>
      </w:r>
      <w:r w:rsidR="00A24400">
        <w:t xml:space="preserve"> people undertaking specific English education programs</w:t>
      </w:r>
      <w:r>
        <w:t>.</w:t>
      </w:r>
    </w:p>
    <w:p w14:paraId="56F714BC" w14:textId="01263F9B" w:rsidR="00A24400" w:rsidRDefault="00AB0E80" w:rsidP="00A24400">
      <w:pPr>
        <w:pStyle w:val="Text"/>
      </w:pPr>
      <w:r>
        <w:t>Using text</w:t>
      </w:r>
      <w:r w:rsidR="0025006D">
        <w:t>-</w:t>
      </w:r>
      <w:r>
        <w:t>pattern matching, w</w:t>
      </w:r>
      <w:r w:rsidR="00A24400">
        <w:t xml:space="preserve">e selected people </w:t>
      </w:r>
      <w:r>
        <w:t xml:space="preserve">undertaking </w:t>
      </w:r>
      <w:r w:rsidR="00A24400">
        <w:t xml:space="preserve">targeted English programs. The program name had to include one of the following words: </w:t>
      </w:r>
      <w:r w:rsidR="00AB1BE3">
        <w:t>‘</w:t>
      </w:r>
      <w:r w:rsidR="00A24400">
        <w:t>English</w:t>
      </w:r>
      <w:r w:rsidR="00AB1BE3">
        <w:t>’</w:t>
      </w:r>
      <w:r w:rsidR="00A24400">
        <w:t xml:space="preserve">, </w:t>
      </w:r>
      <w:r w:rsidR="00AB1BE3">
        <w:t>‘</w:t>
      </w:r>
      <w:r w:rsidR="00A24400">
        <w:t>literacy</w:t>
      </w:r>
      <w:r w:rsidR="00AB1BE3">
        <w:t>’</w:t>
      </w:r>
      <w:r w:rsidR="00A24400" w:rsidRPr="00603551">
        <w:t xml:space="preserve">, </w:t>
      </w:r>
      <w:r w:rsidR="00AB1BE3" w:rsidRPr="00603551">
        <w:t>‘</w:t>
      </w:r>
      <w:r w:rsidR="00A24400" w:rsidRPr="00603551">
        <w:t>in eal</w:t>
      </w:r>
      <w:r w:rsidR="00AB1BE3" w:rsidRPr="00603551">
        <w:t>’</w:t>
      </w:r>
      <w:r w:rsidR="00A24400" w:rsidRPr="00603551">
        <w:t xml:space="preserve"> (</w:t>
      </w:r>
      <w:r w:rsidR="00A24400">
        <w:t xml:space="preserve">where EAL stands for English as an additional language), or </w:t>
      </w:r>
      <w:r w:rsidR="00AB1BE3">
        <w:t>‘</w:t>
      </w:r>
      <w:r w:rsidR="00A24400">
        <w:t xml:space="preserve">general education for </w:t>
      </w:r>
      <w:proofErr w:type="gramStart"/>
      <w:r w:rsidR="00A24400">
        <w:t>adults</w:t>
      </w:r>
      <w:r>
        <w:t>’</w:t>
      </w:r>
      <w:proofErr w:type="gramEnd"/>
      <w:r w:rsidR="00A24400">
        <w:t xml:space="preserve">. However, the program name must also exclude the following words: </w:t>
      </w:r>
      <w:r w:rsidR="00AB1BE3">
        <w:t>‘</w:t>
      </w:r>
      <w:r w:rsidR="00A24400">
        <w:t>diploma</w:t>
      </w:r>
      <w:r w:rsidR="00AB1BE3">
        <w:t>’</w:t>
      </w:r>
      <w:r w:rsidR="00A24400">
        <w:t xml:space="preserve">, </w:t>
      </w:r>
      <w:r w:rsidR="00AB1BE3">
        <w:t>‘</w:t>
      </w:r>
      <w:r w:rsidR="00A24400">
        <w:t>advance</w:t>
      </w:r>
      <w:r w:rsidR="00AB1BE3">
        <w:t>’</w:t>
      </w:r>
      <w:r w:rsidR="00A24400">
        <w:t xml:space="preserve">, </w:t>
      </w:r>
      <w:r w:rsidR="00AB1BE3">
        <w:t>‘</w:t>
      </w:r>
      <w:r w:rsidR="00A24400">
        <w:t>teach</w:t>
      </w:r>
      <w:r w:rsidR="00AB1BE3">
        <w:t>’</w:t>
      </w:r>
      <w:r w:rsidR="00A24400">
        <w:t xml:space="preserve">, </w:t>
      </w:r>
      <w:r w:rsidR="00AB1BE3">
        <w:t>‘</w:t>
      </w:r>
      <w:r w:rsidR="00A24400">
        <w:t>health literacy</w:t>
      </w:r>
      <w:r w:rsidR="00AB1BE3">
        <w:t>’</w:t>
      </w:r>
      <w:r w:rsidR="00A24400">
        <w:t xml:space="preserve">, </w:t>
      </w:r>
      <w:r w:rsidR="00AB1BE3">
        <w:t>‘</w:t>
      </w:r>
      <w:r w:rsidR="00A24400">
        <w:t>TAE</w:t>
      </w:r>
      <w:r w:rsidR="00AB1BE3">
        <w:t>’</w:t>
      </w:r>
      <w:r w:rsidR="00A24400">
        <w:t xml:space="preserve">, </w:t>
      </w:r>
      <w:r w:rsidR="00AB1BE3">
        <w:t>‘</w:t>
      </w:r>
      <w:r w:rsidR="00A24400">
        <w:t>ESL</w:t>
      </w:r>
      <w:r w:rsidR="00AB1BE3">
        <w:t>’</w:t>
      </w:r>
      <w:r w:rsidR="00A24400">
        <w:t xml:space="preserve">, </w:t>
      </w:r>
      <w:r w:rsidR="00AB1BE3">
        <w:t>‘</w:t>
      </w:r>
      <w:r w:rsidR="00A24400">
        <w:t>assessment and training</w:t>
      </w:r>
      <w:r w:rsidR="00AB1BE3">
        <w:t>’</w:t>
      </w:r>
      <w:r w:rsidR="00A24400">
        <w:t xml:space="preserve">, </w:t>
      </w:r>
      <w:r w:rsidR="00AB1BE3">
        <w:t>‘</w:t>
      </w:r>
      <w:r w:rsidR="00A24400">
        <w:t>address</w:t>
      </w:r>
      <w:r w:rsidR="00AB1BE3">
        <w:t>’</w:t>
      </w:r>
      <w:r w:rsidR="00A24400">
        <w:t xml:space="preserve"> and </w:t>
      </w:r>
      <w:r w:rsidR="00AB1BE3">
        <w:t>‘</w:t>
      </w:r>
      <w:r w:rsidR="00A24400">
        <w:t>early language and literacy</w:t>
      </w:r>
      <w:r w:rsidR="00AB1BE3">
        <w:t>’</w:t>
      </w:r>
      <w:r w:rsidR="00A24400">
        <w:t xml:space="preserve">. The exclusions were </w:t>
      </w:r>
      <w:r w:rsidR="002A6DB2">
        <w:t>to cov</w:t>
      </w:r>
      <w:r w:rsidR="00CE2FBE">
        <w:t>er</w:t>
      </w:r>
      <w:r w:rsidR="00A24400">
        <w:t xml:space="preserve"> higher</w:t>
      </w:r>
      <w:r>
        <w:t>-</w:t>
      </w:r>
      <w:r w:rsidR="00A24400">
        <w:t>level English programs and people who were training to teach English as a second language. Almost</w:t>
      </w:r>
      <w:r>
        <w:t xml:space="preserve"> </w:t>
      </w:r>
      <w:r w:rsidR="00A24400">
        <w:t>95</w:t>
      </w:r>
      <w:r>
        <w:t> </w:t>
      </w:r>
      <w:r w:rsidR="00BB3AE5">
        <w:t>000</w:t>
      </w:r>
      <w:r w:rsidR="00A24400">
        <w:t xml:space="preserve"> students were selected in this segment. It should be noted that this designation of </w:t>
      </w:r>
      <w:r w:rsidR="00AB1BE3">
        <w:t>‘</w:t>
      </w:r>
      <w:r w:rsidR="00A24400">
        <w:t>targeted English</w:t>
      </w:r>
      <w:r w:rsidR="00AB1BE3">
        <w:t>’</w:t>
      </w:r>
      <w:r w:rsidR="00A24400">
        <w:t xml:space="preserve"> is much narrowe</w:t>
      </w:r>
      <w:r w:rsidR="00472DE4">
        <w:t>r</w:t>
      </w:r>
      <w:r w:rsidR="00A24400">
        <w:t xml:space="preserve"> than the common VET term </w:t>
      </w:r>
      <w:r w:rsidR="00AB1BE3">
        <w:t>‘</w:t>
      </w:r>
      <w:r w:rsidR="00A24400">
        <w:t xml:space="preserve">foundation </w:t>
      </w:r>
      <w:proofErr w:type="gramStart"/>
      <w:r w:rsidR="00A24400">
        <w:t>skills</w:t>
      </w:r>
      <w:r w:rsidR="00AB1BE3">
        <w:t>’</w:t>
      </w:r>
      <w:proofErr w:type="gramEnd"/>
      <w:r w:rsidR="00A24400">
        <w:t xml:space="preserve">. </w:t>
      </w:r>
    </w:p>
    <w:p w14:paraId="2C66A07C" w14:textId="3362DC66" w:rsidR="00A24400" w:rsidRDefault="00A24400" w:rsidP="00A24400">
      <w:pPr>
        <w:pStyle w:val="Text"/>
      </w:pPr>
      <w:r>
        <w:t>We selected migrants based on the</w:t>
      </w:r>
      <w:r w:rsidR="00CE2FBE">
        <w:t>ir</w:t>
      </w:r>
      <w:r>
        <w:t xml:space="preserve"> country of birth (other than Australia). There were 492 </w:t>
      </w:r>
      <w:r w:rsidR="00BB3AE5">
        <w:t>000</w:t>
      </w:r>
      <w:r>
        <w:t xml:space="preserve"> students in this segment.</w:t>
      </w:r>
    </w:p>
    <w:p w14:paraId="372816B9" w14:textId="77777777" w:rsidR="004828B0" w:rsidRDefault="004828B0">
      <w:pPr>
        <w:spacing w:before="0" w:line="240" w:lineRule="auto"/>
      </w:pPr>
      <w:r>
        <w:br w:type="page"/>
      </w:r>
    </w:p>
    <w:p w14:paraId="1EE3E02F" w14:textId="23E60FB7" w:rsidR="00A24400" w:rsidRDefault="00A24400" w:rsidP="00A24400">
      <w:pPr>
        <w:pStyle w:val="Text"/>
      </w:pPr>
      <w:r>
        <w:lastRenderedPageBreak/>
        <w:t xml:space="preserve">The social inclusion cohort was selected as having not completed </w:t>
      </w:r>
      <w:r w:rsidR="00AB0E80">
        <w:t>Y</w:t>
      </w:r>
      <w:r>
        <w:t xml:space="preserve">ear 12, </w:t>
      </w:r>
      <w:r w:rsidR="00AB0E80">
        <w:t>undertaking</w:t>
      </w:r>
      <w:r>
        <w:t xml:space="preserve"> a program at </w:t>
      </w:r>
      <w:r w:rsidR="00AB0E80">
        <w:t>c</w:t>
      </w:r>
      <w:r>
        <w:t xml:space="preserve">ertificate II level or lower, and </w:t>
      </w:r>
      <w:r w:rsidR="00AB0E80">
        <w:t xml:space="preserve">displaying </w:t>
      </w:r>
      <w:r>
        <w:t>at least one of the following characteristics:</w:t>
      </w:r>
    </w:p>
    <w:p w14:paraId="271C3721" w14:textId="78564443" w:rsidR="00A24400" w:rsidRDefault="00AB0E80" w:rsidP="00AA4D50">
      <w:pPr>
        <w:pStyle w:val="Dotpoint1"/>
        <w:tabs>
          <w:tab w:val="clear" w:pos="284"/>
        </w:tabs>
      </w:pPr>
      <w:r>
        <w:t>l</w:t>
      </w:r>
      <w:r w:rsidR="00A24400">
        <w:t>iving in the bottom 40% of SEIFA locations (using the Socio-Economic Indexes for Areas developed by the Australian Bureau of Statistics)</w:t>
      </w:r>
    </w:p>
    <w:p w14:paraId="007BAE7B" w14:textId="37967420" w:rsidR="00A24400" w:rsidRDefault="00AB0E80" w:rsidP="00AA4D50">
      <w:pPr>
        <w:pStyle w:val="Dotpoint1"/>
        <w:tabs>
          <w:tab w:val="clear" w:pos="284"/>
        </w:tabs>
      </w:pPr>
      <w:r>
        <w:t>h</w:t>
      </w:r>
      <w:r w:rsidR="00A24400">
        <w:t>aving a disability</w:t>
      </w:r>
    </w:p>
    <w:p w14:paraId="23E14EB8" w14:textId="5940F003" w:rsidR="00A24400" w:rsidRDefault="00AB0E80" w:rsidP="00AA4D50">
      <w:pPr>
        <w:pStyle w:val="Dotpoint1"/>
        <w:tabs>
          <w:tab w:val="clear" w:pos="284"/>
        </w:tabs>
      </w:pPr>
      <w:r>
        <w:t>b</w:t>
      </w:r>
      <w:r w:rsidR="00A24400">
        <w:t>eing Indigenous</w:t>
      </w:r>
    </w:p>
    <w:p w14:paraId="76297DE0" w14:textId="4E60661E" w:rsidR="00CA7286" w:rsidRDefault="00AB0E80" w:rsidP="00CA7286">
      <w:pPr>
        <w:pStyle w:val="Dotpoint1"/>
        <w:tabs>
          <w:tab w:val="clear" w:pos="284"/>
        </w:tabs>
      </w:pPr>
      <w:r>
        <w:t>h</w:t>
      </w:r>
      <w:r w:rsidR="00A24400">
        <w:t>aving a primary language other than English</w:t>
      </w:r>
      <w:r w:rsidR="001C222A">
        <w:t>.</w:t>
      </w:r>
    </w:p>
    <w:p w14:paraId="2CC7F758" w14:textId="2C801BE9" w:rsidR="00A24400" w:rsidRDefault="00A24400" w:rsidP="00E47860">
      <w:pPr>
        <w:pStyle w:val="Dotpoint1"/>
        <w:numPr>
          <w:ilvl w:val="0"/>
          <w:numId w:val="0"/>
        </w:numPr>
        <w:tabs>
          <w:tab w:val="clear" w:pos="284"/>
        </w:tabs>
      </w:pPr>
      <w:r>
        <w:t>There were almost 106</w:t>
      </w:r>
      <w:r w:rsidR="00BB3AE5">
        <w:t xml:space="preserve"> 000</w:t>
      </w:r>
      <w:r>
        <w:t xml:space="preserve"> students in this segment. </w:t>
      </w:r>
    </w:p>
    <w:p w14:paraId="39774BE2" w14:textId="1D00543E" w:rsidR="00C25921" w:rsidRDefault="00A24400" w:rsidP="00811365">
      <w:pPr>
        <w:pStyle w:val="Text"/>
      </w:pPr>
      <w:r>
        <w:t>The overlapping relationship between these segments is illustrated in the following weighted Venn diagram.</w:t>
      </w:r>
    </w:p>
    <w:p w14:paraId="6FD36F80" w14:textId="17950AB0" w:rsidR="00226FF6" w:rsidRDefault="00226FF6" w:rsidP="00226FF6">
      <w:pPr>
        <w:pStyle w:val="Figuretitle"/>
      </w:pPr>
      <w:bookmarkStart w:id="78" w:name="_Toc88767947"/>
      <w:bookmarkStart w:id="79" w:name="_Hlk93994633"/>
      <w:r>
        <w:t xml:space="preserve">Figure 17 </w:t>
      </w:r>
      <w:r>
        <w:tab/>
        <w:t>Illustration of segment overlap</w:t>
      </w:r>
      <w:bookmarkEnd w:id="78"/>
    </w:p>
    <w:p w14:paraId="64A8F22C" w14:textId="41DACA06" w:rsidR="00006B47" w:rsidRDefault="00006B47" w:rsidP="00811365">
      <w:pPr>
        <w:pStyle w:val="Text"/>
      </w:pPr>
    </w:p>
    <w:p w14:paraId="28C4F79F" w14:textId="21F1BB88" w:rsidR="00006B47" w:rsidRDefault="00081755" w:rsidP="00811365">
      <w:pPr>
        <w:pStyle w:val="Text"/>
      </w:pPr>
      <w:r>
        <w:rPr>
          <w:noProof/>
        </w:rPr>
        <w:drawing>
          <wp:anchor distT="0" distB="0" distL="114300" distR="114300" simplePos="0" relativeHeight="252208128" behindDoc="0" locked="0" layoutInCell="1" allowOverlap="1" wp14:anchorId="728168D1" wp14:editId="51B403F5">
            <wp:simplePos x="0" y="0"/>
            <wp:positionH relativeFrom="margin">
              <wp:align>left</wp:align>
            </wp:positionH>
            <wp:positionV relativeFrom="paragraph">
              <wp:posOffset>37797</wp:posOffset>
            </wp:positionV>
            <wp:extent cx="5143886" cy="3195600"/>
            <wp:effectExtent l="0" t="0" r="0" b="508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5664" t="14584" r="4962" b="47346"/>
                    <a:stretch/>
                  </pic:blipFill>
                  <pic:spPr bwMode="auto">
                    <a:xfrm>
                      <a:off x="0" y="0"/>
                      <a:ext cx="5143886" cy="319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340CF9" w14:textId="241ABD56" w:rsidR="00006B47" w:rsidRDefault="00006B47" w:rsidP="00811365">
      <w:pPr>
        <w:pStyle w:val="Text"/>
      </w:pPr>
    </w:p>
    <w:p w14:paraId="4C1F279F" w14:textId="095C2505" w:rsidR="00006B47" w:rsidRDefault="00006B47" w:rsidP="00811365">
      <w:pPr>
        <w:pStyle w:val="Text"/>
      </w:pPr>
    </w:p>
    <w:p w14:paraId="4765321B" w14:textId="54A9E211" w:rsidR="00006B47" w:rsidRDefault="00006B47" w:rsidP="00811365">
      <w:pPr>
        <w:pStyle w:val="Text"/>
      </w:pPr>
    </w:p>
    <w:p w14:paraId="071AA8A8" w14:textId="77777777" w:rsidR="00006B47" w:rsidRDefault="00006B47" w:rsidP="00811365">
      <w:pPr>
        <w:pStyle w:val="Text"/>
      </w:pPr>
    </w:p>
    <w:bookmarkEnd w:id="79"/>
    <w:p w14:paraId="3CCBD72D" w14:textId="77777777" w:rsidR="00006B47" w:rsidRDefault="00006B47" w:rsidP="00811365">
      <w:pPr>
        <w:pStyle w:val="Text"/>
      </w:pPr>
    </w:p>
    <w:p w14:paraId="7BDF71BC" w14:textId="77777777" w:rsidR="00006B47" w:rsidRDefault="00006B47" w:rsidP="00811365">
      <w:pPr>
        <w:pStyle w:val="Text"/>
      </w:pPr>
    </w:p>
    <w:p w14:paraId="1F5C9F86" w14:textId="77777777" w:rsidR="00006B47" w:rsidRDefault="00006B47" w:rsidP="00811365">
      <w:pPr>
        <w:pStyle w:val="Text"/>
      </w:pPr>
    </w:p>
    <w:p w14:paraId="767C670D" w14:textId="77777777" w:rsidR="00006B47" w:rsidRDefault="00006B47" w:rsidP="00811365">
      <w:pPr>
        <w:pStyle w:val="Text"/>
      </w:pPr>
    </w:p>
    <w:p w14:paraId="6186F027" w14:textId="77777777" w:rsidR="00006B47" w:rsidRDefault="00006B47" w:rsidP="00811365">
      <w:pPr>
        <w:pStyle w:val="Text"/>
      </w:pPr>
    </w:p>
    <w:p w14:paraId="71FA0918" w14:textId="77777777" w:rsidR="001C222A" w:rsidRDefault="001C222A" w:rsidP="002D7E97">
      <w:pPr>
        <w:pStyle w:val="Text"/>
      </w:pPr>
      <w:bookmarkStart w:id="80" w:name="_Hlk93994654"/>
    </w:p>
    <w:p w14:paraId="345B9172" w14:textId="77777777" w:rsidR="001C222A" w:rsidRDefault="001C222A" w:rsidP="002D7E97">
      <w:pPr>
        <w:pStyle w:val="Text"/>
      </w:pPr>
    </w:p>
    <w:p w14:paraId="7C0E64B8" w14:textId="203BE20B" w:rsidR="002D7E97" w:rsidRDefault="00C25921" w:rsidP="002D7E97">
      <w:pPr>
        <w:pStyle w:val="Text"/>
        <w:rPr>
          <w:sz w:val="20"/>
        </w:rPr>
      </w:pPr>
      <w:r w:rsidRPr="00C25921">
        <w:t>Of note</w:t>
      </w:r>
      <w:r w:rsidR="00CA7286">
        <w:t xml:space="preserve"> </w:t>
      </w:r>
      <w:r w:rsidRPr="00C25921">
        <w:t xml:space="preserve">is the degree of overlap between the three segments. </w:t>
      </w:r>
      <w:r w:rsidR="00D0572B">
        <w:t>M</w:t>
      </w:r>
      <w:r w:rsidRPr="00C25921">
        <w:t xml:space="preserve">ost </w:t>
      </w:r>
      <w:r w:rsidR="002D7E97">
        <w:t xml:space="preserve">of the enrolment activity undertaken by migrants did not fall within the </w:t>
      </w:r>
      <w:r w:rsidR="00EE13B0">
        <w:t>t</w:t>
      </w:r>
      <w:r w:rsidRPr="00C25921">
        <w:t xml:space="preserve">argeted English or </w:t>
      </w:r>
      <w:r w:rsidR="00EE13B0">
        <w:t>s</w:t>
      </w:r>
      <w:r w:rsidRPr="00C25921">
        <w:t xml:space="preserve">ocial inclusion </w:t>
      </w:r>
      <w:r w:rsidR="00CD5930">
        <w:t>segments</w:t>
      </w:r>
      <w:r w:rsidRPr="00C25921">
        <w:t xml:space="preserve">. </w:t>
      </w:r>
      <w:bookmarkEnd w:id="80"/>
      <w:r w:rsidR="002D7E97">
        <w:t xml:space="preserve">However, </w:t>
      </w:r>
      <w:proofErr w:type="gramStart"/>
      <w:r w:rsidR="002D7E97">
        <w:t>the majority of</w:t>
      </w:r>
      <w:proofErr w:type="gramEnd"/>
      <w:r w:rsidR="002D7E97">
        <w:t xml:space="preserve"> the targeted English segment and just under half of the social inclusion segment were migrants.</w:t>
      </w:r>
    </w:p>
    <w:p w14:paraId="6D5DB11F" w14:textId="4F3AF1E9" w:rsidR="00FF599A" w:rsidRDefault="00CA7286" w:rsidP="00811365">
      <w:pPr>
        <w:pStyle w:val="Text"/>
      </w:pPr>
      <w:r>
        <w:t>By means of case studies, t</w:t>
      </w:r>
      <w:r w:rsidR="00FF599A">
        <w:t xml:space="preserve">he following section provides a deeper investigation into the student and training characteristics for each segment. It compares each segment </w:t>
      </w:r>
      <w:r w:rsidR="00144436">
        <w:t>with</w:t>
      </w:r>
      <w:r w:rsidR="00FF599A">
        <w:t xml:space="preserve"> the base population</w:t>
      </w:r>
      <w:r w:rsidR="003A1C2A">
        <w:rPr>
          <w:rStyle w:val="FootnoteReference"/>
        </w:rPr>
        <w:footnoteReference w:id="6"/>
      </w:r>
      <w:r w:rsidR="00FF599A">
        <w:t xml:space="preserve"> to highlight what differentiates them from each other and from VET students more broadly.</w:t>
      </w:r>
    </w:p>
    <w:p w14:paraId="566A0AFD" w14:textId="77777777" w:rsidR="00006B47" w:rsidRDefault="00006B47">
      <w:pPr>
        <w:spacing w:before="0" w:line="240" w:lineRule="auto"/>
        <w:rPr>
          <w:rFonts w:ascii="Arial" w:hAnsi="Arial" w:cs="Tahoma"/>
          <w:color w:val="000000"/>
          <w:sz w:val="24"/>
        </w:rPr>
      </w:pPr>
      <w:r>
        <w:br w:type="page"/>
      </w:r>
    </w:p>
    <w:p w14:paraId="508D55CC" w14:textId="67B48269" w:rsidR="00FF599A" w:rsidRDefault="00FF599A" w:rsidP="00FF599A">
      <w:pPr>
        <w:pStyle w:val="Heading3"/>
      </w:pPr>
      <w:r>
        <w:lastRenderedPageBreak/>
        <w:t>Case study: Targeted English</w:t>
      </w:r>
    </w:p>
    <w:p w14:paraId="0D081E9E" w14:textId="71AA9757" w:rsidR="00481E78" w:rsidRPr="00FE5263" w:rsidRDefault="00481E78" w:rsidP="00481E78">
      <w:pPr>
        <w:pStyle w:val="Text"/>
        <w:rPr>
          <w:rStyle w:val="TextChar"/>
        </w:rPr>
      </w:pPr>
      <w:bookmarkStart w:id="81" w:name="_Toc88767948"/>
      <w:bookmarkStart w:id="82" w:name="_Hlk88471485"/>
      <w:r w:rsidRPr="00417D6E">
        <w:t xml:space="preserve">Compared with the base population, the </w:t>
      </w:r>
      <w:r>
        <w:t>t</w:t>
      </w:r>
      <w:r w:rsidRPr="00417D6E">
        <w:t xml:space="preserve">argeted English segment </w:t>
      </w:r>
      <w:r w:rsidRPr="00481E78">
        <w:t xml:space="preserve">was more likely to comprise of </w:t>
      </w:r>
      <w:r w:rsidR="00A46314">
        <w:t xml:space="preserve">females, students aged 40 years and </w:t>
      </w:r>
      <w:r w:rsidR="00DA43BE">
        <w:t xml:space="preserve">those </w:t>
      </w:r>
      <w:r w:rsidR="00A46314">
        <w:t>who</w:t>
      </w:r>
      <w:r w:rsidRPr="00481E78">
        <w:t xml:space="preserve"> were unemployed or not in the labour force. They were also more likely to speak a language other than English as the main language at home, and reside in major cities, when</w:t>
      </w:r>
      <w:r w:rsidRPr="00417D6E">
        <w:t xml:space="preserve"> compared </w:t>
      </w:r>
      <w:r>
        <w:t>with</w:t>
      </w:r>
      <w:r w:rsidRPr="00417D6E">
        <w:t xml:space="preserve"> the base population. </w:t>
      </w:r>
    </w:p>
    <w:p w14:paraId="79E4D410" w14:textId="1E8CFBE6" w:rsidR="00FF599A" w:rsidRDefault="00FF599A" w:rsidP="00FF599A">
      <w:pPr>
        <w:pStyle w:val="Figuretitle"/>
      </w:pPr>
      <w:r>
        <w:t xml:space="preserve">Figure 18 </w:t>
      </w:r>
      <w:r>
        <w:tab/>
        <w:t>Targeted English selected student characteristics</w:t>
      </w:r>
      <w:bookmarkEnd w:id="81"/>
    </w:p>
    <w:p w14:paraId="0750BC6D" w14:textId="549D3C14" w:rsidR="00E729B1" w:rsidRDefault="00E729B1" w:rsidP="00713B9A">
      <w:pPr>
        <w:pStyle w:val="FootnoteText"/>
        <w:tabs>
          <w:tab w:val="clear" w:pos="1418"/>
        </w:tabs>
        <w:ind w:left="142" w:hanging="142"/>
      </w:pPr>
    </w:p>
    <w:p w14:paraId="60A31143" w14:textId="2F16B55E" w:rsidR="00E729B1" w:rsidRDefault="006D048B" w:rsidP="00713B9A">
      <w:pPr>
        <w:pStyle w:val="FootnoteText"/>
        <w:tabs>
          <w:tab w:val="clear" w:pos="1418"/>
        </w:tabs>
        <w:ind w:left="142" w:hanging="142"/>
      </w:pPr>
      <w:r>
        <w:rPr>
          <w:noProof/>
        </w:rPr>
        <w:drawing>
          <wp:anchor distT="0" distB="0" distL="114300" distR="114300" simplePos="0" relativeHeight="252209152" behindDoc="0" locked="0" layoutInCell="1" allowOverlap="1" wp14:anchorId="33F0C883" wp14:editId="089B59B4">
            <wp:simplePos x="0" y="0"/>
            <wp:positionH relativeFrom="margin">
              <wp:posOffset>0</wp:posOffset>
            </wp:positionH>
            <wp:positionV relativeFrom="paragraph">
              <wp:posOffset>13666</wp:posOffset>
            </wp:positionV>
            <wp:extent cx="5198110" cy="6153785"/>
            <wp:effectExtent l="0" t="0" r="254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592" t="11175" r="6183" b="15589"/>
                    <a:stretch/>
                  </pic:blipFill>
                  <pic:spPr bwMode="auto">
                    <a:xfrm>
                      <a:off x="0" y="0"/>
                      <a:ext cx="5198110" cy="6153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EDF40D" w14:textId="75769126" w:rsidR="00E729B1" w:rsidRDefault="00E729B1" w:rsidP="00713B9A">
      <w:pPr>
        <w:pStyle w:val="FootnoteText"/>
        <w:tabs>
          <w:tab w:val="clear" w:pos="1418"/>
        </w:tabs>
        <w:ind w:left="142" w:hanging="142"/>
      </w:pPr>
    </w:p>
    <w:p w14:paraId="51E02BB6" w14:textId="54235012" w:rsidR="00E729B1" w:rsidRDefault="00E729B1" w:rsidP="00713B9A">
      <w:pPr>
        <w:pStyle w:val="FootnoteText"/>
        <w:tabs>
          <w:tab w:val="clear" w:pos="1418"/>
        </w:tabs>
        <w:ind w:left="142" w:hanging="142"/>
      </w:pPr>
    </w:p>
    <w:p w14:paraId="14D1830F" w14:textId="3C97CC85" w:rsidR="00E729B1" w:rsidRDefault="00E729B1" w:rsidP="00713B9A">
      <w:pPr>
        <w:pStyle w:val="FootnoteText"/>
        <w:tabs>
          <w:tab w:val="clear" w:pos="1418"/>
        </w:tabs>
        <w:ind w:left="142" w:hanging="142"/>
      </w:pPr>
    </w:p>
    <w:p w14:paraId="6959CAEF" w14:textId="1178B8CE" w:rsidR="00E729B1" w:rsidRDefault="00E729B1" w:rsidP="00713B9A">
      <w:pPr>
        <w:pStyle w:val="FootnoteText"/>
        <w:tabs>
          <w:tab w:val="clear" w:pos="1418"/>
        </w:tabs>
        <w:ind w:left="142" w:hanging="142"/>
      </w:pPr>
    </w:p>
    <w:p w14:paraId="6F15EBE1" w14:textId="77777777" w:rsidR="00E729B1" w:rsidRDefault="00E729B1" w:rsidP="00713B9A">
      <w:pPr>
        <w:pStyle w:val="FootnoteText"/>
        <w:tabs>
          <w:tab w:val="clear" w:pos="1418"/>
        </w:tabs>
        <w:ind w:left="142" w:hanging="142"/>
      </w:pPr>
    </w:p>
    <w:p w14:paraId="26A60643" w14:textId="77777777" w:rsidR="00E729B1" w:rsidRDefault="00E729B1" w:rsidP="00713B9A">
      <w:pPr>
        <w:pStyle w:val="FootnoteText"/>
        <w:tabs>
          <w:tab w:val="clear" w:pos="1418"/>
        </w:tabs>
        <w:ind w:left="142" w:hanging="142"/>
      </w:pPr>
    </w:p>
    <w:p w14:paraId="39D2053E" w14:textId="77777777" w:rsidR="00E729B1" w:rsidRDefault="00E729B1" w:rsidP="00713B9A">
      <w:pPr>
        <w:pStyle w:val="FootnoteText"/>
        <w:tabs>
          <w:tab w:val="clear" w:pos="1418"/>
        </w:tabs>
        <w:ind w:left="142" w:hanging="142"/>
      </w:pPr>
    </w:p>
    <w:p w14:paraId="67CD3CB5" w14:textId="77777777" w:rsidR="00E729B1" w:rsidRDefault="00E729B1" w:rsidP="00713B9A">
      <w:pPr>
        <w:pStyle w:val="FootnoteText"/>
        <w:tabs>
          <w:tab w:val="clear" w:pos="1418"/>
        </w:tabs>
        <w:ind w:left="142" w:hanging="142"/>
      </w:pPr>
    </w:p>
    <w:p w14:paraId="35A11542" w14:textId="77777777" w:rsidR="00E729B1" w:rsidRDefault="00E729B1" w:rsidP="00713B9A">
      <w:pPr>
        <w:pStyle w:val="FootnoteText"/>
        <w:tabs>
          <w:tab w:val="clear" w:pos="1418"/>
        </w:tabs>
        <w:ind w:left="142" w:hanging="142"/>
      </w:pPr>
    </w:p>
    <w:p w14:paraId="01415A19" w14:textId="77777777" w:rsidR="00E729B1" w:rsidRDefault="00E729B1" w:rsidP="00713B9A">
      <w:pPr>
        <w:pStyle w:val="FootnoteText"/>
        <w:tabs>
          <w:tab w:val="clear" w:pos="1418"/>
        </w:tabs>
        <w:ind w:left="142" w:hanging="142"/>
      </w:pPr>
    </w:p>
    <w:p w14:paraId="445BC184" w14:textId="77777777" w:rsidR="00E729B1" w:rsidRDefault="00E729B1" w:rsidP="00713B9A">
      <w:pPr>
        <w:pStyle w:val="FootnoteText"/>
        <w:tabs>
          <w:tab w:val="clear" w:pos="1418"/>
        </w:tabs>
        <w:ind w:left="142" w:hanging="142"/>
      </w:pPr>
    </w:p>
    <w:p w14:paraId="37E052FF" w14:textId="77777777" w:rsidR="00E729B1" w:rsidRDefault="00E729B1" w:rsidP="00713B9A">
      <w:pPr>
        <w:pStyle w:val="FootnoteText"/>
        <w:tabs>
          <w:tab w:val="clear" w:pos="1418"/>
        </w:tabs>
        <w:ind w:left="142" w:hanging="142"/>
      </w:pPr>
    </w:p>
    <w:p w14:paraId="36F35751" w14:textId="77777777" w:rsidR="00E729B1" w:rsidRDefault="00E729B1" w:rsidP="00713B9A">
      <w:pPr>
        <w:pStyle w:val="FootnoteText"/>
        <w:tabs>
          <w:tab w:val="clear" w:pos="1418"/>
        </w:tabs>
        <w:ind w:left="142" w:hanging="142"/>
      </w:pPr>
    </w:p>
    <w:p w14:paraId="5DDDDC0E" w14:textId="77777777" w:rsidR="00E729B1" w:rsidRDefault="00E729B1" w:rsidP="00713B9A">
      <w:pPr>
        <w:pStyle w:val="FootnoteText"/>
        <w:tabs>
          <w:tab w:val="clear" w:pos="1418"/>
        </w:tabs>
        <w:ind w:left="142" w:hanging="142"/>
      </w:pPr>
    </w:p>
    <w:p w14:paraId="4C5E424B" w14:textId="77777777" w:rsidR="00E729B1" w:rsidRDefault="00E729B1" w:rsidP="00713B9A">
      <w:pPr>
        <w:pStyle w:val="FootnoteText"/>
        <w:tabs>
          <w:tab w:val="clear" w:pos="1418"/>
        </w:tabs>
        <w:ind w:left="142" w:hanging="142"/>
      </w:pPr>
    </w:p>
    <w:p w14:paraId="4FF6762C" w14:textId="77777777" w:rsidR="00E729B1" w:rsidRDefault="00E729B1" w:rsidP="00713B9A">
      <w:pPr>
        <w:pStyle w:val="FootnoteText"/>
        <w:tabs>
          <w:tab w:val="clear" w:pos="1418"/>
        </w:tabs>
        <w:ind w:left="142" w:hanging="142"/>
      </w:pPr>
    </w:p>
    <w:p w14:paraId="1ECADEFC" w14:textId="77777777" w:rsidR="00E729B1" w:rsidRDefault="00E729B1" w:rsidP="00713B9A">
      <w:pPr>
        <w:pStyle w:val="FootnoteText"/>
        <w:tabs>
          <w:tab w:val="clear" w:pos="1418"/>
        </w:tabs>
        <w:ind w:left="142" w:hanging="142"/>
      </w:pPr>
    </w:p>
    <w:p w14:paraId="13D8ABB4" w14:textId="77777777" w:rsidR="00E729B1" w:rsidRDefault="00E729B1" w:rsidP="00713B9A">
      <w:pPr>
        <w:pStyle w:val="FootnoteText"/>
        <w:tabs>
          <w:tab w:val="clear" w:pos="1418"/>
        </w:tabs>
        <w:ind w:left="142" w:hanging="142"/>
      </w:pPr>
    </w:p>
    <w:p w14:paraId="7B8E400D" w14:textId="77777777" w:rsidR="00E729B1" w:rsidRDefault="00E729B1" w:rsidP="00713B9A">
      <w:pPr>
        <w:pStyle w:val="FootnoteText"/>
        <w:tabs>
          <w:tab w:val="clear" w:pos="1418"/>
        </w:tabs>
        <w:ind w:left="142" w:hanging="142"/>
      </w:pPr>
    </w:p>
    <w:p w14:paraId="6EF0860D" w14:textId="77777777" w:rsidR="00E729B1" w:rsidRDefault="00E729B1" w:rsidP="00713B9A">
      <w:pPr>
        <w:pStyle w:val="FootnoteText"/>
        <w:tabs>
          <w:tab w:val="clear" w:pos="1418"/>
        </w:tabs>
        <w:ind w:left="142" w:hanging="142"/>
      </w:pPr>
    </w:p>
    <w:p w14:paraId="4B71C289" w14:textId="77777777" w:rsidR="00E729B1" w:rsidRDefault="00E729B1" w:rsidP="00713B9A">
      <w:pPr>
        <w:pStyle w:val="FootnoteText"/>
        <w:tabs>
          <w:tab w:val="clear" w:pos="1418"/>
        </w:tabs>
        <w:ind w:left="142" w:hanging="142"/>
      </w:pPr>
    </w:p>
    <w:p w14:paraId="6394460E" w14:textId="77777777" w:rsidR="00E729B1" w:rsidRDefault="00E729B1" w:rsidP="00713B9A">
      <w:pPr>
        <w:pStyle w:val="FootnoteText"/>
        <w:tabs>
          <w:tab w:val="clear" w:pos="1418"/>
        </w:tabs>
        <w:ind w:left="142" w:hanging="142"/>
      </w:pPr>
    </w:p>
    <w:p w14:paraId="0A7D806F" w14:textId="77777777" w:rsidR="00E729B1" w:rsidRDefault="00E729B1" w:rsidP="00713B9A">
      <w:pPr>
        <w:pStyle w:val="FootnoteText"/>
        <w:tabs>
          <w:tab w:val="clear" w:pos="1418"/>
        </w:tabs>
        <w:ind w:left="142" w:hanging="142"/>
      </w:pPr>
    </w:p>
    <w:p w14:paraId="34FEF9B0" w14:textId="77777777" w:rsidR="00E729B1" w:rsidRDefault="00E729B1" w:rsidP="00713B9A">
      <w:pPr>
        <w:pStyle w:val="FootnoteText"/>
        <w:tabs>
          <w:tab w:val="clear" w:pos="1418"/>
        </w:tabs>
        <w:ind w:left="142" w:hanging="142"/>
      </w:pPr>
    </w:p>
    <w:p w14:paraId="68F2DBFA" w14:textId="77777777" w:rsidR="00E729B1" w:rsidRDefault="00E729B1" w:rsidP="00713B9A">
      <w:pPr>
        <w:pStyle w:val="FootnoteText"/>
        <w:tabs>
          <w:tab w:val="clear" w:pos="1418"/>
        </w:tabs>
        <w:ind w:left="142" w:hanging="142"/>
      </w:pPr>
    </w:p>
    <w:p w14:paraId="0D0BB82A" w14:textId="77777777" w:rsidR="00E729B1" w:rsidRDefault="00E729B1" w:rsidP="00713B9A">
      <w:pPr>
        <w:pStyle w:val="FootnoteText"/>
        <w:tabs>
          <w:tab w:val="clear" w:pos="1418"/>
        </w:tabs>
        <w:ind w:left="142" w:hanging="142"/>
      </w:pPr>
    </w:p>
    <w:p w14:paraId="6E842AD7" w14:textId="77777777" w:rsidR="00E729B1" w:rsidRDefault="00E729B1" w:rsidP="00713B9A">
      <w:pPr>
        <w:pStyle w:val="FootnoteText"/>
        <w:tabs>
          <w:tab w:val="clear" w:pos="1418"/>
        </w:tabs>
        <w:ind w:left="142" w:hanging="142"/>
      </w:pPr>
    </w:p>
    <w:p w14:paraId="5BD4461A" w14:textId="77777777" w:rsidR="00E729B1" w:rsidRDefault="00E729B1" w:rsidP="00713B9A">
      <w:pPr>
        <w:pStyle w:val="FootnoteText"/>
        <w:tabs>
          <w:tab w:val="clear" w:pos="1418"/>
        </w:tabs>
        <w:ind w:left="142" w:hanging="142"/>
      </w:pPr>
    </w:p>
    <w:p w14:paraId="7B0D9697" w14:textId="77777777" w:rsidR="00E729B1" w:rsidRDefault="00E729B1" w:rsidP="00713B9A">
      <w:pPr>
        <w:pStyle w:val="FootnoteText"/>
        <w:tabs>
          <w:tab w:val="clear" w:pos="1418"/>
        </w:tabs>
        <w:ind w:left="142" w:hanging="142"/>
      </w:pPr>
    </w:p>
    <w:p w14:paraId="4DF3AF5B" w14:textId="77777777" w:rsidR="00E729B1" w:rsidRDefault="00E729B1" w:rsidP="00713B9A">
      <w:pPr>
        <w:pStyle w:val="FootnoteText"/>
        <w:tabs>
          <w:tab w:val="clear" w:pos="1418"/>
        </w:tabs>
        <w:ind w:left="142" w:hanging="142"/>
      </w:pPr>
    </w:p>
    <w:p w14:paraId="0E2E2E35" w14:textId="77777777" w:rsidR="00E729B1" w:rsidRDefault="00E729B1" w:rsidP="00713B9A">
      <w:pPr>
        <w:pStyle w:val="FootnoteText"/>
        <w:tabs>
          <w:tab w:val="clear" w:pos="1418"/>
        </w:tabs>
        <w:ind w:left="142" w:hanging="142"/>
      </w:pPr>
    </w:p>
    <w:p w14:paraId="0DC2AEE9" w14:textId="77777777" w:rsidR="00E729B1" w:rsidRDefault="00E729B1" w:rsidP="00713B9A">
      <w:pPr>
        <w:pStyle w:val="FootnoteText"/>
        <w:tabs>
          <w:tab w:val="clear" w:pos="1418"/>
        </w:tabs>
        <w:ind w:left="142" w:hanging="142"/>
      </w:pPr>
    </w:p>
    <w:p w14:paraId="696440F0" w14:textId="77777777" w:rsidR="00E729B1" w:rsidRDefault="00E729B1" w:rsidP="00713B9A">
      <w:pPr>
        <w:pStyle w:val="FootnoteText"/>
        <w:tabs>
          <w:tab w:val="clear" w:pos="1418"/>
        </w:tabs>
        <w:ind w:left="142" w:hanging="142"/>
      </w:pPr>
    </w:p>
    <w:p w14:paraId="400D9C6D" w14:textId="77777777" w:rsidR="00E729B1" w:rsidRDefault="00E729B1" w:rsidP="00713B9A">
      <w:pPr>
        <w:pStyle w:val="FootnoteText"/>
        <w:tabs>
          <w:tab w:val="clear" w:pos="1418"/>
        </w:tabs>
        <w:ind w:left="142" w:hanging="142"/>
      </w:pPr>
    </w:p>
    <w:p w14:paraId="0464EB2D" w14:textId="77777777" w:rsidR="00E729B1" w:rsidRDefault="00E729B1" w:rsidP="00713B9A">
      <w:pPr>
        <w:pStyle w:val="FootnoteText"/>
        <w:tabs>
          <w:tab w:val="clear" w:pos="1418"/>
        </w:tabs>
        <w:ind w:left="142" w:hanging="142"/>
      </w:pPr>
    </w:p>
    <w:p w14:paraId="1AD2A1F4" w14:textId="77777777" w:rsidR="00E729B1" w:rsidRDefault="00E729B1" w:rsidP="00713B9A">
      <w:pPr>
        <w:pStyle w:val="FootnoteText"/>
        <w:tabs>
          <w:tab w:val="clear" w:pos="1418"/>
        </w:tabs>
        <w:ind w:left="142" w:hanging="142"/>
      </w:pPr>
    </w:p>
    <w:p w14:paraId="7AD3B300" w14:textId="77777777" w:rsidR="00E729B1" w:rsidRDefault="00E729B1" w:rsidP="00713B9A">
      <w:pPr>
        <w:pStyle w:val="FootnoteText"/>
        <w:tabs>
          <w:tab w:val="clear" w:pos="1418"/>
        </w:tabs>
        <w:ind w:left="142" w:hanging="142"/>
      </w:pPr>
    </w:p>
    <w:p w14:paraId="224C48BF" w14:textId="77777777" w:rsidR="00E729B1" w:rsidRDefault="00E729B1" w:rsidP="00713B9A">
      <w:pPr>
        <w:pStyle w:val="FootnoteText"/>
        <w:tabs>
          <w:tab w:val="clear" w:pos="1418"/>
        </w:tabs>
        <w:ind w:left="142" w:hanging="142"/>
      </w:pPr>
    </w:p>
    <w:p w14:paraId="1643359A" w14:textId="77777777" w:rsidR="00E729B1" w:rsidRDefault="00E729B1" w:rsidP="00713B9A">
      <w:pPr>
        <w:pStyle w:val="FootnoteText"/>
        <w:tabs>
          <w:tab w:val="clear" w:pos="1418"/>
        </w:tabs>
        <w:ind w:left="142" w:hanging="142"/>
      </w:pPr>
    </w:p>
    <w:p w14:paraId="6B5DBF77" w14:textId="77777777" w:rsidR="00E729B1" w:rsidRDefault="00E729B1" w:rsidP="00713B9A">
      <w:pPr>
        <w:pStyle w:val="FootnoteText"/>
        <w:tabs>
          <w:tab w:val="clear" w:pos="1418"/>
        </w:tabs>
        <w:ind w:left="142" w:hanging="142"/>
      </w:pPr>
    </w:p>
    <w:p w14:paraId="07A4A4AA" w14:textId="77777777" w:rsidR="00E729B1" w:rsidRDefault="00E729B1" w:rsidP="00713B9A">
      <w:pPr>
        <w:pStyle w:val="FootnoteText"/>
        <w:tabs>
          <w:tab w:val="clear" w:pos="1418"/>
        </w:tabs>
        <w:ind w:left="142" w:hanging="142"/>
      </w:pPr>
    </w:p>
    <w:p w14:paraId="0DACF8F2" w14:textId="77777777" w:rsidR="00E729B1" w:rsidRDefault="00E729B1" w:rsidP="00713B9A">
      <w:pPr>
        <w:pStyle w:val="FootnoteText"/>
        <w:tabs>
          <w:tab w:val="clear" w:pos="1418"/>
        </w:tabs>
        <w:ind w:left="142" w:hanging="142"/>
      </w:pPr>
    </w:p>
    <w:p w14:paraId="48094608" w14:textId="77777777" w:rsidR="007D0D7F" w:rsidRDefault="007D0D7F" w:rsidP="004828B0">
      <w:pPr>
        <w:pStyle w:val="FootnoteText"/>
        <w:tabs>
          <w:tab w:val="clear" w:pos="1418"/>
        </w:tabs>
      </w:pPr>
    </w:p>
    <w:p w14:paraId="204C453E" w14:textId="77777777" w:rsidR="007D0D7F" w:rsidRDefault="007D0D7F" w:rsidP="004828B0">
      <w:pPr>
        <w:pStyle w:val="FootnoteText"/>
        <w:tabs>
          <w:tab w:val="clear" w:pos="1418"/>
        </w:tabs>
      </w:pPr>
    </w:p>
    <w:p w14:paraId="06488017" w14:textId="1B8389DB" w:rsidR="00713B9A" w:rsidRDefault="00713B9A" w:rsidP="004828B0">
      <w:pPr>
        <w:pStyle w:val="FootnoteText"/>
        <w:tabs>
          <w:tab w:val="clear" w:pos="1418"/>
        </w:tabs>
      </w:pPr>
      <w:r w:rsidRPr="00713B9A">
        <w:t xml:space="preserve">Note: </w:t>
      </w:r>
      <w:r w:rsidR="00E729B1">
        <w:t>Percentages in the above graphic will not sum to 100</w:t>
      </w:r>
      <w:r w:rsidR="00126554">
        <w:t>%</w:t>
      </w:r>
      <w:r w:rsidR="00E729B1">
        <w:t xml:space="preserve"> as both ‘Other’ and ‘Not known’ re</w:t>
      </w:r>
      <w:r w:rsidR="00AE7BB7">
        <w:t>s</w:t>
      </w:r>
      <w:r w:rsidR="00E729B1">
        <w:t>ponses are not presented</w:t>
      </w:r>
      <w:r w:rsidR="004828B0">
        <w:t xml:space="preserve"> </w:t>
      </w:r>
      <w:r w:rsidR="00E729B1">
        <w:t>here</w:t>
      </w:r>
      <w:r w:rsidR="007F30B3">
        <w:t>.</w:t>
      </w:r>
    </w:p>
    <w:p w14:paraId="6432EDB5" w14:textId="71E798E8" w:rsidR="004844D6" w:rsidRPr="003A1C2A" w:rsidRDefault="004828B0" w:rsidP="004844D6">
      <w:pPr>
        <w:pStyle w:val="FootnoteText"/>
        <w:rPr>
          <w:lang w:val="en-US"/>
        </w:rPr>
      </w:pPr>
      <w:r>
        <w:tab/>
      </w:r>
      <w:r w:rsidR="004844D6" w:rsidRPr="003A1C2A">
        <w:t>The base population consists of students doing one of</w:t>
      </w:r>
      <w:r w:rsidR="007F30B3">
        <w:t xml:space="preserve"> the following</w:t>
      </w:r>
      <w:r w:rsidR="004844D6" w:rsidRPr="003A1C2A">
        <w:t xml:space="preserve">: a training package qualification, an accredited qualification, an accredited course, </w:t>
      </w:r>
      <w:r w:rsidR="004844D6">
        <w:t>or a</w:t>
      </w:r>
      <w:r w:rsidR="004844D6" w:rsidRPr="003A1C2A">
        <w:t xml:space="preserve"> locally developed course; not in or at school; and not an overseas student studying in Australia.</w:t>
      </w:r>
    </w:p>
    <w:p w14:paraId="26669559" w14:textId="5BD7AA7A" w:rsidR="00713B9A" w:rsidRPr="00713B9A" w:rsidRDefault="004828B0" w:rsidP="004828B0">
      <w:pPr>
        <w:pStyle w:val="FootnoteText"/>
        <w:tabs>
          <w:tab w:val="clear" w:pos="1418"/>
        </w:tabs>
      </w:pPr>
      <w:r>
        <w:rPr>
          <w:vertAlign w:val="superscript"/>
        </w:rPr>
        <w:tab/>
      </w:r>
      <w:r w:rsidR="006B625C" w:rsidRPr="006B625C">
        <w:rPr>
          <w:vertAlign w:val="superscript"/>
        </w:rPr>
        <w:t>1</w:t>
      </w:r>
      <w:r w:rsidR="006B625C">
        <w:t xml:space="preserve"> </w:t>
      </w:r>
      <w:r w:rsidR="00713B9A" w:rsidRPr="00713B9A">
        <w:t xml:space="preserve">NIL </w:t>
      </w:r>
      <w:r w:rsidR="004844D6">
        <w:t>represents ‘</w:t>
      </w:r>
      <w:r w:rsidR="00713B9A" w:rsidRPr="00713B9A">
        <w:t>Not in the labour force</w:t>
      </w:r>
      <w:r w:rsidR="004844D6">
        <w:t>’</w:t>
      </w:r>
      <w:r w:rsidR="00713B9A" w:rsidRPr="00713B9A">
        <w:t>.</w:t>
      </w:r>
    </w:p>
    <w:p w14:paraId="487C4A81" w14:textId="7BB3F7DD" w:rsidR="00713B9A" w:rsidRPr="00713B9A" w:rsidRDefault="004828B0" w:rsidP="004828B0">
      <w:pPr>
        <w:pStyle w:val="FootnoteText"/>
        <w:tabs>
          <w:tab w:val="clear" w:pos="1418"/>
        </w:tabs>
      </w:pPr>
      <w:r>
        <w:rPr>
          <w:vertAlign w:val="superscript"/>
        </w:rPr>
        <w:tab/>
      </w:r>
      <w:r w:rsidR="006B625C" w:rsidRPr="006B625C">
        <w:rPr>
          <w:vertAlign w:val="superscript"/>
        </w:rPr>
        <w:t>2</w:t>
      </w:r>
      <w:r w:rsidR="006B625C">
        <w:t xml:space="preserve"> </w:t>
      </w:r>
      <w:r w:rsidR="00713B9A" w:rsidRPr="00713B9A">
        <w:t xml:space="preserve">LOTE </w:t>
      </w:r>
      <w:r w:rsidR="004844D6">
        <w:t>represents ‘</w:t>
      </w:r>
      <w:r w:rsidR="00713B9A" w:rsidRPr="00713B9A">
        <w:t>Language other than English spoken at home</w:t>
      </w:r>
      <w:r w:rsidR="004844D6">
        <w:t>’</w:t>
      </w:r>
      <w:r w:rsidR="00713B9A" w:rsidRPr="00713B9A">
        <w:t>.</w:t>
      </w:r>
    </w:p>
    <w:p w14:paraId="341337D9" w14:textId="290EED53" w:rsidR="00CA3E2E" w:rsidRDefault="004828B0" w:rsidP="007D0D7F">
      <w:pPr>
        <w:pStyle w:val="FootnoteText"/>
        <w:tabs>
          <w:tab w:val="clear" w:pos="1418"/>
        </w:tabs>
      </w:pPr>
      <w:r>
        <w:rPr>
          <w:vertAlign w:val="superscript"/>
        </w:rPr>
        <w:tab/>
      </w:r>
      <w:r w:rsidR="006B625C" w:rsidRPr="006B625C">
        <w:rPr>
          <w:vertAlign w:val="superscript"/>
        </w:rPr>
        <w:t>3</w:t>
      </w:r>
      <w:r w:rsidR="006B625C">
        <w:t xml:space="preserve"> </w:t>
      </w:r>
      <w:r w:rsidR="00713B9A" w:rsidRPr="00713B9A">
        <w:t xml:space="preserve">Student remoteness </w:t>
      </w:r>
      <w:r w:rsidR="004844D6">
        <w:t xml:space="preserve">region </w:t>
      </w:r>
      <w:r w:rsidR="00713B9A" w:rsidRPr="00713B9A">
        <w:t xml:space="preserve">is based on </w:t>
      </w:r>
      <w:r w:rsidR="004844D6">
        <w:t xml:space="preserve">the </w:t>
      </w:r>
      <w:r w:rsidR="00713B9A" w:rsidRPr="00713B9A">
        <w:t>ARIA+ classification</w:t>
      </w:r>
      <w:r w:rsidR="004844D6">
        <w:t xml:space="preserve"> where </w:t>
      </w:r>
      <w:r w:rsidR="00713B9A" w:rsidRPr="00713B9A">
        <w:t xml:space="preserve">remoteness is described in terms of </w:t>
      </w:r>
      <w:r w:rsidR="004844D6">
        <w:t xml:space="preserve">the </w:t>
      </w:r>
      <w:r w:rsidR="00713B9A" w:rsidRPr="00713B9A">
        <w:t>ease or difficulty residents face in accessing services.</w:t>
      </w:r>
    </w:p>
    <w:p w14:paraId="14795175" w14:textId="7C2FD250" w:rsidR="00481E78" w:rsidRPr="00481E78" w:rsidRDefault="00481E78" w:rsidP="00481E78">
      <w:pPr>
        <w:pStyle w:val="Text"/>
      </w:pPr>
      <w:bookmarkStart w:id="83" w:name="_Toc88767950"/>
      <w:r>
        <w:lastRenderedPageBreak/>
        <w:t xml:space="preserve">Students in this segment were predominantly </w:t>
      </w:r>
      <w:r w:rsidRPr="00481E78">
        <w:t xml:space="preserve">enrolled in government-funded training (92.8%), comprising of accredited qualifications and courses. They were more likely than the base population to undertake training at a TAFE provider and to have received training in </w:t>
      </w:r>
      <w:r w:rsidR="00E24D67">
        <w:t xml:space="preserve">New South Wales and </w:t>
      </w:r>
      <w:r w:rsidRPr="00481E78">
        <w:t xml:space="preserve">Victoria. They were less likely than the base population to have received training in Queensland.  </w:t>
      </w:r>
    </w:p>
    <w:p w14:paraId="7AC4D990" w14:textId="10BCC5E2" w:rsidR="002F50DD" w:rsidRDefault="002F50DD" w:rsidP="002F50DD">
      <w:pPr>
        <w:pStyle w:val="Figuretitle"/>
      </w:pPr>
      <w:r>
        <w:t xml:space="preserve">Figure 19 </w:t>
      </w:r>
      <w:r>
        <w:tab/>
        <w:t>Targeted English selected training characteristics</w:t>
      </w:r>
      <w:bookmarkEnd w:id="83"/>
    </w:p>
    <w:p w14:paraId="58D5A5C3" w14:textId="35001B29" w:rsidR="00DA7B05" w:rsidRDefault="009774FF" w:rsidP="002F50DD">
      <w:pPr>
        <w:pStyle w:val="Text"/>
      </w:pPr>
      <w:r>
        <w:rPr>
          <w:noProof/>
        </w:rPr>
        <w:drawing>
          <wp:anchor distT="0" distB="0" distL="114300" distR="114300" simplePos="0" relativeHeight="252210176" behindDoc="0" locked="0" layoutInCell="1" allowOverlap="1" wp14:anchorId="2EF818D6" wp14:editId="601EC63D">
            <wp:simplePos x="0" y="0"/>
            <wp:positionH relativeFrom="margin">
              <wp:align>left</wp:align>
            </wp:positionH>
            <wp:positionV relativeFrom="paragraph">
              <wp:posOffset>210931</wp:posOffset>
            </wp:positionV>
            <wp:extent cx="5319423" cy="6782159"/>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867" t="9848" r="3729" b="9370"/>
                    <a:stretch/>
                  </pic:blipFill>
                  <pic:spPr bwMode="auto">
                    <a:xfrm>
                      <a:off x="0" y="0"/>
                      <a:ext cx="5319423" cy="67821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B92FBA" w14:textId="12103FAA" w:rsidR="00DA7B05" w:rsidRDefault="00DA7B05" w:rsidP="002F50DD">
      <w:pPr>
        <w:pStyle w:val="Text"/>
      </w:pPr>
    </w:p>
    <w:p w14:paraId="1BD5B110" w14:textId="7A9BD10D" w:rsidR="00DA7B05" w:rsidRDefault="00DA7B05" w:rsidP="002F50DD">
      <w:pPr>
        <w:pStyle w:val="Text"/>
      </w:pPr>
    </w:p>
    <w:p w14:paraId="6742909C" w14:textId="77777777" w:rsidR="00DA7B05" w:rsidRDefault="00DA7B05" w:rsidP="002F50DD">
      <w:pPr>
        <w:pStyle w:val="Text"/>
      </w:pPr>
    </w:p>
    <w:p w14:paraId="03CB437A" w14:textId="77777777" w:rsidR="00DA7B05" w:rsidRDefault="00DA7B05" w:rsidP="002F50DD">
      <w:pPr>
        <w:pStyle w:val="Text"/>
      </w:pPr>
    </w:p>
    <w:p w14:paraId="14A0C619" w14:textId="77777777" w:rsidR="00DA7B05" w:rsidRDefault="00DA7B05" w:rsidP="002F50DD">
      <w:pPr>
        <w:pStyle w:val="Text"/>
      </w:pPr>
    </w:p>
    <w:p w14:paraId="007F5378" w14:textId="77777777" w:rsidR="00DA7B05" w:rsidRDefault="00DA7B05" w:rsidP="002F50DD">
      <w:pPr>
        <w:pStyle w:val="Text"/>
      </w:pPr>
    </w:p>
    <w:p w14:paraId="53CD4974" w14:textId="77777777" w:rsidR="00DA7B05" w:rsidRDefault="00DA7B05" w:rsidP="002F50DD">
      <w:pPr>
        <w:pStyle w:val="Text"/>
      </w:pPr>
    </w:p>
    <w:p w14:paraId="45C22AC8" w14:textId="77777777" w:rsidR="00DA7B05" w:rsidRDefault="00DA7B05" w:rsidP="002F50DD">
      <w:pPr>
        <w:pStyle w:val="Text"/>
      </w:pPr>
    </w:p>
    <w:p w14:paraId="4B7704FA" w14:textId="77777777" w:rsidR="00DA7B05" w:rsidRDefault="00DA7B05" w:rsidP="002F50DD">
      <w:pPr>
        <w:pStyle w:val="Text"/>
      </w:pPr>
    </w:p>
    <w:p w14:paraId="10CA0104" w14:textId="77777777" w:rsidR="00DA7B05" w:rsidRDefault="00DA7B05" w:rsidP="002F50DD">
      <w:pPr>
        <w:pStyle w:val="Text"/>
      </w:pPr>
    </w:p>
    <w:p w14:paraId="78B0609D" w14:textId="77777777" w:rsidR="00DA7B05" w:rsidRDefault="00DA7B05" w:rsidP="002F50DD">
      <w:pPr>
        <w:pStyle w:val="Text"/>
      </w:pPr>
    </w:p>
    <w:p w14:paraId="7A36BE22" w14:textId="77777777" w:rsidR="00DA7B05" w:rsidRDefault="00DA7B05" w:rsidP="002F50DD">
      <w:pPr>
        <w:pStyle w:val="Text"/>
      </w:pPr>
    </w:p>
    <w:p w14:paraId="3E5883DC" w14:textId="77777777" w:rsidR="00DA7B05" w:rsidRDefault="00DA7B05" w:rsidP="002F50DD">
      <w:pPr>
        <w:pStyle w:val="Text"/>
      </w:pPr>
    </w:p>
    <w:p w14:paraId="4D871AFD" w14:textId="77777777" w:rsidR="00DA7B05" w:rsidRDefault="00DA7B05" w:rsidP="002F50DD">
      <w:pPr>
        <w:pStyle w:val="Text"/>
      </w:pPr>
    </w:p>
    <w:p w14:paraId="0C558FF2" w14:textId="77777777" w:rsidR="00DA7B05" w:rsidRDefault="00DA7B05" w:rsidP="002F50DD">
      <w:pPr>
        <w:pStyle w:val="Text"/>
      </w:pPr>
    </w:p>
    <w:p w14:paraId="4D6957D1" w14:textId="77777777" w:rsidR="00DA7B05" w:rsidRDefault="00DA7B05" w:rsidP="002F50DD">
      <w:pPr>
        <w:pStyle w:val="Text"/>
      </w:pPr>
    </w:p>
    <w:p w14:paraId="7DF58578" w14:textId="77777777" w:rsidR="00DA7B05" w:rsidRDefault="00DA7B05" w:rsidP="002F50DD">
      <w:pPr>
        <w:pStyle w:val="Text"/>
      </w:pPr>
    </w:p>
    <w:p w14:paraId="6F94433C" w14:textId="77777777" w:rsidR="00DA7B05" w:rsidRDefault="00DA7B05" w:rsidP="002F50DD">
      <w:pPr>
        <w:pStyle w:val="Text"/>
      </w:pPr>
    </w:p>
    <w:p w14:paraId="41C36829" w14:textId="77777777" w:rsidR="00DA7B05" w:rsidRDefault="00DA7B05" w:rsidP="002F50DD">
      <w:pPr>
        <w:pStyle w:val="Text"/>
      </w:pPr>
    </w:p>
    <w:p w14:paraId="416806ED" w14:textId="77777777" w:rsidR="00DA7B05" w:rsidRDefault="00DA7B05" w:rsidP="002F50DD">
      <w:pPr>
        <w:pStyle w:val="Text"/>
      </w:pPr>
    </w:p>
    <w:p w14:paraId="6D1D64E9" w14:textId="77777777" w:rsidR="0043037C" w:rsidRDefault="0043037C" w:rsidP="0043037C">
      <w:pPr>
        <w:pStyle w:val="FootnoteText"/>
        <w:tabs>
          <w:tab w:val="clear" w:pos="1418"/>
        </w:tabs>
        <w:ind w:left="142" w:hanging="142"/>
      </w:pPr>
    </w:p>
    <w:p w14:paraId="04F164A4" w14:textId="77777777" w:rsidR="0043037C" w:rsidRDefault="0043037C" w:rsidP="0043037C">
      <w:pPr>
        <w:pStyle w:val="FootnoteText"/>
        <w:tabs>
          <w:tab w:val="clear" w:pos="1418"/>
        </w:tabs>
        <w:ind w:left="142" w:hanging="142"/>
      </w:pPr>
    </w:p>
    <w:p w14:paraId="1BAC82D6" w14:textId="77777777" w:rsidR="004828B0" w:rsidRDefault="004828B0" w:rsidP="0043037C">
      <w:pPr>
        <w:pStyle w:val="FootnoteText"/>
        <w:tabs>
          <w:tab w:val="clear" w:pos="1418"/>
        </w:tabs>
        <w:ind w:left="142" w:hanging="142"/>
      </w:pPr>
    </w:p>
    <w:p w14:paraId="33CF1B58" w14:textId="77777777" w:rsidR="004828B0" w:rsidRDefault="004828B0" w:rsidP="0043037C">
      <w:pPr>
        <w:pStyle w:val="FootnoteText"/>
        <w:tabs>
          <w:tab w:val="clear" w:pos="1418"/>
        </w:tabs>
        <w:ind w:left="142" w:hanging="142"/>
      </w:pPr>
    </w:p>
    <w:p w14:paraId="0A0F540C" w14:textId="77777777" w:rsidR="004828B0" w:rsidRDefault="004828B0" w:rsidP="0043037C">
      <w:pPr>
        <w:pStyle w:val="FootnoteText"/>
        <w:tabs>
          <w:tab w:val="clear" w:pos="1418"/>
        </w:tabs>
        <w:ind w:left="142" w:hanging="142"/>
      </w:pPr>
    </w:p>
    <w:p w14:paraId="7AFBA787" w14:textId="77777777" w:rsidR="004828B0" w:rsidRDefault="004828B0" w:rsidP="0043037C">
      <w:pPr>
        <w:pStyle w:val="FootnoteText"/>
        <w:tabs>
          <w:tab w:val="clear" w:pos="1418"/>
        </w:tabs>
        <w:ind w:left="142" w:hanging="142"/>
      </w:pPr>
    </w:p>
    <w:p w14:paraId="598C3C75" w14:textId="77777777" w:rsidR="004828B0" w:rsidRDefault="004828B0" w:rsidP="0043037C">
      <w:pPr>
        <w:pStyle w:val="FootnoteText"/>
        <w:tabs>
          <w:tab w:val="clear" w:pos="1418"/>
        </w:tabs>
        <w:ind w:left="142" w:hanging="142"/>
      </w:pPr>
    </w:p>
    <w:p w14:paraId="15753C5B" w14:textId="77777777" w:rsidR="004828B0" w:rsidRDefault="004828B0" w:rsidP="0043037C">
      <w:pPr>
        <w:pStyle w:val="FootnoteText"/>
        <w:tabs>
          <w:tab w:val="clear" w:pos="1418"/>
        </w:tabs>
        <w:ind w:left="142" w:hanging="142"/>
      </w:pPr>
    </w:p>
    <w:p w14:paraId="28384718" w14:textId="77777777" w:rsidR="009A16C6" w:rsidRDefault="009A16C6" w:rsidP="004828B0">
      <w:pPr>
        <w:pStyle w:val="FootnoteText"/>
        <w:tabs>
          <w:tab w:val="clear" w:pos="1418"/>
        </w:tabs>
      </w:pPr>
    </w:p>
    <w:p w14:paraId="2894DBBA" w14:textId="4E90E89A" w:rsidR="0043037C" w:rsidRDefault="0043037C" w:rsidP="004828B0">
      <w:pPr>
        <w:pStyle w:val="FootnoteText"/>
        <w:tabs>
          <w:tab w:val="clear" w:pos="1418"/>
        </w:tabs>
      </w:pPr>
      <w:r w:rsidRPr="00713B9A">
        <w:t xml:space="preserve">Note: </w:t>
      </w:r>
      <w:r>
        <w:t xml:space="preserve">Percentages in the above graphic will not sum to 100% as both ‘Other’ and ‘Not known’ </w:t>
      </w:r>
      <w:r w:rsidR="00AE7BB7">
        <w:t>responses</w:t>
      </w:r>
      <w:r>
        <w:t xml:space="preserve"> are not presented here.</w:t>
      </w:r>
    </w:p>
    <w:p w14:paraId="71BE2BDC" w14:textId="4D992EF9" w:rsidR="0043037C" w:rsidRPr="003A1C2A" w:rsidRDefault="004828B0" w:rsidP="0043037C">
      <w:pPr>
        <w:pStyle w:val="FootnoteText"/>
        <w:rPr>
          <w:lang w:val="en-US"/>
        </w:rPr>
      </w:pPr>
      <w:r>
        <w:tab/>
      </w:r>
      <w:r w:rsidR="0043037C" w:rsidRPr="003A1C2A">
        <w:t>The base population consists of students doing one of</w:t>
      </w:r>
      <w:r w:rsidR="0043037C">
        <w:t xml:space="preserve"> the following</w:t>
      </w:r>
      <w:r w:rsidR="0043037C" w:rsidRPr="003A1C2A">
        <w:t xml:space="preserve">: a training package qualification, an accredited qualification, an accredited course, </w:t>
      </w:r>
      <w:r w:rsidR="0043037C">
        <w:t>or a</w:t>
      </w:r>
      <w:r w:rsidR="0043037C" w:rsidRPr="003A1C2A">
        <w:t xml:space="preserve"> locally developed course; not in or at school; and not an overseas student studying in Australia.</w:t>
      </w:r>
    </w:p>
    <w:p w14:paraId="4AC02F60" w14:textId="510970B3" w:rsidR="00DA7B05" w:rsidRDefault="00DA7B05" w:rsidP="00DA7B05">
      <w:pPr>
        <w:pStyle w:val="Heading3"/>
      </w:pPr>
      <w:r>
        <w:lastRenderedPageBreak/>
        <w:t>Case study: Social inclusion</w:t>
      </w:r>
    </w:p>
    <w:p w14:paraId="73920282" w14:textId="5DACD021" w:rsidR="00481E78" w:rsidRPr="00481E78" w:rsidRDefault="00481E78" w:rsidP="00481E78">
      <w:pPr>
        <w:pStyle w:val="Text"/>
        <w:rPr>
          <w:rStyle w:val="TextChar"/>
        </w:rPr>
      </w:pPr>
      <w:r w:rsidRPr="00481E78">
        <w:t xml:space="preserve">Compared with the base population, the social inclusion segment was more likely to comprise of males and students belonging to an equity group. They were also </w:t>
      </w:r>
      <w:r w:rsidR="002662EE">
        <w:t xml:space="preserve">slightly </w:t>
      </w:r>
      <w:r w:rsidRPr="00481E78">
        <w:t>more likely to be residing in a regional or remote area.</w:t>
      </w:r>
    </w:p>
    <w:p w14:paraId="25AF1895" w14:textId="60268CB3" w:rsidR="00DA7B05" w:rsidRDefault="00DA7B05" w:rsidP="00DA7B05">
      <w:pPr>
        <w:pStyle w:val="Figuretitle"/>
      </w:pPr>
      <w:r>
        <w:t xml:space="preserve">Figure 20 </w:t>
      </w:r>
      <w:r>
        <w:tab/>
      </w:r>
      <w:r w:rsidR="00784EFC">
        <w:t>Social inclusion</w:t>
      </w:r>
      <w:r>
        <w:t xml:space="preserve"> selected student characteristics</w:t>
      </w:r>
    </w:p>
    <w:p w14:paraId="3893DE0D" w14:textId="5460FAE3" w:rsidR="00CA3E2E" w:rsidRDefault="00CA3E2E" w:rsidP="00DA7B05">
      <w:pPr>
        <w:pStyle w:val="FootnoteText"/>
        <w:tabs>
          <w:tab w:val="clear" w:pos="1418"/>
        </w:tabs>
        <w:ind w:left="142" w:hanging="142"/>
      </w:pPr>
    </w:p>
    <w:p w14:paraId="57B073AD" w14:textId="734E511B" w:rsidR="00CA3E2E" w:rsidRDefault="006D048B" w:rsidP="00DA7B05">
      <w:pPr>
        <w:pStyle w:val="FootnoteText"/>
        <w:tabs>
          <w:tab w:val="clear" w:pos="1418"/>
        </w:tabs>
        <w:ind w:left="142" w:hanging="142"/>
      </w:pPr>
      <w:r>
        <w:rPr>
          <w:noProof/>
        </w:rPr>
        <w:drawing>
          <wp:anchor distT="0" distB="0" distL="114300" distR="114300" simplePos="0" relativeHeight="252211200" behindDoc="0" locked="0" layoutInCell="1" allowOverlap="1" wp14:anchorId="78B92C88" wp14:editId="0B26BD8C">
            <wp:simplePos x="0" y="0"/>
            <wp:positionH relativeFrom="margin">
              <wp:posOffset>0</wp:posOffset>
            </wp:positionH>
            <wp:positionV relativeFrom="paragraph">
              <wp:posOffset>50496</wp:posOffset>
            </wp:positionV>
            <wp:extent cx="5311140" cy="6161405"/>
            <wp:effectExtent l="0" t="0" r="381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868" t="11459" r="3866" b="15146"/>
                    <a:stretch/>
                  </pic:blipFill>
                  <pic:spPr bwMode="auto">
                    <a:xfrm>
                      <a:off x="0" y="0"/>
                      <a:ext cx="5311140" cy="6161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BB8073" w14:textId="0A477B35" w:rsidR="00CA3E2E" w:rsidRDefault="00CA3E2E" w:rsidP="00DA7B05">
      <w:pPr>
        <w:pStyle w:val="FootnoteText"/>
        <w:tabs>
          <w:tab w:val="clear" w:pos="1418"/>
        </w:tabs>
        <w:ind w:left="142" w:hanging="142"/>
      </w:pPr>
    </w:p>
    <w:p w14:paraId="4CA30C4B" w14:textId="77777777" w:rsidR="00CA3E2E" w:rsidRDefault="00CA3E2E" w:rsidP="00DA7B05">
      <w:pPr>
        <w:pStyle w:val="FootnoteText"/>
        <w:tabs>
          <w:tab w:val="clear" w:pos="1418"/>
        </w:tabs>
        <w:ind w:left="142" w:hanging="142"/>
      </w:pPr>
    </w:p>
    <w:p w14:paraId="08232D43" w14:textId="77777777" w:rsidR="00CA3E2E" w:rsidRDefault="00CA3E2E" w:rsidP="00DA7B05">
      <w:pPr>
        <w:pStyle w:val="FootnoteText"/>
        <w:tabs>
          <w:tab w:val="clear" w:pos="1418"/>
        </w:tabs>
        <w:ind w:left="142" w:hanging="142"/>
      </w:pPr>
    </w:p>
    <w:p w14:paraId="3EB65FBB" w14:textId="77777777" w:rsidR="00CA3E2E" w:rsidRDefault="00CA3E2E" w:rsidP="00DA7B05">
      <w:pPr>
        <w:pStyle w:val="FootnoteText"/>
        <w:tabs>
          <w:tab w:val="clear" w:pos="1418"/>
        </w:tabs>
        <w:ind w:left="142" w:hanging="142"/>
      </w:pPr>
    </w:p>
    <w:p w14:paraId="4C8AF670" w14:textId="77777777" w:rsidR="00CA3E2E" w:rsidRDefault="00CA3E2E" w:rsidP="00DA7B05">
      <w:pPr>
        <w:pStyle w:val="FootnoteText"/>
        <w:tabs>
          <w:tab w:val="clear" w:pos="1418"/>
        </w:tabs>
        <w:ind w:left="142" w:hanging="142"/>
      </w:pPr>
    </w:p>
    <w:p w14:paraId="15CC8B2A" w14:textId="77777777" w:rsidR="00CA3E2E" w:rsidRDefault="00CA3E2E" w:rsidP="00DA7B05">
      <w:pPr>
        <w:pStyle w:val="FootnoteText"/>
        <w:tabs>
          <w:tab w:val="clear" w:pos="1418"/>
        </w:tabs>
        <w:ind w:left="142" w:hanging="142"/>
      </w:pPr>
    </w:p>
    <w:p w14:paraId="1C0078AC" w14:textId="77777777" w:rsidR="00CA3E2E" w:rsidRDefault="00CA3E2E" w:rsidP="00DA7B05">
      <w:pPr>
        <w:pStyle w:val="FootnoteText"/>
        <w:tabs>
          <w:tab w:val="clear" w:pos="1418"/>
        </w:tabs>
        <w:ind w:left="142" w:hanging="142"/>
      </w:pPr>
    </w:p>
    <w:p w14:paraId="0E25B8DE" w14:textId="77777777" w:rsidR="00CA3E2E" w:rsidRDefault="00CA3E2E" w:rsidP="00DA7B05">
      <w:pPr>
        <w:pStyle w:val="FootnoteText"/>
        <w:tabs>
          <w:tab w:val="clear" w:pos="1418"/>
        </w:tabs>
        <w:ind w:left="142" w:hanging="142"/>
      </w:pPr>
    </w:p>
    <w:p w14:paraId="08B6FC90" w14:textId="77777777" w:rsidR="00CA3E2E" w:rsidRDefault="00CA3E2E" w:rsidP="00DA7B05">
      <w:pPr>
        <w:pStyle w:val="FootnoteText"/>
        <w:tabs>
          <w:tab w:val="clear" w:pos="1418"/>
        </w:tabs>
        <w:ind w:left="142" w:hanging="142"/>
      </w:pPr>
    </w:p>
    <w:p w14:paraId="7EF2544C" w14:textId="77777777" w:rsidR="00CA3E2E" w:rsidRDefault="00CA3E2E" w:rsidP="00DA7B05">
      <w:pPr>
        <w:pStyle w:val="FootnoteText"/>
        <w:tabs>
          <w:tab w:val="clear" w:pos="1418"/>
        </w:tabs>
        <w:ind w:left="142" w:hanging="142"/>
      </w:pPr>
    </w:p>
    <w:p w14:paraId="4EF40B7C" w14:textId="77777777" w:rsidR="00CA3E2E" w:rsidRDefault="00CA3E2E" w:rsidP="00DA7B05">
      <w:pPr>
        <w:pStyle w:val="FootnoteText"/>
        <w:tabs>
          <w:tab w:val="clear" w:pos="1418"/>
        </w:tabs>
        <w:ind w:left="142" w:hanging="142"/>
      </w:pPr>
    </w:p>
    <w:p w14:paraId="00E57568" w14:textId="77777777" w:rsidR="00CA3E2E" w:rsidRDefault="00CA3E2E" w:rsidP="00DA7B05">
      <w:pPr>
        <w:pStyle w:val="FootnoteText"/>
        <w:tabs>
          <w:tab w:val="clear" w:pos="1418"/>
        </w:tabs>
        <w:ind w:left="142" w:hanging="142"/>
      </w:pPr>
    </w:p>
    <w:p w14:paraId="0B811164" w14:textId="77777777" w:rsidR="00CA3E2E" w:rsidRDefault="00CA3E2E" w:rsidP="00DA7B05">
      <w:pPr>
        <w:pStyle w:val="FootnoteText"/>
        <w:tabs>
          <w:tab w:val="clear" w:pos="1418"/>
        </w:tabs>
        <w:ind w:left="142" w:hanging="142"/>
      </w:pPr>
    </w:p>
    <w:p w14:paraId="0F2EF27F" w14:textId="77777777" w:rsidR="00CA3E2E" w:rsidRDefault="00CA3E2E" w:rsidP="00DA7B05">
      <w:pPr>
        <w:pStyle w:val="FootnoteText"/>
        <w:tabs>
          <w:tab w:val="clear" w:pos="1418"/>
        </w:tabs>
        <w:ind w:left="142" w:hanging="142"/>
      </w:pPr>
    </w:p>
    <w:p w14:paraId="4F633927" w14:textId="77777777" w:rsidR="00CA3E2E" w:rsidRDefault="00CA3E2E" w:rsidP="00DA7B05">
      <w:pPr>
        <w:pStyle w:val="FootnoteText"/>
        <w:tabs>
          <w:tab w:val="clear" w:pos="1418"/>
        </w:tabs>
        <w:ind w:left="142" w:hanging="142"/>
      </w:pPr>
    </w:p>
    <w:p w14:paraId="559F399F" w14:textId="77777777" w:rsidR="00CA3E2E" w:rsidRDefault="00CA3E2E" w:rsidP="00DA7B05">
      <w:pPr>
        <w:pStyle w:val="FootnoteText"/>
        <w:tabs>
          <w:tab w:val="clear" w:pos="1418"/>
        </w:tabs>
        <w:ind w:left="142" w:hanging="142"/>
      </w:pPr>
    </w:p>
    <w:p w14:paraId="36910761" w14:textId="77777777" w:rsidR="00CA3E2E" w:rsidRDefault="00CA3E2E" w:rsidP="00DA7B05">
      <w:pPr>
        <w:pStyle w:val="FootnoteText"/>
        <w:tabs>
          <w:tab w:val="clear" w:pos="1418"/>
        </w:tabs>
        <w:ind w:left="142" w:hanging="142"/>
      </w:pPr>
    </w:p>
    <w:p w14:paraId="247CAC72" w14:textId="77777777" w:rsidR="00CA3E2E" w:rsidRDefault="00CA3E2E" w:rsidP="00DA7B05">
      <w:pPr>
        <w:pStyle w:val="FootnoteText"/>
        <w:tabs>
          <w:tab w:val="clear" w:pos="1418"/>
        </w:tabs>
        <w:ind w:left="142" w:hanging="142"/>
      </w:pPr>
    </w:p>
    <w:p w14:paraId="665EA730" w14:textId="77777777" w:rsidR="00CA3E2E" w:rsidRDefault="00CA3E2E" w:rsidP="00DA7B05">
      <w:pPr>
        <w:pStyle w:val="FootnoteText"/>
        <w:tabs>
          <w:tab w:val="clear" w:pos="1418"/>
        </w:tabs>
        <w:ind w:left="142" w:hanging="142"/>
      </w:pPr>
    </w:p>
    <w:p w14:paraId="471342A7" w14:textId="77777777" w:rsidR="00CA3E2E" w:rsidRDefault="00CA3E2E" w:rsidP="00DA7B05">
      <w:pPr>
        <w:pStyle w:val="FootnoteText"/>
        <w:tabs>
          <w:tab w:val="clear" w:pos="1418"/>
        </w:tabs>
        <w:ind w:left="142" w:hanging="142"/>
      </w:pPr>
    </w:p>
    <w:p w14:paraId="5B1DFD58" w14:textId="77777777" w:rsidR="00CA3E2E" w:rsidRDefault="00CA3E2E" w:rsidP="00DA7B05">
      <w:pPr>
        <w:pStyle w:val="FootnoteText"/>
        <w:tabs>
          <w:tab w:val="clear" w:pos="1418"/>
        </w:tabs>
        <w:ind w:left="142" w:hanging="142"/>
      </w:pPr>
    </w:p>
    <w:p w14:paraId="4650D293" w14:textId="77777777" w:rsidR="00CA3E2E" w:rsidRDefault="00CA3E2E" w:rsidP="00DA7B05">
      <w:pPr>
        <w:pStyle w:val="FootnoteText"/>
        <w:tabs>
          <w:tab w:val="clear" w:pos="1418"/>
        </w:tabs>
        <w:ind w:left="142" w:hanging="142"/>
      </w:pPr>
    </w:p>
    <w:p w14:paraId="2FF4DA3C" w14:textId="77777777" w:rsidR="00CA3E2E" w:rsidRDefault="00CA3E2E" w:rsidP="00DA7B05">
      <w:pPr>
        <w:pStyle w:val="FootnoteText"/>
        <w:tabs>
          <w:tab w:val="clear" w:pos="1418"/>
        </w:tabs>
        <w:ind w:left="142" w:hanging="142"/>
      </w:pPr>
    </w:p>
    <w:p w14:paraId="40DC5326" w14:textId="77777777" w:rsidR="00CA3E2E" w:rsidRDefault="00CA3E2E" w:rsidP="00DA7B05">
      <w:pPr>
        <w:pStyle w:val="FootnoteText"/>
        <w:tabs>
          <w:tab w:val="clear" w:pos="1418"/>
        </w:tabs>
        <w:ind w:left="142" w:hanging="142"/>
      </w:pPr>
    </w:p>
    <w:p w14:paraId="32D9CBDC" w14:textId="77777777" w:rsidR="00CA3E2E" w:rsidRDefault="00CA3E2E" w:rsidP="00DA7B05">
      <w:pPr>
        <w:pStyle w:val="FootnoteText"/>
        <w:tabs>
          <w:tab w:val="clear" w:pos="1418"/>
        </w:tabs>
        <w:ind w:left="142" w:hanging="142"/>
      </w:pPr>
    </w:p>
    <w:p w14:paraId="71A0BDF2" w14:textId="77777777" w:rsidR="00CA3E2E" w:rsidRDefault="00CA3E2E" w:rsidP="00DA7B05">
      <w:pPr>
        <w:pStyle w:val="FootnoteText"/>
        <w:tabs>
          <w:tab w:val="clear" w:pos="1418"/>
        </w:tabs>
        <w:ind w:left="142" w:hanging="142"/>
      </w:pPr>
    </w:p>
    <w:p w14:paraId="2E798FED" w14:textId="77777777" w:rsidR="00CA3E2E" w:rsidRDefault="00CA3E2E" w:rsidP="00DA7B05">
      <w:pPr>
        <w:pStyle w:val="FootnoteText"/>
        <w:tabs>
          <w:tab w:val="clear" w:pos="1418"/>
        </w:tabs>
        <w:ind w:left="142" w:hanging="142"/>
      </w:pPr>
    </w:p>
    <w:p w14:paraId="1663FB10" w14:textId="77777777" w:rsidR="00CA3E2E" w:rsidRDefault="00CA3E2E" w:rsidP="00DA7B05">
      <w:pPr>
        <w:pStyle w:val="FootnoteText"/>
        <w:tabs>
          <w:tab w:val="clear" w:pos="1418"/>
        </w:tabs>
        <w:ind w:left="142" w:hanging="142"/>
      </w:pPr>
    </w:p>
    <w:p w14:paraId="5607FCD7" w14:textId="77777777" w:rsidR="00CA3E2E" w:rsidRDefault="00CA3E2E" w:rsidP="00DA7B05">
      <w:pPr>
        <w:pStyle w:val="FootnoteText"/>
        <w:tabs>
          <w:tab w:val="clear" w:pos="1418"/>
        </w:tabs>
        <w:ind w:left="142" w:hanging="142"/>
      </w:pPr>
    </w:p>
    <w:p w14:paraId="2183B1C9" w14:textId="77777777" w:rsidR="00CA3E2E" w:rsidRDefault="00CA3E2E" w:rsidP="00DA7B05">
      <w:pPr>
        <w:pStyle w:val="FootnoteText"/>
        <w:tabs>
          <w:tab w:val="clear" w:pos="1418"/>
        </w:tabs>
        <w:ind w:left="142" w:hanging="142"/>
      </w:pPr>
    </w:p>
    <w:p w14:paraId="6FF56566" w14:textId="77777777" w:rsidR="00CA3E2E" w:rsidRDefault="00CA3E2E" w:rsidP="00DA7B05">
      <w:pPr>
        <w:pStyle w:val="FootnoteText"/>
        <w:tabs>
          <w:tab w:val="clear" w:pos="1418"/>
        </w:tabs>
        <w:ind w:left="142" w:hanging="142"/>
      </w:pPr>
    </w:p>
    <w:p w14:paraId="12D2C5EF" w14:textId="77777777" w:rsidR="00CA3E2E" w:rsidRDefault="00CA3E2E" w:rsidP="00DA7B05">
      <w:pPr>
        <w:pStyle w:val="FootnoteText"/>
        <w:tabs>
          <w:tab w:val="clear" w:pos="1418"/>
        </w:tabs>
        <w:ind w:left="142" w:hanging="142"/>
      </w:pPr>
    </w:p>
    <w:p w14:paraId="0F6E836E" w14:textId="77777777" w:rsidR="00CA3E2E" w:rsidRDefault="00CA3E2E" w:rsidP="00DA7B05">
      <w:pPr>
        <w:pStyle w:val="FootnoteText"/>
        <w:tabs>
          <w:tab w:val="clear" w:pos="1418"/>
        </w:tabs>
        <w:ind w:left="142" w:hanging="142"/>
      </w:pPr>
    </w:p>
    <w:p w14:paraId="3B69E5A5" w14:textId="77777777" w:rsidR="00CA3E2E" w:rsidRDefault="00CA3E2E" w:rsidP="00DA7B05">
      <w:pPr>
        <w:pStyle w:val="FootnoteText"/>
        <w:tabs>
          <w:tab w:val="clear" w:pos="1418"/>
        </w:tabs>
        <w:ind w:left="142" w:hanging="142"/>
      </w:pPr>
    </w:p>
    <w:p w14:paraId="394F300C" w14:textId="77777777" w:rsidR="00CA3E2E" w:rsidRDefault="00CA3E2E" w:rsidP="00DA7B05">
      <w:pPr>
        <w:pStyle w:val="FootnoteText"/>
        <w:tabs>
          <w:tab w:val="clear" w:pos="1418"/>
        </w:tabs>
        <w:ind w:left="142" w:hanging="142"/>
      </w:pPr>
    </w:p>
    <w:p w14:paraId="5FF567BA" w14:textId="77777777" w:rsidR="00CA3E2E" w:rsidRDefault="00CA3E2E" w:rsidP="00DA7B05">
      <w:pPr>
        <w:pStyle w:val="FootnoteText"/>
        <w:tabs>
          <w:tab w:val="clear" w:pos="1418"/>
        </w:tabs>
        <w:ind w:left="142" w:hanging="142"/>
      </w:pPr>
    </w:p>
    <w:p w14:paraId="634A33FA" w14:textId="77777777" w:rsidR="00CA3E2E" w:rsidRDefault="00CA3E2E" w:rsidP="00DA7B05">
      <w:pPr>
        <w:pStyle w:val="FootnoteText"/>
        <w:tabs>
          <w:tab w:val="clear" w:pos="1418"/>
        </w:tabs>
        <w:ind w:left="142" w:hanging="142"/>
      </w:pPr>
    </w:p>
    <w:p w14:paraId="410D7F59" w14:textId="77777777" w:rsidR="00CA3E2E" w:rsidRDefault="00CA3E2E" w:rsidP="00DA7B05">
      <w:pPr>
        <w:pStyle w:val="FootnoteText"/>
        <w:tabs>
          <w:tab w:val="clear" w:pos="1418"/>
        </w:tabs>
        <w:ind w:left="142" w:hanging="142"/>
      </w:pPr>
    </w:p>
    <w:p w14:paraId="20FBBD34" w14:textId="77777777" w:rsidR="00CA3E2E" w:rsidRDefault="00CA3E2E" w:rsidP="00DA7B05">
      <w:pPr>
        <w:pStyle w:val="FootnoteText"/>
        <w:tabs>
          <w:tab w:val="clear" w:pos="1418"/>
        </w:tabs>
        <w:ind w:left="142" w:hanging="142"/>
      </w:pPr>
    </w:p>
    <w:p w14:paraId="41C9D7CB" w14:textId="77777777" w:rsidR="00CA3E2E" w:rsidRDefault="00CA3E2E" w:rsidP="00DA7B05">
      <w:pPr>
        <w:pStyle w:val="FootnoteText"/>
        <w:tabs>
          <w:tab w:val="clear" w:pos="1418"/>
        </w:tabs>
        <w:ind w:left="142" w:hanging="142"/>
      </w:pPr>
    </w:p>
    <w:p w14:paraId="77A7CAAF" w14:textId="77777777" w:rsidR="00CA3E2E" w:rsidRDefault="00CA3E2E" w:rsidP="00DA7B05">
      <w:pPr>
        <w:pStyle w:val="FootnoteText"/>
        <w:tabs>
          <w:tab w:val="clear" w:pos="1418"/>
        </w:tabs>
        <w:ind w:left="142" w:hanging="142"/>
      </w:pPr>
    </w:p>
    <w:p w14:paraId="4FFA1E7E" w14:textId="77777777" w:rsidR="00CA3E2E" w:rsidRDefault="00CA3E2E" w:rsidP="00DA7B05">
      <w:pPr>
        <w:pStyle w:val="FootnoteText"/>
        <w:tabs>
          <w:tab w:val="clear" w:pos="1418"/>
        </w:tabs>
        <w:ind w:left="142" w:hanging="142"/>
      </w:pPr>
    </w:p>
    <w:p w14:paraId="027BC41F" w14:textId="77777777" w:rsidR="00CA3E2E" w:rsidRDefault="00CA3E2E" w:rsidP="00DA7B05">
      <w:pPr>
        <w:pStyle w:val="FootnoteText"/>
        <w:tabs>
          <w:tab w:val="clear" w:pos="1418"/>
        </w:tabs>
        <w:ind w:left="142" w:hanging="142"/>
      </w:pPr>
    </w:p>
    <w:p w14:paraId="77CBD0BC" w14:textId="77777777" w:rsidR="004828B0" w:rsidRDefault="004828B0" w:rsidP="00A1208D">
      <w:pPr>
        <w:pStyle w:val="FootnoteText"/>
        <w:tabs>
          <w:tab w:val="clear" w:pos="1418"/>
        </w:tabs>
        <w:ind w:left="142" w:hanging="142"/>
      </w:pPr>
    </w:p>
    <w:p w14:paraId="48DEDE9C" w14:textId="77777777" w:rsidR="007D0D7F" w:rsidRDefault="007D0D7F" w:rsidP="006D048B">
      <w:pPr>
        <w:pStyle w:val="FootnoteText"/>
        <w:tabs>
          <w:tab w:val="clear" w:pos="1418"/>
        </w:tabs>
        <w:ind w:left="0" w:firstLine="0"/>
      </w:pPr>
    </w:p>
    <w:p w14:paraId="5D77B65B" w14:textId="2E2126EB" w:rsidR="00A1208D" w:rsidRDefault="00A1208D" w:rsidP="004828B0">
      <w:pPr>
        <w:pStyle w:val="FootnoteText"/>
        <w:tabs>
          <w:tab w:val="clear" w:pos="1418"/>
        </w:tabs>
      </w:pPr>
      <w:r w:rsidRPr="00713B9A">
        <w:t xml:space="preserve">Note: </w:t>
      </w:r>
      <w:r>
        <w:t xml:space="preserve">Percentages in the above graphic will not sum to 100% as both ‘Other’ and ‘Not known’ </w:t>
      </w:r>
      <w:r w:rsidR="009A16C6">
        <w:t>responses</w:t>
      </w:r>
      <w:r>
        <w:t xml:space="preserve"> are not presented here.</w:t>
      </w:r>
    </w:p>
    <w:p w14:paraId="549BBC04" w14:textId="447D61AC" w:rsidR="00A1208D" w:rsidRPr="003A1C2A" w:rsidRDefault="004828B0" w:rsidP="00A1208D">
      <w:pPr>
        <w:pStyle w:val="FootnoteText"/>
        <w:rPr>
          <w:lang w:val="en-US"/>
        </w:rPr>
      </w:pPr>
      <w:r>
        <w:tab/>
      </w:r>
      <w:r w:rsidR="00A1208D" w:rsidRPr="003A1C2A">
        <w:t>The base population consists of students doing one of</w:t>
      </w:r>
      <w:r w:rsidR="00A1208D">
        <w:t xml:space="preserve"> the following</w:t>
      </w:r>
      <w:r w:rsidR="00A1208D" w:rsidRPr="003A1C2A">
        <w:t xml:space="preserve">: a training package qualification, an accredited qualification, an accredited course, </w:t>
      </w:r>
      <w:r w:rsidR="00A1208D">
        <w:t>or a</w:t>
      </w:r>
      <w:r w:rsidR="00A1208D" w:rsidRPr="003A1C2A">
        <w:t xml:space="preserve"> locally developed course; not in or at school; and not an overseas student studying in Australia.</w:t>
      </w:r>
    </w:p>
    <w:p w14:paraId="7588C210" w14:textId="57F7B8D2" w:rsidR="00A1208D" w:rsidRPr="00713B9A" w:rsidRDefault="004828B0" w:rsidP="004828B0">
      <w:pPr>
        <w:pStyle w:val="FootnoteText"/>
        <w:tabs>
          <w:tab w:val="clear" w:pos="1418"/>
        </w:tabs>
      </w:pPr>
      <w:r>
        <w:rPr>
          <w:vertAlign w:val="superscript"/>
        </w:rPr>
        <w:tab/>
      </w:r>
      <w:r w:rsidR="00A1208D" w:rsidRPr="006B625C">
        <w:rPr>
          <w:vertAlign w:val="superscript"/>
        </w:rPr>
        <w:t>1</w:t>
      </w:r>
      <w:r w:rsidR="00A1208D">
        <w:t xml:space="preserve"> </w:t>
      </w:r>
      <w:r w:rsidR="00A1208D" w:rsidRPr="00713B9A">
        <w:t xml:space="preserve">NIL </w:t>
      </w:r>
      <w:r w:rsidR="00A1208D">
        <w:t>represents ‘</w:t>
      </w:r>
      <w:r w:rsidR="00A1208D" w:rsidRPr="00713B9A">
        <w:t>Not in the labour force</w:t>
      </w:r>
      <w:r w:rsidR="00A1208D">
        <w:t>’</w:t>
      </w:r>
      <w:r w:rsidR="00A1208D" w:rsidRPr="00713B9A">
        <w:t>.</w:t>
      </w:r>
    </w:p>
    <w:p w14:paraId="1A89CD23" w14:textId="696E2338" w:rsidR="00A1208D" w:rsidRPr="00713B9A" w:rsidRDefault="004828B0" w:rsidP="004828B0">
      <w:pPr>
        <w:pStyle w:val="FootnoteText"/>
        <w:tabs>
          <w:tab w:val="clear" w:pos="1418"/>
        </w:tabs>
      </w:pPr>
      <w:r>
        <w:rPr>
          <w:vertAlign w:val="superscript"/>
        </w:rPr>
        <w:tab/>
      </w:r>
      <w:r w:rsidR="00A1208D" w:rsidRPr="006B625C">
        <w:rPr>
          <w:vertAlign w:val="superscript"/>
        </w:rPr>
        <w:t>2</w:t>
      </w:r>
      <w:r w:rsidR="00A1208D">
        <w:t xml:space="preserve"> </w:t>
      </w:r>
      <w:r w:rsidR="00A1208D" w:rsidRPr="00713B9A">
        <w:t xml:space="preserve">LOTE </w:t>
      </w:r>
      <w:r w:rsidR="00A1208D">
        <w:t>represents ‘</w:t>
      </w:r>
      <w:r w:rsidR="00A1208D" w:rsidRPr="00713B9A">
        <w:t>Language other than English spoken at home</w:t>
      </w:r>
      <w:r w:rsidR="00A1208D">
        <w:t>’</w:t>
      </w:r>
      <w:r w:rsidR="00A1208D" w:rsidRPr="00713B9A">
        <w:t>.</w:t>
      </w:r>
    </w:p>
    <w:p w14:paraId="1F78183D" w14:textId="6318166C" w:rsidR="00DA7B05" w:rsidRDefault="004828B0" w:rsidP="007D0D7F">
      <w:pPr>
        <w:pStyle w:val="FootnoteText"/>
        <w:tabs>
          <w:tab w:val="clear" w:pos="1418"/>
        </w:tabs>
      </w:pPr>
      <w:r>
        <w:rPr>
          <w:vertAlign w:val="superscript"/>
        </w:rPr>
        <w:tab/>
      </w:r>
      <w:r w:rsidR="00A1208D" w:rsidRPr="006B625C">
        <w:rPr>
          <w:vertAlign w:val="superscript"/>
        </w:rPr>
        <w:t>3</w:t>
      </w:r>
      <w:r w:rsidR="00A1208D">
        <w:t xml:space="preserve"> </w:t>
      </w:r>
      <w:r w:rsidR="00A1208D" w:rsidRPr="00713B9A">
        <w:t xml:space="preserve">Student remoteness </w:t>
      </w:r>
      <w:r w:rsidR="00A1208D">
        <w:t xml:space="preserve">region </w:t>
      </w:r>
      <w:r w:rsidR="00A1208D" w:rsidRPr="00713B9A">
        <w:t xml:space="preserve">is based on </w:t>
      </w:r>
      <w:r w:rsidR="00A1208D">
        <w:t xml:space="preserve">the </w:t>
      </w:r>
      <w:r w:rsidR="00A1208D" w:rsidRPr="00713B9A">
        <w:t>ARIA+ classification</w:t>
      </w:r>
      <w:r w:rsidR="00A1208D">
        <w:t xml:space="preserve"> where </w:t>
      </w:r>
      <w:r w:rsidR="00A1208D" w:rsidRPr="00713B9A">
        <w:t xml:space="preserve">remoteness is described in terms of </w:t>
      </w:r>
      <w:r w:rsidR="00A1208D">
        <w:t xml:space="preserve">the </w:t>
      </w:r>
      <w:r w:rsidR="00A1208D" w:rsidRPr="00713B9A">
        <w:t>ease or difficulty residents face in accessing services.</w:t>
      </w:r>
      <w:r w:rsidR="00DA7B05">
        <w:br w:type="page"/>
      </w:r>
    </w:p>
    <w:p w14:paraId="1F64B716" w14:textId="40D594FA" w:rsidR="00481E78" w:rsidRPr="00481E78" w:rsidRDefault="00481E78" w:rsidP="00481E78">
      <w:pPr>
        <w:pStyle w:val="Text"/>
      </w:pPr>
      <w:bookmarkStart w:id="84" w:name="_Hlk94254041"/>
      <w:r w:rsidRPr="00481E78">
        <w:lastRenderedPageBreak/>
        <w:t xml:space="preserve">Over </w:t>
      </w:r>
      <w:r w:rsidR="00AB422B">
        <w:t>three quarters</w:t>
      </w:r>
      <w:r w:rsidRPr="00481E78">
        <w:t xml:space="preserve"> of students in this segment were enrolled in government-funded training. When compared with the base population, training was less likely to comprise of training package qualifications</w:t>
      </w:r>
      <w:r w:rsidR="00AE4599">
        <w:t>,</w:t>
      </w:r>
      <w:r w:rsidRPr="00481E78">
        <w:t xml:space="preserve"> with a higher proportion of students enrolled in an accredited qualification or course</w:t>
      </w:r>
      <w:r w:rsidR="00AE4599">
        <w:t xml:space="preserve"> and with a TAFE provider. Training was more likely to be delivered in </w:t>
      </w:r>
      <w:r w:rsidRPr="00481E78">
        <w:t xml:space="preserve">Victoria and </w:t>
      </w:r>
      <w:r w:rsidR="00AE4599">
        <w:t xml:space="preserve">less likely to be delivered in Queensland, when compared with the base population. </w:t>
      </w:r>
      <w:r w:rsidRPr="00481E78">
        <w:t xml:space="preserve">  </w:t>
      </w:r>
    </w:p>
    <w:bookmarkEnd w:id="84"/>
    <w:p w14:paraId="6B46FA8B" w14:textId="7F632E01" w:rsidR="00DA7B05" w:rsidRDefault="00DA7B05" w:rsidP="00DA7B05">
      <w:pPr>
        <w:pStyle w:val="Figuretitle"/>
      </w:pPr>
      <w:r>
        <w:t xml:space="preserve">Figure 21 </w:t>
      </w:r>
      <w:r>
        <w:tab/>
      </w:r>
      <w:r w:rsidR="00784EFC">
        <w:t>Social inclusion</w:t>
      </w:r>
      <w:r>
        <w:t xml:space="preserve"> selected training characteristics</w:t>
      </w:r>
    </w:p>
    <w:p w14:paraId="4563B52C" w14:textId="5EFE2251" w:rsidR="00DA7B05" w:rsidRDefault="00950A57" w:rsidP="002F50DD">
      <w:pPr>
        <w:pStyle w:val="Text"/>
        <w:rPr>
          <w:rFonts w:ascii="Arial" w:hAnsi="Arial" w:cs="Tahoma"/>
          <w:sz w:val="28"/>
        </w:rPr>
      </w:pPr>
      <w:r>
        <w:rPr>
          <w:noProof/>
        </w:rPr>
        <w:drawing>
          <wp:anchor distT="0" distB="0" distL="114300" distR="114300" simplePos="0" relativeHeight="252212224" behindDoc="0" locked="0" layoutInCell="1" allowOverlap="1" wp14:anchorId="600EBC47" wp14:editId="06548BE4">
            <wp:simplePos x="0" y="0"/>
            <wp:positionH relativeFrom="margin">
              <wp:posOffset>0</wp:posOffset>
            </wp:positionH>
            <wp:positionV relativeFrom="paragraph">
              <wp:posOffset>172416</wp:posOffset>
            </wp:positionV>
            <wp:extent cx="5319423" cy="6749971"/>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315" t="9849" r="4269" b="9749"/>
                    <a:stretch/>
                  </pic:blipFill>
                  <pic:spPr bwMode="auto">
                    <a:xfrm>
                      <a:off x="0" y="0"/>
                      <a:ext cx="5319423" cy="67499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2278C1" w14:textId="77777777" w:rsidR="00DA7B05" w:rsidRDefault="00DA7B05">
      <w:pPr>
        <w:spacing w:before="0" w:line="240" w:lineRule="auto"/>
        <w:rPr>
          <w:rFonts w:ascii="Arial" w:hAnsi="Arial" w:cs="Tahoma"/>
          <w:sz w:val="28"/>
        </w:rPr>
      </w:pPr>
    </w:p>
    <w:p w14:paraId="158CB61F" w14:textId="77777777" w:rsidR="00DA7B05" w:rsidRDefault="00DA7B05">
      <w:pPr>
        <w:spacing w:before="0" w:line="240" w:lineRule="auto"/>
        <w:rPr>
          <w:rFonts w:ascii="Arial" w:hAnsi="Arial" w:cs="Tahoma"/>
          <w:sz w:val="28"/>
        </w:rPr>
      </w:pPr>
    </w:p>
    <w:p w14:paraId="1E80FE41" w14:textId="77777777" w:rsidR="00DA7B05" w:rsidRDefault="00DA7B05">
      <w:pPr>
        <w:spacing w:before="0" w:line="240" w:lineRule="auto"/>
        <w:rPr>
          <w:rFonts w:ascii="Arial" w:hAnsi="Arial" w:cs="Tahoma"/>
          <w:sz w:val="28"/>
        </w:rPr>
      </w:pPr>
    </w:p>
    <w:p w14:paraId="77E49DDC" w14:textId="77777777" w:rsidR="00DA7B05" w:rsidRDefault="00DA7B05">
      <w:pPr>
        <w:spacing w:before="0" w:line="240" w:lineRule="auto"/>
        <w:rPr>
          <w:rFonts w:ascii="Arial" w:hAnsi="Arial" w:cs="Tahoma"/>
          <w:sz w:val="28"/>
        </w:rPr>
      </w:pPr>
    </w:p>
    <w:p w14:paraId="5B1C9906" w14:textId="77777777" w:rsidR="00DA7B05" w:rsidRDefault="00DA7B05">
      <w:pPr>
        <w:spacing w:before="0" w:line="240" w:lineRule="auto"/>
        <w:rPr>
          <w:rFonts w:ascii="Arial" w:hAnsi="Arial" w:cs="Tahoma"/>
          <w:sz w:val="28"/>
        </w:rPr>
      </w:pPr>
    </w:p>
    <w:p w14:paraId="47EF873D" w14:textId="77777777" w:rsidR="00DA7B05" w:rsidRDefault="00DA7B05">
      <w:pPr>
        <w:spacing w:before="0" w:line="240" w:lineRule="auto"/>
        <w:rPr>
          <w:rFonts w:ascii="Arial" w:hAnsi="Arial" w:cs="Tahoma"/>
          <w:sz w:val="28"/>
        </w:rPr>
      </w:pPr>
    </w:p>
    <w:p w14:paraId="3E6EEE36" w14:textId="77777777" w:rsidR="00DA7B05" w:rsidRDefault="00DA7B05">
      <w:pPr>
        <w:spacing w:before="0" w:line="240" w:lineRule="auto"/>
        <w:rPr>
          <w:rFonts w:ascii="Arial" w:hAnsi="Arial" w:cs="Tahoma"/>
          <w:sz w:val="28"/>
        </w:rPr>
      </w:pPr>
    </w:p>
    <w:p w14:paraId="07A863B3" w14:textId="77777777" w:rsidR="00DA7B05" w:rsidRDefault="00DA7B05">
      <w:pPr>
        <w:spacing w:before="0" w:line="240" w:lineRule="auto"/>
        <w:rPr>
          <w:rFonts w:ascii="Arial" w:hAnsi="Arial" w:cs="Tahoma"/>
          <w:sz w:val="28"/>
        </w:rPr>
      </w:pPr>
    </w:p>
    <w:p w14:paraId="09A0B909" w14:textId="77777777" w:rsidR="00DA7B05" w:rsidRDefault="00DA7B05">
      <w:pPr>
        <w:spacing w:before="0" w:line="240" w:lineRule="auto"/>
        <w:rPr>
          <w:rFonts w:ascii="Arial" w:hAnsi="Arial" w:cs="Tahoma"/>
          <w:sz w:val="28"/>
        </w:rPr>
      </w:pPr>
    </w:p>
    <w:p w14:paraId="4586FA67" w14:textId="77777777" w:rsidR="00DA7B05" w:rsidRDefault="00DA7B05">
      <w:pPr>
        <w:spacing w:before="0" w:line="240" w:lineRule="auto"/>
        <w:rPr>
          <w:rFonts w:ascii="Arial" w:hAnsi="Arial" w:cs="Tahoma"/>
          <w:sz w:val="28"/>
        </w:rPr>
      </w:pPr>
    </w:p>
    <w:p w14:paraId="68D11AE4" w14:textId="77777777" w:rsidR="00DA7B05" w:rsidRDefault="00DA7B05">
      <w:pPr>
        <w:spacing w:before="0" w:line="240" w:lineRule="auto"/>
        <w:rPr>
          <w:rFonts w:ascii="Arial" w:hAnsi="Arial" w:cs="Tahoma"/>
          <w:sz w:val="28"/>
        </w:rPr>
      </w:pPr>
    </w:p>
    <w:p w14:paraId="0ADE7104" w14:textId="77777777" w:rsidR="00DA7B05" w:rsidRDefault="00DA7B05">
      <w:pPr>
        <w:spacing w:before="0" w:line="240" w:lineRule="auto"/>
        <w:rPr>
          <w:rFonts w:ascii="Arial" w:hAnsi="Arial" w:cs="Tahoma"/>
          <w:sz w:val="28"/>
        </w:rPr>
      </w:pPr>
    </w:p>
    <w:p w14:paraId="7BCDB532" w14:textId="77777777" w:rsidR="00DA7B05" w:rsidRDefault="00DA7B05">
      <w:pPr>
        <w:spacing w:before="0" w:line="240" w:lineRule="auto"/>
        <w:rPr>
          <w:rFonts w:ascii="Arial" w:hAnsi="Arial" w:cs="Tahoma"/>
          <w:sz w:val="28"/>
        </w:rPr>
      </w:pPr>
    </w:p>
    <w:p w14:paraId="19289920" w14:textId="77777777" w:rsidR="00DA7B05" w:rsidRDefault="00DA7B05">
      <w:pPr>
        <w:spacing w:before="0" w:line="240" w:lineRule="auto"/>
        <w:rPr>
          <w:rFonts w:ascii="Arial" w:hAnsi="Arial" w:cs="Tahoma"/>
          <w:sz w:val="28"/>
        </w:rPr>
      </w:pPr>
    </w:p>
    <w:p w14:paraId="6A06DC05" w14:textId="77777777" w:rsidR="00DA7B05" w:rsidRDefault="00DA7B05">
      <w:pPr>
        <w:spacing w:before="0" w:line="240" w:lineRule="auto"/>
        <w:rPr>
          <w:rFonts w:ascii="Arial" w:hAnsi="Arial" w:cs="Tahoma"/>
          <w:sz w:val="28"/>
        </w:rPr>
      </w:pPr>
    </w:p>
    <w:p w14:paraId="6BDCBEB0" w14:textId="77777777" w:rsidR="00DA7B05" w:rsidRDefault="00DA7B05">
      <w:pPr>
        <w:spacing w:before="0" w:line="240" w:lineRule="auto"/>
        <w:rPr>
          <w:rFonts w:ascii="Arial" w:hAnsi="Arial" w:cs="Tahoma"/>
          <w:sz w:val="28"/>
        </w:rPr>
      </w:pPr>
    </w:p>
    <w:p w14:paraId="370CD4BB" w14:textId="77777777" w:rsidR="00DA7B05" w:rsidRDefault="00DA7B05">
      <w:pPr>
        <w:spacing w:before="0" w:line="240" w:lineRule="auto"/>
        <w:rPr>
          <w:rFonts w:ascii="Arial" w:hAnsi="Arial" w:cs="Tahoma"/>
          <w:sz w:val="28"/>
        </w:rPr>
      </w:pPr>
    </w:p>
    <w:p w14:paraId="66CB1F13" w14:textId="77777777" w:rsidR="00DA7B05" w:rsidRDefault="00DA7B05">
      <w:pPr>
        <w:spacing w:before="0" w:line="240" w:lineRule="auto"/>
        <w:rPr>
          <w:rFonts w:ascii="Arial" w:hAnsi="Arial" w:cs="Tahoma"/>
          <w:sz w:val="28"/>
        </w:rPr>
      </w:pPr>
    </w:p>
    <w:p w14:paraId="149E150D" w14:textId="77777777" w:rsidR="00DA7B05" w:rsidRDefault="00DA7B05">
      <w:pPr>
        <w:spacing w:before="0" w:line="240" w:lineRule="auto"/>
        <w:rPr>
          <w:rFonts w:ascii="Arial" w:hAnsi="Arial" w:cs="Tahoma"/>
          <w:sz w:val="28"/>
        </w:rPr>
      </w:pPr>
    </w:p>
    <w:p w14:paraId="2BB30C53" w14:textId="77777777" w:rsidR="00DA7B05" w:rsidRDefault="00DA7B05">
      <w:pPr>
        <w:spacing w:before="0" w:line="240" w:lineRule="auto"/>
        <w:rPr>
          <w:rFonts w:ascii="Arial" w:hAnsi="Arial" w:cs="Tahoma"/>
          <w:sz w:val="28"/>
        </w:rPr>
      </w:pPr>
    </w:p>
    <w:p w14:paraId="23368629" w14:textId="77777777" w:rsidR="00DA7B05" w:rsidRDefault="00DA7B05">
      <w:pPr>
        <w:spacing w:before="0" w:line="240" w:lineRule="auto"/>
        <w:rPr>
          <w:rFonts w:ascii="Arial" w:hAnsi="Arial" w:cs="Tahoma"/>
          <w:sz w:val="28"/>
        </w:rPr>
      </w:pPr>
    </w:p>
    <w:p w14:paraId="20C8D945" w14:textId="77777777" w:rsidR="00DA7B05" w:rsidRDefault="00DA7B05">
      <w:pPr>
        <w:spacing w:before="0" w:line="240" w:lineRule="auto"/>
        <w:rPr>
          <w:rFonts w:ascii="Arial" w:hAnsi="Arial" w:cs="Tahoma"/>
          <w:sz w:val="28"/>
        </w:rPr>
      </w:pPr>
    </w:p>
    <w:p w14:paraId="4ACCAA34" w14:textId="77777777" w:rsidR="00DA7B05" w:rsidRDefault="00DA7B05">
      <w:pPr>
        <w:spacing w:before="0" w:line="240" w:lineRule="auto"/>
        <w:rPr>
          <w:rFonts w:ascii="Arial" w:hAnsi="Arial" w:cs="Tahoma"/>
          <w:sz w:val="28"/>
        </w:rPr>
      </w:pPr>
    </w:p>
    <w:p w14:paraId="2B53AFB2" w14:textId="77777777" w:rsidR="00DA7B05" w:rsidRDefault="00DA7B05">
      <w:pPr>
        <w:spacing w:before="0" w:line="240" w:lineRule="auto"/>
        <w:rPr>
          <w:rFonts w:ascii="Arial" w:hAnsi="Arial" w:cs="Tahoma"/>
          <w:sz w:val="28"/>
        </w:rPr>
      </w:pPr>
    </w:p>
    <w:p w14:paraId="30A3E570" w14:textId="77777777" w:rsidR="00DA7B05" w:rsidRDefault="00DA7B05">
      <w:pPr>
        <w:spacing w:before="0" w:line="240" w:lineRule="auto"/>
        <w:rPr>
          <w:rFonts w:ascii="Arial" w:hAnsi="Arial" w:cs="Tahoma"/>
          <w:sz w:val="28"/>
        </w:rPr>
      </w:pPr>
    </w:p>
    <w:p w14:paraId="6580016C" w14:textId="77777777" w:rsidR="00DA7B05" w:rsidRDefault="00DA7B05">
      <w:pPr>
        <w:spacing w:before="0" w:line="240" w:lineRule="auto"/>
        <w:rPr>
          <w:rFonts w:ascii="Arial" w:hAnsi="Arial" w:cs="Tahoma"/>
          <w:sz w:val="28"/>
        </w:rPr>
      </w:pPr>
    </w:p>
    <w:p w14:paraId="37579FBF" w14:textId="77777777" w:rsidR="00DA7B05" w:rsidRDefault="00DA7B05">
      <w:pPr>
        <w:spacing w:before="0" w:line="240" w:lineRule="auto"/>
        <w:rPr>
          <w:rFonts w:ascii="Arial" w:hAnsi="Arial" w:cs="Tahoma"/>
          <w:sz w:val="28"/>
        </w:rPr>
      </w:pPr>
    </w:p>
    <w:p w14:paraId="62A7F8A4" w14:textId="77777777" w:rsidR="00DA7B05" w:rsidRDefault="00DA7B05">
      <w:pPr>
        <w:spacing w:before="0" w:line="240" w:lineRule="auto"/>
        <w:rPr>
          <w:rFonts w:ascii="Arial" w:hAnsi="Arial" w:cs="Tahoma"/>
          <w:sz w:val="28"/>
        </w:rPr>
      </w:pPr>
    </w:p>
    <w:p w14:paraId="0A6C370A" w14:textId="77777777" w:rsidR="00DA7B05" w:rsidRDefault="00DA7B05">
      <w:pPr>
        <w:spacing w:before="0" w:line="240" w:lineRule="auto"/>
        <w:rPr>
          <w:rFonts w:ascii="Arial" w:hAnsi="Arial" w:cs="Tahoma"/>
          <w:sz w:val="28"/>
        </w:rPr>
      </w:pPr>
    </w:p>
    <w:p w14:paraId="2985A104" w14:textId="77777777" w:rsidR="00DA7B05" w:rsidRDefault="00DA7B05">
      <w:pPr>
        <w:spacing w:before="0" w:line="240" w:lineRule="auto"/>
        <w:rPr>
          <w:rFonts w:ascii="Arial" w:hAnsi="Arial" w:cs="Tahoma"/>
          <w:sz w:val="28"/>
        </w:rPr>
      </w:pPr>
    </w:p>
    <w:p w14:paraId="4B31E8D2" w14:textId="77777777" w:rsidR="00DA7B05" w:rsidRDefault="00DA7B05">
      <w:pPr>
        <w:spacing w:before="0" w:line="240" w:lineRule="auto"/>
        <w:rPr>
          <w:rFonts w:ascii="Arial" w:hAnsi="Arial" w:cs="Tahoma"/>
          <w:sz w:val="28"/>
        </w:rPr>
      </w:pPr>
    </w:p>
    <w:p w14:paraId="073194A5" w14:textId="77777777" w:rsidR="004828B0" w:rsidRDefault="004828B0" w:rsidP="00A1208D">
      <w:pPr>
        <w:pStyle w:val="FootnoteText"/>
        <w:tabs>
          <w:tab w:val="clear" w:pos="1418"/>
        </w:tabs>
        <w:ind w:left="142" w:hanging="142"/>
      </w:pPr>
    </w:p>
    <w:p w14:paraId="3242A57A" w14:textId="77777777" w:rsidR="004828B0" w:rsidRDefault="004828B0" w:rsidP="00A1208D">
      <w:pPr>
        <w:pStyle w:val="FootnoteText"/>
        <w:tabs>
          <w:tab w:val="clear" w:pos="1418"/>
        </w:tabs>
        <w:ind w:left="142" w:hanging="142"/>
      </w:pPr>
    </w:p>
    <w:p w14:paraId="555FCDEF" w14:textId="77777777" w:rsidR="004828B0" w:rsidRDefault="004828B0" w:rsidP="00A1208D">
      <w:pPr>
        <w:pStyle w:val="FootnoteText"/>
        <w:tabs>
          <w:tab w:val="clear" w:pos="1418"/>
        </w:tabs>
        <w:ind w:left="142" w:hanging="142"/>
      </w:pPr>
    </w:p>
    <w:p w14:paraId="6B927790" w14:textId="77777777" w:rsidR="004828B0" w:rsidRDefault="004828B0" w:rsidP="00A1208D">
      <w:pPr>
        <w:pStyle w:val="FootnoteText"/>
        <w:tabs>
          <w:tab w:val="clear" w:pos="1418"/>
        </w:tabs>
        <w:ind w:left="142" w:hanging="142"/>
      </w:pPr>
    </w:p>
    <w:p w14:paraId="4ED78679" w14:textId="576C29F5" w:rsidR="00A1208D" w:rsidRDefault="00A1208D" w:rsidP="004828B0">
      <w:pPr>
        <w:pStyle w:val="FootnoteText"/>
        <w:tabs>
          <w:tab w:val="clear" w:pos="1418"/>
        </w:tabs>
      </w:pPr>
      <w:r w:rsidRPr="00713B9A">
        <w:t xml:space="preserve">Note: </w:t>
      </w:r>
      <w:r>
        <w:t xml:space="preserve">Percentages in the above graphic will not sum to 100% as both ‘Other’ and ‘Not known’ </w:t>
      </w:r>
      <w:r w:rsidR="00AE7BB7">
        <w:t>responses</w:t>
      </w:r>
      <w:r>
        <w:t xml:space="preserve"> are not presented here.</w:t>
      </w:r>
    </w:p>
    <w:p w14:paraId="3D4EC12D" w14:textId="740D73D5" w:rsidR="00A1208D" w:rsidRPr="003A1C2A" w:rsidRDefault="004828B0" w:rsidP="00A1208D">
      <w:pPr>
        <w:pStyle w:val="FootnoteText"/>
        <w:rPr>
          <w:lang w:val="en-US"/>
        </w:rPr>
      </w:pPr>
      <w:r>
        <w:tab/>
      </w:r>
      <w:r w:rsidR="00A1208D" w:rsidRPr="003A1C2A">
        <w:t>The base population consists of students doing one of</w:t>
      </w:r>
      <w:r w:rsidR="00A1208D">
        <w:t xml:space="preserve"> the following</w:t>
      </w:r>
      <w:r w:rsidR="00A1208D" w:rsidRPr="003A1C2A">
        <w:t xml:space="preserve">: a training package qualification, an accredited qualification, an accredited course, </w:t>
      </w:r>
      <w:r w:rsidR="00A1208D">
        <w:t>or a</w:t>
      </w:r>
      <w:r w:rsidR="00A1208D" w:rsidRPr="003A1C2A">
        <w:t xml:space="preserve"> locally developed course; not in or at school; and not an overseas student studying in Australia.</w:t>
      </w:r>
    </w:p>
    <w:p w14:paraId="30E5F27B" w14:textId="49434C73" w:rsidR="00DA7B05" w:rsidRDefault="00DA7B05" w:rsidP="00DA7B05">
      <w:pPr>
        <w:pStyle w:val="Heading3"/>
      </w:pPr>
      <w:r>
        <w:lastRenderedPageBreak/>
        <w:t xml:space="preserve">Case study: </w:t>
      </w:r>
      <w:r w:rsidR="00784EFC">
        <w:t>Migrants</w:t>
      </w:r>
    </w:p>
    <w:p w14:paraId="1A905412" w14:textId="77777777" w:rsidR="00481E78" w:rsidRPr="00481E78" w:rsidRDefault="00481E78" w:rsidP="00481E78">
      <w:pPr>
        <w:pStyle w:val="Text"/>
        <w:rPr>
          <w:rStyle w:val="TextChar"/>
        </w:rPr>
      </w:pPr>
      <w:r w:rsidRPr="00481E78">
        <w:t xml:space="preserve">The </w:t>
      </w:r>
      <w:proofErr w:type="gramStart"/>
      <w:r w:rsidRPr="00481E78">
        <w:t>migrants</w:t>
      </w:r>
      <w:proofErr w:type="gramEnd"/>
      <w:r w:rsidRPr="00481E78">
        <w:t xml:space="preserve"> segment was more likely than the base population to comprise of females and students aged 25 to 59 years. It consisted of a higher proportion of students that were unemployed or not in the labour force and for which a language other than English was the main language spoken at home. Students were also more likely than the base population to reside in major cities.  </w:t>
      </w:r>
    </w:p>
    <w:p w14:paraId="3571B1D2" w14:textId="54E3CFEB" w:rsidR="00DA7B05" w:rsidRDefault="00DA7B05" w:rsidP="00DA7B05">
      <w:pPr>
        <w:pStyle w:val="Figuretitle"/>
      </w:pPr>
      <w:r>
        <w:t>F</w:t>
      </w:r>
      <w:r w:rsidRPr="00DA7B05">
        <w:t>igure 2</w:t>
      </w:r>
      <w:r w:rsidR="00CA3E2E">
        <w:t>2</w:t>
      </w:r>
      <w:r w:rsidRPr="00DA7B05">
        <w:t xml:space="preserve"> </w:t>
      </w:r>
      <w:r w:rsidRPr="00DA7B05">
        <w:tab/>
      </w:r>
      <w:r w:rsidR="00784EFC">
        <w:t>Migrants</w:t>
      </w:r>
      <w:r w:rsidRPr="00DA7B05">
        <w:t xml:space="preserve"> selected student characteristics</w:t>
      </w:r>
    </w:p>
    <w:p w14:paraId="03CCC0B7" w14:textId="47932C3B" w:rsidR="00DA7B05" w:rsidRDefault="007B1FE4">
      <w:pPr>
        <w:spacing w:before="0" w:line="240" w:lineRule="auto"/>
        <w:rPr>
          <w:sz w:val="16"/>
        </w:rPr>
      </w:pPr>
      <w:r>
        <w:rPr>
          <w:noProof/>
          <w:sz w:val="16"/>
        </w:rPr>
        <w:drawing>
          <wp:anchor distT="0" distB="0" distL="114300" distR="114300" simplePos="0" relativeHeight="252213248" behindDoc="0" locked="0" layoutInCell="1" allowOverlap="1" wp14:anchorId="36E3F718" wp14:editId="64F7AA09">
            <wp:simplePos x="0" y="0"/>
            <wp:positionH relativeFrom="margin">
              <wp:posOffset>0</wp:posOffset>
            </wp:positionH>
            <wp:positionV relativeFrom="paragraph">
              <wp:posOffset>194641</wp:posOffset>
            </wp:positionV>
            <wp:extent cx="5319395" cy="6184900"/>
            <wp:effectExtent l="0" t="0" r="0" b="635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3315" t="11175" r="4269" b="15149"/>
                    <a:stretch/>
                  </pic:blipFill>
                  <pic:spPr bwMode="auto">
                    <a:xfrm>
                      <a:off x="0" y="0"/>
                      <a:ext cx="5319395" cy="6184900"/>
                    </a:xfrm>
                    <a:prstGeom prst="rect">
                      <a:avLst/>
                    </a:prstGeom>
                    <a:noFill/>
                    <a:ln>
                      <a:noFill/>
                    </a:ln>
                    <a:extLst>
                      <a:ext uri="{53640926-AAD7-44D8-BBD7-CCE9431645EC}">
                        <a14:shadowObscured xmlns:a14="http://schemas.microsoft.com/office/drawing/2010/main"/>
                      </a:ext>
                    </a:extLst>
                  </pic:spPr>
                </pic:pic>
              </a:graphicData>
            </a:graphic>
          </wp:anchor>
        </w:drawing>
      </w:r>
      <w:r>
        <w:rPr>
          <w:sz w:val="16"/>
        </w:rPr>
        <w:br w:type="textWrapping" w:clear="all"/>
      </w:r>
    </w:p>
    <w:p w14:paraId="0A49A973" w14:textId="50B1944D" w:rsidR="00DA7B05" w:rsidRDefault="00DA7B05">
      <w:pPr>
        <w:spacing w:before="0" w:line="240" w:lineRule="auto"/>
        <w:rPr>
          <w:sz w:val="16"/>
        </w:rPr>
      </w:pPr>
    </w:p>
    <w:p w14:paraId="53A3446B" w14:textId="57AE20D7" w:rsidR="00DA7B05" w:rsidRDefault="00DA7B05">
      <w:pPr>
        <w:spacing w:before="0" w:line="240" w:lineRule="auto"/>
        <w:rPr>
          <w:noProof/>
        </w:rPr>
      </w:pPr>
    </w:p>
    <w:p w14:paraId="32148D92" w14:textId="61A4C019" w:rsidR="00DA7B05" w:rsidRDefault="00DA7B05">
      <w:pPr>
        <w:spacing w:before="0" w:line="240" w:lineRule="auto"/>
        <w:rPr>
          <w:noProof/>
        </w:rPr>
      </w:pPr>
    </w:p>
    <w:p w14:paraId="4D39CC37" w14:textId="77777777" w:rsidR="00DA7B05" w:rsidRDefault="00DA7B05">
      <w:pPr>
        <w:spacing w:before="0" w:line="240" w:lineRule="auto"/>
        <w:rPr>
          <w:noProof/>
        </w:rPr>
      </w:pPr>
    </w:p>
    <w:p w14:paraId="15B86B67" w14:textId="77777777" w:rsidR="00DA7B05" w:rsidRDefault="00DA7B05">
      <w:pPr>
        <w:spacing w:before="0" w:line="240" w:lineRule="auto"/>
        <w:rPr>
          <w:noProof/>
        </w:rPr>
      </w:pPr>
    </w:p>
    <w:p w14:paraId="2D5DC76C" w14:textId="77777777" w:rsidR="00DA7B05" w:rsidRDefault="00DA7B05">
      <w:pPr>
        <w:spacing w:before="0" w:line="240" w:lineRule="auto"/>
        <w:rPr>
          <w:noProof/>
        </w:rPr>
      </w:pPr>
    </w:p>
    <w:p w14:paraId="15AF6366" w14:textId="77777777" w:rsidR="00DA7B05" w:rsidRDefault="00DA7B05">
      <w:pPr>
        <w:spacing w:before="0" w:line="240" w:lineRule="auto"/>
        <w:rPr>
          <w:noProof/>
        </w:rPr>
      </w:pPr>
    </w:p>
    <w:p w14:paraId="7D205E53" w14:textId="77777777" w:rsidR="00DA7B05" w:rsidRDefault="00DA7B05">
      <w:pPr>
        <w:spacing w:before="0" w:line="240" w:lineRule="auto"/>
        <w:rPr>
          <w:noProof/>
        </w:rPr>
      </w:pPr>
    </w:p>
    <w:p w14:paraId="75B73481" w14:textId="3953B8C7" w:rsidR="00DA7B05" w:rsidRDefault="00DA7B05">
      <w:pPr>
        <w:spacing w:before="0" w:line="240" w:lineRule="auto"/>
        <w:rPr>
          <w:sz w:val="16"/>
        </w:rPr>
      </w:pPr>
    </w:p>
    <w:p w14:paraId="39553934" w14:textId="77777777" w:rsidR="00DA7B05" w:rsidRDefault="00DA7B05">
      <w:pPr>
        <w:spacing w:before="0" w:line="240" w:lineRule="auto"/>
        <w:rPr>
          <w:sz w:val="16"/>
        </w:rPr>
      </w:pPr>
    </w:p>
    <w:p w14:paraId="77CE4ECD" w14:textId="77777777" w:rsidR="00DA7B05" w:rsidRDefault="00DA7B05">
      <w:pPr>
        <w:spacing w:before="0" w:line="240" w:lineRule="auto"/>
        <w:rPr>
          <w:sz w:val="16"/>
        </w:rPr>
      </w:pPr>
    </w:p>
    <w:p w14:paraId="08D8C0CF" w14:textId="77777777" w:rsidR="00DA7B05" w:rsidRDefault="00DA7B05">
      <w:pPr>
        <w:spacing w:before="0" w:line="240" w:lineRule="auto"/>
        <w:rPr>
          <w:sz w:val="16"/>
        </w:rPr>
      </w:pPr>
    </w:p>
    <w:p w14:paraId="3063E9B8" w14:textId="249A3DAB" w:rsidR="00DA7B05" w:rsidRDefault="00DA7B05">
      <w:pPr>
        <w:spacing w:before="0" w:line="240" w:lineRule="auto"/>
        <w:rPr>
          <w:sz w:val="16"/>
        </w:rPr>
      </w:pPr>
    </w:p>
    <w:p w14:paraId="0DA0A2ED" w14:textId="77777777" w:rsidR="00DA7B05" w:rsidRDefault="00DA7B05">
      <w:pPr>
        <w:spacing w:before="0" w:line="240" w:lineRule="auto"/>
        <w:rPr>
          <w:sz w:val="16"/>
        </w:rPr>
      </w:pPr>
    </w:p>
    <w:p w14:paraId="7B688887" w14:textId="77777777" w:rsidR="00DA7B05" w:rsidRDefault="00DA7B05">
      <w:pPr>
        <w:spacing w:before="0" w:line="240" w:lineRule="auto"/>
        <w:rPr>
          <w:sz w:val="16"/>
        </w:rPr>
      </w:pPr>
    </w:p>
    <w:p w14:paraId="6C5D311D" w14:textId="77777777" w:rsidR="00DA7B05" w:rsidRDefault="00DA7B05">
      <w:pPr>
        <w:spacing w:before="0" w:line="240" w:lineRule="auto"/>
        <w:rPr>
          <w:sz w:val="16"/>
        </w:rPr>
      </w:pPr>
    </w:p>
    <w:p w14:paraId="73B3A2DB" w14:textId="77777777" w:rsidR="00DA7B05" w:rsidRDefault="00DA7B05">
      <w:pPr>
        <w:spacing w:before="0" w:line="240" w:lineRule="auto"/>
        <w:rPr>
          <w:sz w:val="16"/>
        </w:rPr>
      </w:pPr>
    </w:p>
    <w:p w14:paraId="18B0753F" w14:textId="77777777" w:rsidR="00DA7B05" w:rsidRDefault="00DA7B05">
      <w:pPr>
        <w:spacing w:before="0" w:line="240" w:lineRule="auto"/>
        <w:rPr>
          <w:sz w:val="16"/>
        </w:rPr>
      </w:pPr>
    </w:p>
    <w:p w14:paraId="32982DDC" w14:textId="77777777" w:rsidR="00DA7B05" w:rsidRDefault="00DA7B05">
      <w:pPr>
        <w:spacing w:before="0" w:line="240" w:lineRule="auto"/>
        <w:rPr>
          <w:sz w:val="16"/>
        </w:rPr>
      </w:pPr>
    </w:p>
    <w:p w14:paraId="6B2AC7CC" w14:textId="77777777" w:rsidR="00DA7B05" w:rsidRDefault="00DA7B05">
      <w:pPr>
        <w:spacing w:before="0" w:line="240" w:lineRule="auto"/>
        <w:rPr>
          <w:sz w:val="16"/>
        </w:rPr>
      </w:pPr>
    </w:p>
    <w:p w14:paraId="221D4EC7" w14:textId="77777777" w:rsidR="00DA7B05" w:rsidRDefault="00DA7B05">
      <w:pPr>
        <w:spacing w:before="0" w:line="240" w:lineRule="auto"/>
        <w:rPr>
          <w:sz w:val="16"/>
        </w:rPr>
      </w:pPr>
    </w:p>
    <w:p w14:paraId="690C6E0D" w14:textId="77777777" w:rsidR="00DA7B05" w:rsidRDefault="00DA7B05">
      <w:pPr>
        <w:spacing w:before="0" w:line="240" w:lineRule="auto"/>
        <w:rPr>
          <w:sz w:val="16"/>
        </w:rPr>
      </w:pPr>
    </w:p>
    <w:p w14:paraId="60F0045D" w14:textId="77777777" w:rsidR="00DA7B05" w:rsidRDefault="00DA7B05">
      <w:pPr>
        <w:spacing w:before="0" w:line="240" w:lineRule="auto"/>
        <w:rPr>
          <w:sz w:val="16"/>
        </w:rPr>
      </w:pPr>
    </w:p>
    <w:p w14:paraId="3BCBF5E3" w14:textId="77777777" w:rsidR="00DA7B05" w:rsidRDefault="00DA7B05">
      <w:pPr>
        <w:spacing w:before="0" w:line="240" w:lineRule="auto"/>
        <w:rPr>
          <w:sz w:val="16"/>
        </w:rPr>
      </w:pPr>
    </w:p>
    <w:p w14:paraId="43E9300F" w14:textId="77777777" w:rsidR="00DA7B05" w:rsidRDefault="00DA7B05">
      <w:pPr>
        <w:spacing w:before="0" w:line="240" w:lineRule="auto"/>
        <w:rPr>
          <w:sz w:val="16"/>
        </w:rPr>
      </w:pPr>
    </w:p>
    <w:p w14:paraId="756F48F8" w14:textId="77777777" w:rsidR="00DA7B05" w:rsidRDefault="00DA7B05">
      <w:pPr>
        <w:spacing w:before="0" w:line="240" w:lineRule="auto"/>
        <w:rPr>
          <w:sz w:val="16"/>
        </w:rPr>
      </w:pPr>
    </w:p>
    <w:p w14:paraId="01B64F23" w14:textId="77777777" w:rsidR="00DA7B05" w:rsidRDefault="00DA7B05">
      <w:pPr>
        <w:spacing w:before="0" w:line="240" w:lineRule="auto"/>
        <w:rPr>
          <w:sz w:val="16"/>
        </w:rPr>
      </w:pPr>
    </w:p>
    <w:p w14:paraId="7D91683D" w14:textId="77777777" w:rsidR="00DA7B05" w:rsidRDefault="00DA7B05">
      <w:pPr>
        <w:spacing w:before="0" w:line="240" w:lineRule="auto"/>
        <w:rPr>
          <w:sz w:val="16"/>
        </w:rPr>
      </w:pPr>
    </w:p>
    <w:p w14:paraId="413A6285" w14:textId="77777777" w:rsidR="00DA7B05" w:rsidRDefault="00DA7B05">
      <w:pPr>
        <w:spacing w:before="0" w:line="240" w:lineRule="auto"/>
        <w:rPr>
          <w:sz w:val="16"/>
        </w:rPr>
      </w:pPr>
    </w:p>
    <w:p w14:paraId="423E5151" w14:textId="77777777" w:rsidR="00DA7B05" w:rsidRDefault="00DA7B05">
      <w:pPr>
        <w:spacing w:before="0" w:line="240" w:lineRule="auto"/>
        <w:rPr>
          <w:sz w:val="16"/>
        </w:rPr>
      </w:pPr>
    </w:p>
    <w:p w14:paraId="1BDE0B1A" w14:textId="77777777" w:rsidR="00DA7B05" w:rsidRDefault="00DA7B05">
      <w:pPr>
        <w:spacing w:before="0" w:line="240" w:lineRule="auto"/>
        <w:rPr>
          <w:sz w:val="16"/>
        </w:rPr>
      </w:pPr>
    </w:p>
    <w:p w14:paraId="6E8FE420" w14:textId="77777777" w:rsidR="00DA7B05" w:rsidRDefault="00DA7B05">
      <w:pPr>
        <w:spacing w:before="0" w:line="240" w:lineRule="auto"/>
        <w:rPr>
          <w:sz w:val="16"/>
        </w:rPr>
      </w:pPr>
    </w:p>
    <w:p w14:paraId="366D4F4E" w14:textId="77777777" w:rsidR="00DA7B05" w:rsidRDefault="00DA7B05">
      <w:pPr>
        <w:spacing w:before="0" w:line="240" w:lineRule="auto"/>
        <w:rPr>
          <w:sz w:val="16"/>
        </w:rPr>
      </w:pPr>
    </w:p>
    <w:p w14:paraId="7591B0AF" w14:textId="77777777" w:rsidR="00DA7B05" w:rsidRDefault="00DA7B05">
      <w:pPr>
        <w:spacing w:before="0" w:line="240" w:lineRule="auto"/>
        <w:rPr>
          <w:sz w:val="16"/>
        </w:rPr>
      </w:pPr>
    </w:p>
    <w:p w14:paraId="772B4085" w14:textId="77777777" w:rsidR="00DA7B05" w:rsidRDefault="00DA7B05">
      <w:pPr>
        <w:spacing w:before="0" w:line="240" w:lineRule="auto"/>
        <w:rPr>
          <w:sz w:val="16"/>
        </w:rPr>
      </w:pPr>
    </w:p>
    <w:p w14:paraId="17758384" w14:textId="77777777" w:rsidR="00DA7B05" w:rsidRDefault="00DA7B05">
      <w:pPr>
        <w:spacing w:before="0" w:line="240" w:lineRule="auto"/>
        <w:rPr>
          <w:sz w:val="16"/>
        </w:rPr>
      </w:pPr>
    </w:p>
    <w:p w14:paraId="341DE100" w14:textId="77777777" w:rsidR="00DA7B05" w:rsidRDefault="00DA7B05">
      <w:pPr>
        <w:spacing w:before="0" w:line="240" w:lineRule="auto"/>
        <w:rPr>
          <w:sz w:val="16"/>
        </w:rPr>
      </w:pPr>
    </w:p>
    <w:p w14:paraId="31B75B3C" w14:textId="77777777" w:rsidR="00DA7B05" w:rsidRDefault="00DA7B05">
      <w:pPr>
        <w:spacing w:before="0" w:line="240" w:lineRule="auto"/>
        <w:rPr>
          <w:sz w:val="16"/>
        </w:rPr>
      </w:pPr>
    </w:p>
    <w:p w14:paraId="79AB6956" w14:textId="77777777" w:rsidR="00DA7B05" w:rsidRDefault="00DA7B05">
      <w:pPr>
        <w:spacing w:before="0" w:line="240" w:lineRule="auto"/>
        <w:rPr>
          <w:sz w:val="16"/>
        </w:rPr>
      </w:pPr>
    </w:p>
    <w:p w14:paraId="34242840" w14:textId="77777777" w:rsidR="00DA7B05" w:rsidRDefault="00DA7B05">
      <w:pPr>
        <w:spacing w:before="0" w:line="240" w:lineRule="auto"/>
        <w:rPr>
          <w:sz w:val="16"/>
        </w:rPr>
      </w:pPr>
    </w:p>
    <w:p w14:paraId="40F71862" w14:textId="77777777" w:rsidR="00DA7B05" w:rsidRDefault="00DA7B05">
      <w:pPr>
        <w:spacing w:before="0" w:line="240" w:lineRule="auto"/>
        <w:rPr>
          <w:sz w:val="16"/>
        </w:rPr>
      </w:pPr>
    </w:p>
    <w:p w14:paraId="5E06A210" w14:textId="77777777" w:rsidR="00DA7B05" w:rsidRDefault="00DA7B05">
      <w:pPr>
        <w:spacing w:before="0" w:line="240" w:lineRule="auto"/>
        <w:rPr>
          <w:sz w:val="16"/>
        </w:rPr>
      </w:pPr>
    </w:p>
    <w:p w14:paraId="4AD8C1D4" w14:textId="77777777" w:rsidR="00DA7B05" w:rsidRDefault="00DA7B05">
      <w:pPr>
        <w:spacing w:before="0" w:line="240" w:lineRule="auto"/>
        <w:rPr>
          <w:sz w:val="16"/>
        </w:rPr>
      </w:pPr>
    </w:p>
    <w:p w14:paraId="65F915E8" w14:textId="77777777" w:rsidR="00DA7B05" w:rsidRDefault="00DA7B05">
      <w:pPr>
        <w:spacing w:before="0" w:line="240" w:lineRule="auto"/>
        <w:rPr>
          <w:sz w:val="16"/>
        </w:rPr>
      </w:pPr>
    </w:p>
    <w:p w14:paraId="2F907B28" w14:textId="77777777" w:rsidR="00DA7B05" w:rsidRDefault="00DA7B05">
      <w:pPr>
        <w:spacing w:before="0" w:line="240" w:lineRule="auto"/>
        <w:rPr>
          <w:sz w:val="16"/>
        </w:rPr>
      </w:pPr>
    </w:p>
    <w:p w14:paraId="01F03F78" w14:textId="77777777" w:rsidR="00DA7B05" w:rsidRDefault="00DA7B05">
      <w:pPr>
        <w:spacing w:before="0" w:line="240" w:lineRule="auto"/>
        <w:rPr>
          <w:sz w:val="16"/>
        </w:rPr>
      </w:pPr>
    </w:p>
    <w:p w14:paraId="67175C70" w14:textId="77777777" w:rsidR="00DA7B05" w:rsidRDefault="00DA7B05">
      <w:pPr>
        <w:spacing w:before="0" w:line="240" w:lineRule="auto"/>
        <w:rPr>
          <w:sz w:val="16"/>
        </w:rPr>
      </w:pPr>
    </w:p>
    <w:p w14:paraId="318A07D1" w14:textId="77777777" w:rsidR="00DA7B05" w:rsidRDefault="00DA7B05">
      <w:pPr>
        <w:spacing w:before="0" w:line="240" w:lineRule="auto"/>
        <w:rPr>
          <w:sz w:val="16"/>
        </w:rPr>
      </w:pPr>
    </w:p>
    <w:p w14:paraId="4BF4CC11" w14:textId="77777777" w:rsidR="004828B0" w:rsidRDefault="004828B0" w:rsidP="00A1208D">
      <w:pPr>
        <w:pStyle w:val="FootnoteText"/>
        <w:tabs>
          <w:tab w:val="clear" w:pos="1418"/>
        </w:tabs>
        <w:ind w:left="142" w:hanging="142"/>
      </w:pPr>
    </w:p>
    <w:p w14:paraId="48B99AB9" w14:textId="77777777" w:rsidR="004828B0" w:rsidRDefault="004828B0" w:rsidP="00A1208D">
      <w:pPr>
        <w:pStyle w:val="FootnoteText"/>
        <w:tabs>
          <w:tab w:val="clear" w:pos="1418"/>
        </w:tabs>
        <w:ind w:left="142" w:hanging="142"/>
      </w:pPr>
    </w:p>
    <w:p w14:paraId="049F93D2" w14:textId="77777777" w:rsidR="004828B0" w:rsidRDefault="004828B0" w:rsidP="00A1208D">
      <w:pPr>
        <w:pStyle w:val="FootnoteText"/>
        <w:tabs>
          <w:tab w:val="clear" w:pos="1418"/>
        </w:tabs>
        <w:ind w:left="142" w:hanging="142"/>
      </w:pPr>
    </w:p>
    <w:p w14:paraId="27647D60" w14:textId="331B6281" w:rsidR="00A1208D" w:rsidRDefault="00A1208D" w:rsidP="004828B0">
      <w:pPr>
        <w:pStyle w:val="FootnoteText"/>
        <w:tabs>
          <w:tab w:val="clear" w:pos="1418"/>
        </w:tabs>
      </w:pPr>
      <w:r w:rsidRPr="00713B9A">
        <w:t xml:space="preserve">Note: </w:t>
      </w:r>
      <w:r>
        <w:t xml:space="preserve">Percentages in the above graphic will not sum to 100% as both ‘Other’ and ‘Not known’ </w:t>
      </w:r>
      <w:r w:rsidR="009A16C6">
        <w:t>responses</w:t>
      </w:r>
      <w:r>
        <w:t xml:space="preserve"> are not presented here.</w:t>
      </w:r>
    </w:p>
    <w:p w14:paraId="552A81AC" w14:textId="04ED08B5" w:rsidR="00A1208D" w:rsidRPr="003A1C2A" w:rsidRDefault="004828B0" w:rsidP="00A1208D">
      <w:pPr>
        <w:pStyle w:val="FootnoteText"/>
        <w:rPr>
          <w:lang w:val="en-US"/>
        </w:rPr>
      </w:pPr>
      <w:r>
        <w:tab/>
      </w:r>
      <w:r w:rsidR="00A1208D" w:rsidRPr="003A1C2A">
        <w:t>The base population consists of students doing one of</w:t>
      </w:r>
      <w:r w:rsidR="00A1208D">
        <w:t xml:space="preserve"> the following</w:t>
      </w:r>
      <w:r w:rsidR="00A1208D" w:rsidRPr="003A1C2A">
        <w:t xml:space="preserve">: a training package qualification, an accredited qualification, an accredited course, </w:t>
      </w:r>
      <w:r w:rsidR="00A1208D">
        <w:t>or a</w:t>
      </w:r>
      <w:r w:rsidR="00A1208D" w:rsidRPr="003A1C2A">
        <w:t xml:space="preserve"> locally developed course; not in or at school; and not an overseas student studying in Australia.</w:t>
      </w:r>
    </w:p>
    <w:p w14:paraId="5ABD8D5B" w14:textId="1473B0D1" w:rsidR="00A1208D" w:rsidRPr="00713B9A" w:rsidRDefault="004828B0" w:rsidP="004828B0">
      <w:pPr>
        <w:pStyle w:val="FootnoteText"/>
        <w:tabs>
          <w:tab w:val="clear" w:pos="1418"/>
        </w:tabs>
      </w:pPr>
      <w:r>
        <w:rPr>
          <w:vertAlign w:val="superscript"/>
        </w:rPr>
        <w:tab/>
      </w:r>
      <w:r w:rsidR="00A1208D" w:rsidRPr="006B625C">
        <w:rPr>
          <w:vertAlign w:val="superscript"/>
        </w:rPr>
        <w:t>1</w:t>
      </w:r>
      <w:r w:rsidR="00A1208D">
        <w:t xml:space="preserve"> </w:t>
      </w:r>
      <w:r w:rsidR="00A1208D" w:rsidRPr="00713B9A">
        <w:t xml:space="preserve">NIL </w:t>
      </w:r>
      <w:r w:rsidR="00A1208D">
        <w:t>represents ‘</w:t>
      </w:r>
      <w:r w:rsidR="00A1208D" w:rsidRPr="00713B9A">
        <w:t>Not in the labour force</w:t>
      </w:r>
      <w:r w:rsidR="00A1208D">
        <w:t>’</w:t>
      </w:r>
      <w:r w:rsidR="00A1208D" w:rsidRPr="00713B9A">
        <w:t>.</w:t>
      </w:r>
    </w:p>
    <w:p w14:paraId="34E4CF26" w14:textId="29FAC342" w:rsidR="00A1208D" w:rsidRPr="00713B9A" w:rsidRDefault="004828B0" w:rsidP="004828B0">
      <w:pPr>
        <w:pStyle w:val="FootnoteText"/>
        <w:tabs>
          <w:tab w:val="clear" w:pos="1418"/>
        </w:tabs>
      </w:pPr>
      <w:r>
        <w:rPr>
          <w:vertAlign w:val="superscript"/>
        </w:rPr>
        <w:tab/>
      </w:r>
      <w:r w:rsidR="00A1208D" w:rsidRPr="006B625C">
        <w:rPr>
          <w:vertAlign w:val="superscript"/>
        </w:rPr>
        <w:t>2</w:t>
      </w:r>
      <w:r w:rsidR="00A1208D">
        <w:t xml:space="preserve"> </w:t>
      </w:r>
      <w:r w:rsidR="00A1208D" w:rsidRPr="00713B9A">
        <w:t xml:space="preserve">LOTE </w:t>
      </w:r>
      <w:r w:rsidR="00A1208D">
        <w:t>represents ‘</w:t>
      </w:r>
      <w:r w:rsidR="00A1208D" w:rsidRPr="00713B9A">
        <w:t>Language other than English spoken at home</w:t>
      </w:r>
      <w:r w:rsidR="00A1208D">
        <w:t>’</w:t>
      </w:r>
      <w:r w:rsidR="00A1208D" w:rsidRPr="00713B9A">
        <w:t>.</w:t>
      </w:r>
    </w:p>
    <w:p w14:paraId="48EBBEA5" w14:textId="60C38FD1" w:rsidR="00A1208D" w:rsidRPr="00713B9A" w:rsidRDefault="004828B0" w:rsidP="004828B0">
      <w:pPr>
        <w:pStyle w:val="FootnoteText"/>
        <w:tabs>
          <w:tab w:val="clear" w:pos="1418"/>
        </w:tabs>
      </w:pPr>
      <w:r>
        <w:rPr>
          <w:vertAlign w:val="superscript"/>
        </w:rPr>
        <w:tab/>
      </w:r>
      <w:r w:rsidR="00A1208D" w:rsidRPr="006B625C">
        <w:rPr>
          <w:vertAlign w:val="superscript"/>
        </w:rPr>
        <w:t>3</w:t>
      </w:r>
      <w:r w:rsidR="00A1208D">
        <w:t xml:space="preserve"> </w:t>
      </w:r>
      <w:r w:rsidR="00A1208D" w:rsidRPr="00713B9A">
        <w:t xml:space="preserve">Student remoteness </w:t>
      </w:r>
      <w:r w:rsidR="00A1208D">
        <w:t xml:space="preserve">region </w:t>
      </w:r>
      <w:r w:rsidR="00A1208D" w:rsidRPr="00713B9A">
        <w:t xml:space="preserve">is based on </w:t>
      </w:r>
      <w:r w:rsidR="00A1208D">
        <w:t xml:space="preserve">the </w:t>
      </w:r>
      <w:r w:rsidR="00A1208D" w:rsidRPr="00713B9A">
        <w:t>ARIA+ classification</w:t>
      </w:r>
      <w:r w:rsidR="00A1208D">
        <w:t xml:space="preserve"> where </w:t>
      </w:r>
      <w:r w:rsidR="00A1208D" w:rsidRPr="00713B9A">
        <w:t xml:space="preserve">remoteness is described in terms of </w:t>
      </w:r>
      <w:r w:rsidR="00A1208D">
        <w:t xml:space="preserve">the </w:t>
      </w:r>
      <w:r w:rsidR="00A1208D" w:rsidRPr="00713B9A">
        <w:t>ease or difficulty residents face in accessing services.</w:t>
      </w:r>
    </w:p>
    <w:p w14:paraId="03A51E59" w14:textId="77777777" w:rsidR="00481E78" w:rsidRPr="00481E78" w:rsidRDefault="00481E78" w:rsidP="00481E78">
      <w:pPr>
        <w:pStyle w:val="Text"/>
      </w:pPr>
      <w:r w:rsidRPr="00481E78">
        <w:lastRenderedPageBreak/>
        <w:t>This segment was less likely than the base population to undertake a training package qualification, with a higher proportion enrolled in an accredited qualification or course. Community education providers played a more important role for these students than for the base population.</w:t>
      </w:r>
    </w:p>
    <w:p w14:paraId="2834CDE4" w14:textId="1C0F3292" w:rsidR="00DA7B05" w:rsidRDefault="00DA7B05" w:rsidP="00DA7B05">
      <w:pPr>
        <w:pStyle w:val="Figuretitle"/>
      </w:pPr>
      <w:r>
        <w:t xml:space="preserve">Figure </w:t>
      </w:r>
      <w:proofErr w:type="gramStart"/>
      <w:r>
        <w:t>2</w:t>
      </w:r>
      <w:r w:rsidR="00CA3E2E">
        <w:t xml:space="preserve">3  </w:t>
      </w:r>
      <w:r>
        <w:tab/>
      </w:r>
      <w:proofErr w:type="gramEnd"/>
      <w:r w:rsidR="00784EFC">
        <w:t>Migrants</w:t>
      </w:r>
      <w:r>
        <w:t xml:space="preserve"> selected training characteristics</w:t>
      </w:r>
    </w:p>
    <w:p w14:paraId="1404DD7E" w14:textId="6C41449A" w:rsidR="00DA7B05" w:rsidRDefault="004746CB">
      <w:pPr>
        <w:spacing w:before="0" w:line="240" w:lineRule="auto"/>
        <w:rPr>
          <w:noProof/>
        </w:rPr>
      </w:pPr>
      <w:r>
        <w:rPr>
          <w:noProof/>
        </w:rPr>
        <w:drawing>
          <wp:anchor distT="0" distB="0" distL="114300" distR="114300" simplePos="0" relativeHeight="252214272" behindDoc="0" locked="0" layoutInCell="1" allowOverlap="1" wp14:anchorId="51861E2E" wp14:editId="773289D3">
            <wp:simplePos x="0" y="0"/>
            <wp:positionH relativeFrom="margin">
              <wp:posOffset>0</wp:posOffset>
            </wp:positionH>
            <wp:positionV relativeFrom="paragraph">
              <wp:posOffset>130506</wp:posOffset>
            </wp:positionV>
            <wp:extent cx="5319395" cy="676592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868" t="9659" r="3717" b="9749"/>
                    <a:stretch/>
                  </pic:blipFill>
                  <pic:spPr bwMode="auto">
                    <a:xfrm>
                      <a:off x="0" y="0"/>
                      <a:ext cx="5319395" cy="676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C125C4" w14:textId="2DF006CA" w:rsidR="00721085" w:rsidRDefault="00721085">
      <w:pPr>
        <w:spacing w:before="0" w:line="240" w:lineRule="auto"/>
        <w:rPr>
          <w:noProof/>
        </w:rPr>
      </w:pPr>
    </w:p>
    <w:p w14:paraId="20A9EF6C" w14:textId="3252B556" w:rsidR="00721085" w:rsidRDefault="00721085">
      <w:pPr>
        <w:spacing w:before="0" w:line="240" w:lineRule="auto"/>
        <w:rPr>
          <w:noProof/>
        </w:rPr>
      </w:pPr>
    </w:p>
    <w:p w14:paraId="2A037970" w14:textId="62568551" w:rsidR="00721085" w:rsidRDefault="00721085">
      <w:pPr>
        <w:spacing w:before="0" w:line="240" w:lineRule="auto"/>
        <w:rPr>
          <w:noProof/>
        </w:rPr>
      </w:pPr>
    </w:p>
    <w:p w14:paraId="2C456724" w14:textId="7D92AD6F" w:rsidR="00721085" w:rsidRDefault="00721085">
      <w:pPr>
        <w:spacing w:before="0" w:line="240" w:lineRule="auto"/>
        <w:rPr>
          <w:noProof/>
        </w:rPr>
      </w:pPr>
    </w:p>
    <w:p w14:paraId="7F1487F6" w14:textId="51B0E652" w:rsidR="00721085" w:rsidRDefault="00721085">
      <w:pPr>
        <w:spacing w:before="0" w:line="240" w:lineRule="auto"/>
        <w:rPr>
          <w:noProof/>
        </w:rPr>
      </w:pPr>
    </w:p>
    <w:p w14:paraId="0A80BEAB" w14:textId="081F68A9" w:rsidR="00721085" w:rsidRDefault="00721085">
      <w:pPr>
        <w:spacing w:before="0" w:line="240" w:lineRule="auto"/>
        <w:rPr>
          <w:noProof/>
        </w:rPr>
      </w:pPr>
    </w:p>
    <w:p w14:paraId="37FEDA43" w14:textId="4707FF07" w:rsidR="00721085" w:rsidRDefault="00721085">
      <w:pPr>
        <w:spacing w:before="0" w:line="240" w:lineRule="auto"/>
        <w:rPr>
          <w:noProof/>
        </w:rPr>
      </w:pPr>
    </w:p>
    <w:p w14:paraId="18CF7C59" w14:textId="6AE21CC6" w:rsidR="00721085" w:rsidRDefault="00721085">
      <w:pPr>
        <w:spacing w:before="0" w:line="240" w:lineRule="auto"/>
        <w:rPr>
          <w:noProof/>
        </w:rPr>
      </w:pPr>
    </w:p>
    <w:p w14:paraId="7F76CBD7" w14:textId="0B76F750" w:rsidR="00721085" w:rsidRDefault="00721085">
      <w:pPr>
        <w:spacing w:before="0" w:line="240" w:lineRule="auto"/>
        <w:rPr>
          <w:noProof/>
        </w:rPr>
      </w:pPr>
    </w:p>
    <w:p w14:paraId="6DFA6372" w14:textId="39C5ECC6" w:rsidR="00721085" w:rsidRDefault="00721085">
      <w:pPr>
        <w:spacing w:before="0" w:line="240" w:lineRule="auto"/>
        <w:rPr>
          <w:noProof/>
        </w:rPr>
      </w:pPr>
    </w:p>
    <w:p w14:paraId="7919322E" w14:textId="56A70F23" w:rsidR="00721085" w:rsidRDefault="00721085">
      <w:pPr>
        <w:spacing w:before="0" w:line="240" w:lineRule="auto"/>
        <w:rPr>
          <w:noProof/>
        </w:rPr>
      </w:pPr>
    </w:p>
    <w:p w14:paraId="61FC9871" w14:textId="32710204" w:rsidR="00721085" w:rsidRDefault="00721085">
      <w:pPr>
        <w:spacing w:before="0" w:line="240" w:lineRule="auto"/>
        <w:rPr>
          <w:noProof/>
        </w:rPr>
      </w:pPr>
    </w:p>
    <w:p w14:paraId="34671A90" w14:textId="7272C83F" w:rsidR="00721085" w:rsidRDefault="00721085">
      <w:pPr>
        <w:spacing w:before="0" w:line="240" w:lineRule="auto"/>
        <w:rPr>
          <w:noProof/>
        </w:rPr>
      </w:pPr>
    </w:p>
    <w:p w14:paraId="38791318" w14:textId="17DE6373" w:rsidR="00721085" w:rsidRDefault="00721085">
      <w:pPr>
        <w:spacing w:before="0" w:line="240" w:lineRule="auto"/>
        <w:rPr>
          <w:noProof/>
        </w:rPr>
      </w:pPr>
    </w:p>
    <w:p w14:paraId="499A038D" w14:textId="34870AB8" w:rsidR="00721085" w:rsidRDefault="00721085">
      <w:pPr>
        <w:spacing w:before="0" w:line="240" w:lineRule="auto"/>
        <w:rPr>
          <w:noProof/>
        </w:rPr>
      </w:pPr>
    </w:p>
    <w:p w14:paraId="3BB30E29" w14:textId="5F330226" w:rsidR="00721085" w:rsidRDefault="00721085">
      <w:pPr>
        <w:spacing w:before="0" w:line="240" w:lineRule="auto"/>
        <w:rPr>
          <w:noProof/>
        </w:rPr>
      </w:pPr>
    </w:p>
    <w:p w14:paraId="42E6620B" w14:textId="1B4C0B9A" w:rsidR="00721085" w:rsidRDefault="00721085">
      <w:pPr>
        <w:spacing w:before="0" w:line="240" w:lineRule="auto"/>
        <w:rPr>
          <w:noProof/>
        </w:rPr>
      </w:pPr>
    </w:p>
    <w:p w14:paraId="4F65D0FC" w14:textId="100F3CAD" w:rsidR="00721085" w:rsidRDefault="00721085">
      <w:pPr>
        <w:spacing w:before="0" w:line="240" w:lineRule="auto"/>
        <w:rPr>
          <w:noProof/>
        </w:rPr>
      </w:pPr>
    </w:p>
    <w:p w14:paraId="33976641" w14:textId="523AA84C" w:rsidR="00721085" w:rsidRDefault="00721085">
      <w:pPr>
        <w:spacing w:before="0" w:line="240" w:lineRule="auto"/>
        <w:rPr>
          <w:noProof/>
        </w:rPr>
      </w:pPr>
    </w:p>
    <w:p w14:paraId="2F575FE6" w14:textId="4606D0CC" w:rsidR="00721085" w:rsidRDefault="00721085">
      <w:pPr>
        <w:spacing w:before="0" w:line="240" w:lineRule="auto"/>
        <w:rPr>
          <w:noProof/>
        </w:rPr>
      </w:pPr>
    </w:p>
    <w:p w14:paraId="0E84FE93" w14:textId="1F27066D" w:rsidR="00721085" w:rsidRDefault="00721085">
      <w:pPr>
        <w:spacing w:before="0" w:line="240" w:lineRule="auto"/>
        <w:rPr>
          <w:noProof/>
        </w:rPr>
      </w:pPr>
    </w:p>
    <w:p w14:paraId="372E3FD7" w14:textId="0453F672" w:rsidR="00721085" w:rsidRDefault="00721085">
      <w:pPr>
        <w:spacing w:before="0" w:line="240" w:lineRule="auto"/>
        <w:rPr>
          <w:noProof/>
        </w:rPr>
      </w:pPr>
    </w:p>
    <w:p w14:paraId="24223700" w14:textId="4FA4CEB2" w:rsidR="00721085" w:rsidRDefault="00721085">
      <w:pPr>
        <w:spacing w:before="0" w:line="240" w:lineRule="auto"/>
        <w:rPr>
          <w:noProof/>
        </w:rPr>
      </w:pPr>
    </w:p>
    <w:p w14:paraId="009A5863" w14:textId="3C3D79A6" w:rsidR="00721085" w:rsidRDefault="00721085">
      <w:pPr>
        <w:spacing w:before="0" w:line="240" w:lineRule="auto"/>
        <w:rPr>
          <w:noProof/>
        </w:rPr>
      </w:pPr>
    </w:p>
    <w:p w14:paraId="1D70AB2D" w14:textId="0663A26F" w:rsidR="00721085" w:rsidRDefault="00721085">
      <w:pPr>
        <w:spacing w:before="0" w:line="240" w:lineRule="auto"/>
        <w:rPr>
          <w:noProof/>
        </w:rPr>
      </w:pPr>
    </w:p>
    <w:p w14:paraId="375B41EF" w14:textId="42FD3DD9" w:rsidR="00721085" w:rsidRDefault="00721085">
      <w:pPr>
        <w:spacing w:before="0" w:line="240" w:lineRule="auto"/>
        <w:rPr>
          <w:noProof/>
        </w:rPr>
      </w:pPr>
    </w:p>
    <w:p w14:paraId="083A8760" w14:textId="486823AC" w:rsidR="00721085" w:rsidRDefault="00721085">
      <w:pPr>
        <w:spacing w:before="0" w:line="240" w:lineRule="auto"/>
        <w:rPr>
          <w:noProof/>
        </w:rPr>
      </w:pPr>
    </w:p>
    <w:p w14:paraId="5E2D675B" w14:textId="0EE30127" w:rsidR="00721085" w:rsidRDefault="00721085">
      <w:pPr>
        <w:spacing w:before="0" w:line="240" w:lineRule="auto"/>
        <w:rPr>
          <w:noProof/>
        </w:rPr>
      </w:pPr>
    </w:p>
    <w:p w14:paraId="35AFE8A5" w14:textId="387CD39D" w:rsidR="00721085" w:rsidRDefault="00721085">
      <w:pPr>
        <w:spacing w:before="0" w:line="240" w:lineRule="auto"/>
        <w:rPr>
          <w:noProof/>
        </w:rPr>
      </w:pPr>
    </w:p>
    <w:p w14:paraId="27CF076D" w14:textId="4C5CAED3" w:rsidR="00721085" w:rsidRDefault="00721085">
      <w:pPr>
        <w:spacing w:before="0" w:line="240" w:lineRule="auto"/>
        <w:rPr>
          <w:noProof/>
        </w:rPr>
      </w:pPr>
    </w:p>
    <w:p w14:paraId="1AABA068" w14:textId="453581C2" w:rsidR="00721085" w:rsidRDefault="00721085">
      <w:pPr>
        <w:spacing w:before="0" w:line="240" w:lineRule="auto"/>
        <w:rPr>
          <w:noProof/>
        </w:rPr>
      </w:pPr>
    </w:p>
    <w:p w14:paraId="30BFD05C" w14:textId="49A92DF1" w:rsidR="00721085" w:rsidRDefault="00721085">
      <w:pPr>
        <w:spacing w:before="0" w:line="240" w:lineRule="auto"/>
        <w:rPr>
          <w:noProof/>
        </w:rPr>
      </w:pPr>
    </w:p>
    <w:p w14:paraId="7A544C31" w14:textId="0EFBE53F" w:rsidR="00721085" w:rsidRDefault="00721085">
      <w:pPr>
        <w:spacing w:before="0" w:line="240" w:lineRule="auto"/>
        <w:rPr>
          <w:noProof/>
        </w:rPr>
      </w:pPr>
    </w:p>
    <w:p w14:paraId="709655A9" w14:textId="526121F0" w:rsidR="00721085" w:rsidRDefault="00721085">
      <w:pPr>
        <w:spacing w:before="0" w:line="240" w:lineRule="auto"/>
        <w:rPr>
          <w:noProof/>
        </w:rPr>
      </w:pPr>
    </w:p>
    <w:p w14:paraId="735FE39A" w14:textId="40AB8EF8" w:rsidR="00721085" w:rsidRDefault="00721085">
      <w:pPr>
        <w:spacing w:before="0" w:line="240" w:lineRule="auto"/>
        <w:rPr>
          <w:noProof/>
        </w:rPr>
      </w:pPr>
    </w:p>
    <w:p w14:paraId="10989C09" w14:textId="49A6B3E0" w:rsidR="00721085" w:rsidRDefault="00721085">
      <w:pPr>
        <w:spacing w:before="0" w:line="240" w:lineRule="auto"/>
        <w:rPr>
          <w:noProof/>
        </w:rPr>
      </w:pPr>
    </w:p>
    <w:p w14:paraId="1B4F7178" w14:textId="51C0BAF2" w:rsidR="00721085" w:rsidRDefault="00721085">
      <w:pPr>
        <w:spacing w:before="0" w:line="240" w:lineRule="auto"/>
        <w:rPr>
          <w:noProof/>
        </w:rPr>
      </w:pPr>
    </w:p>
    <w:p w14:paraId="69D0B226" w14:textId="064F4CA7" w:rsidR="00721085" w:rsidRDefault="00721085">
      <w:pPr>
        <w:spacing w:before="0" w:line="240" w:lineRule="auto"/>
        <w:rPr>
          <w:noProof/>
        </w:rPr>
      </w:pPr>
    </w:p>
    <w:p w14:paraId="2B3C44E9" w14:textId="422C78DC" w:rsidR="00721085" w:rsidRDefault="00721085">
      <w:pPr>
        <w:spacing w:before="0" w:line="240" w:lineRule="auto"/>
        <w:rPr>
          <w:noProof/>
        </w:rPr>
      </w:pPr>
    </w:p>
    <w:p w14:paraId="3F255E13" w14:textId="1796C3B0" w:rsidR="00721085" w:rsidRDefault="00721085">
      <w:pPr>
        <w:spacing w:before="0" w:line="240" w:lineRule="auto"/>
        <w:rPr>
          <w:noProof/>
        </w:rPr>
      </w:pPr>
    </w:p>
    <w:p w14:paraId="0DDE070A" w14:textId="19C0C4C8" w:rsidR="00721085" w:rsidRDefault="00721085">
      <w:pPr>
        <w:spacing w:before="0" w:line="240" w:lineRule="auto"/>
        <w:rPr>
          <w:noProof/>
        </w:rPr>
      </w:pPr>
    </w:p>
    <w:p w14:paraId="1349DE56" w14:textId="1BC8EAB9" w:rsidR="00721085" w:rsidRDefault="00721085">
      <w:pPr>
        <w:spacing w:before="0" w:line="240" w:lineRule="auto"/>
        <w:rPr>
          <w:noProof/>
        </w:rPr>
      </w:pPr>
    </w:p>
    <w:p w14:paraId="05E174FB" w14:textId="630EBF90" w:rsidR="004746CB" w:rsidRDefault="004746CB">
      <w:pPr>
        <w:spacing w:before="0" w:line="240" w:lineRule="auto"/>
        <w:rPr>
          <w:noProof/>
        </w:rPr>
      </w:pPr>
    </w:p>
    <w:p w14:paraId="47D7E528" w14:textId="407F144F" w:rsidR="004746CB" w:rsidRDefault="004746CB">
      <w:pPr>
        <w:spacing w:before="0" w:line="240" w:lineRule="auto"/>
        <w:rPr>
          <w:noProof/>
        </w:rPr>
      </w:pPr>
    </w:p>
    <w:p w14:paraId="663B004D" w14:textId="00876F81" w:rsidR="004746CB" w:rsidRDefault="004746CB">
      <w:pPr>
        <w:spacing w:before="0" w:line="240" w:lineRule="auto"/>
        <w:rPr>
          <w:noProof/>
        </w:rPr>
      </w:pPr>
    </w:p>
    <w:p w14:paraId="66CD600F" w14:textId="6FEB0221" w:rsidR="004746CB" w:rsidRDefault="004746CB">
      <w:pPr>
        <w:spacing w:before="0" w:line="240" w:lineRule="auto"/>
        <w:rPr>
          <w:noProof/>
        </w:rPr>
      </w:pPr>
    </w:p>
    <w:p w14:paraId="75C90B1C" w14:textId="77777777" w:rsidR="004746CB" w:rsidRDefault="004746CB">
      <w:pPr>
        <w:spacing w:before="0" w:line="240" w:lineRule="auto"/>
        <w:rPr>
          <w:noProof/>
        </w:rPr>
      </w:pPr>
    </w:p>
    <w:p w14:paraId="1212B432" w14:textId="7297A765" w:rsidR="00721085" w:rsidRDefault="00721085">
      <w:pPr>
        <w:spacing w:before="0" w:line="240" w:lineRule="auto"/>
        <w:rPr>
          <w:noProof/>
        </w:rPr>
      </w:pPr>
    </w:p>
    <w:p w14:paraId="13E067BC" w14:textId="77777777" w:rsidR="00721085" w:rsidRDefault="00721085">
      <w:pPr>
        <w:spacing w:before="0" w:line="240" w:lineRule="auto"/>
        <w:rPr>
          <w:sz w:val="16"/>
        </w:rPr>
      </w:pPr>
    </w:p>
    <w:p w14:paraId="5896A430" w14:textId="77777777" w:rsidR="00DA7B05" w:rsidRDefault="00DA7B05">
      <w:pPr>
        <w:spacing w:before="0" w:line="240" w:lineRule="auto"/>
        <w:rPr>
          <w:sz w:val="16"/>
        </w:rPr>
      </w:pPr>
    </w:p>
    <w:p w14:paraId="035103A1" w14:textId="0A8AB339" w:rsidR="00A1208D" w:rsidRDefault="00A1208D" w:rsidP="004828B0">
      <w:pPr>
        <w:pStyle w:val="FootnoteText"/>
        <w:tabs>
          <w:tab w:val="clear" w:pos="1418"/>
        </w:tabs>
      </w:pPr>
      <w:r w:rsidRPr="00713B9A">
        <w:t xml:space="preserve">Note: </w:t>
      </w:r>
      <w:r>
        <w:t xml:space="preserve">Percentages in the above graphic will not sum to 100% as both ‘Other’ and ‘Not known’ </w:t>
      </w:r>
      <w:r w:rsidR="00AE7BB7">
        <w:t>responses</w:t>
      </w:r>
      <w:r>
        <w:t xml:space="preserve"> are not presented here.</w:t>
      </w:r>
    </w:p>
    <w:p w14:paraId="5604F6F4" w14:textId="07B20E5C" w:rsidR="00A1208D" w:rsidRPr="003A1C2A" w:rsidRDefault="004828B0" w:rsidP="00A1208D">
      <w:pPr>
        <w:pStyle w:val="FootnoteText"/>
        <w:rPr>
          <w:lang w:val="en-US"/>
        </w:rPr>
      </w:pPr>
      <w:r>
        <w:tab/>
      </w:r>
      <w:r w:rsidR="00A1208D" w:rsidRPr="003A1C2A">
        <w:t>The base population consists of students doing one of</w:t>
      </w:r>
      <w:r w:rsidR="00A1208D">
        <w:t xml:space="preserve"> the following</w:t>
      </w:r>
      <w:r w:rsidR="00A1208D" w:rsidRPr="003A1C2A">
        <w:t xml:space="preserve">: a training package qualification, an accredited qualification, an accredited course, </w:t>
      </w:r>
      <w:r w:rsidR="00A1208D">
        <w:t>or a</w:t>
      </w:r>
      <w:r w:rsidR="00A1208D" w:rsidRPr="003A1C2A">
        <w:t xml:space="preserve"> locally developed course; not in or at school; and not an overseas student studying in Australia.</w:t>
      </w:r>
    </w:p>
    <w:p w14:paraId="070B7919" w14:textId="65482EDE" w:rsidR="00481E78" w:rsidRDefault="00481E78" w:rsidP="00481E78">
      <w:pPr>
        <w:pStyle w:val="Text"/>
      </w:pPr>
      <w:r>
        <w:lastRenderedPageBreak/>
        <w:t xml:space="preserve">The above case studies help to better understand the differences between the segments and how the student and training characteristics compare with the base population. By mapping segment features back to 2019 TVA data, other segments could be further explored in a similar manner.   </w:t>
      </w:r>
    </w:p>
    <w:p w14:paraId="0F0438B8" w14:textId="35D5E130" w:rsidR="00DA7B05" w:rsidRDefault="00DA7B05">
      <w:pPr>
        <w:spacing w:before="0" w:line="240" w:lineRule="auto"/>
        <w:rPr>
          <w:sz w:val="16"/>
        </w:rPr>
      </w:pPr>
      <w:r>
        <w:rPr>
          <w:sz w:val="16"/>
        </w:rPr>
        <w:br w:type="page"/>
      </w:r>
    </w:p>
    <w:p w14:paraId="60972258" w14:textId="0477926E" w:rsidR="00324917" w:rsidRDefault="002173AB" w:rsidP="00324917">
      <w:pPr>
        <w:pStyle w:val="Heading1"/>
      </w:pPr>
      <w:bookmarkStart w:id="85" w:name="_Toc456000800"/>
      <w:bookmarkStart w:id="86" w:name="_Toc457122465"/>
      <w:bookmarkStart w:id="87" w:name="_Toc188077643"/>
      <w:bookmarkStart w:id="88" w:name="_Toc275543018"/>
      <w:bookmarkStart w:id="89" w:name="_Toc88759590"/>
      <w:bookmarkEnd w:id="35"/>
      <w:bookmarkEnd w:id="82"/>
      <w:r w:rsidRPr="00BE5DCB">
        <w:rPr>
          <w:noProof/>
          <w:lang w:eastAsia="en-AU"/>
        </w:rPr>
        <w:lastRenderedPageBreak/>
        <w:drawing>
          <wp:anchor distT="0" distB="0" distL="114300" distR="114300" simplePos="0" relativeHeight="252052480" behindDoc="1" locked="0" layoutInCell="1" allowOverlap="1" wp14:anchorId="65107EF7" wp14:editId="0930D74B">
            <wp:simplePos x="0" y="0"/>
            <wp:positionH relativeFrom="column">
              <wp:posOffset>-43180</wp:posOffset>
            </wp:positionH>
            <wp:positionV relativeFrom="paragraph">
              <wp:posOffset>0</wp:posOffset>
            </wp:positionV>
            <wp:extent cx="419100" cy="4191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17">
        <w:t>References</w:t>
      </w:r>
      <w:bookmarkEnd w:id="85"/>
      <w:bookmarkEnd w:id="86"/>
      <w:bookmarkEnd w:id="87"/>
      <w:bookmarkEnd w:id="88"/>
      <w:bookmarkEnd w:id="89"/>
      <w:r w:rsidR="00324917">
        <w:t xml:space="preserve"> </w:t>
      </w:r>
    </w:p>
    <w:p w14:paraId="05ECBC7D" w14:textId="33EFC4D8" w:rsidR="00BF0CE7" w:rsidRPr="00BF0CE7" w:rsidRDefault="00BF0CE7" w:rsidP="00366D2D">
      <w:pPr>
        <w:pStyle w:val="References"/>
      </w:pPr>
      <w:r w:rsidRPr="00BF0CE7">
        <w:t>Burkov</w:t>
      </w:r>
      <w:r w:rsidR="00FE4158">
        <w:t>,</w:t>
      </w:r>
      <w:r w:rsidRPr="00BF0CE7">
        <w:t xml:space="preserve"> A 2019, </w:t>
      </w:r>
      <w:r w:rsidRPr="00D12526">
        <w:rPr>
          <w:i/>
        </w:rPr>
        <w:t xml:space="preserve">The </w:t>
      </w:r>
      <w:proofErr w:type="gramStart"/>
      <w:r w:rsidR="00F125B3" w:rsidRPr="00F125B3">
        <w:rPr>
          <w:i/>
          <w:iCs/>
        </w:rPr>
        <w:t>hundred page</w:t>
      </w:r>
      <w:proofErr w:type="gramEnd"/>
      <w:r w:rsidR="00F125B3" w:rsidRPr="00F125B3">
        <w:rPr>
          <w:i/>
          <w:iCs/>
        </w:rPr>
        <w:t xml:space="preserve"> machine learning book</w:t>
      </w:r>
      <w:r w:rsidR="00F125B3" w:rsidRPr="00BF0CE7">
        <w:t xml:space="preserve">, </w:t>
      </w:r>
      <w:r w:rsidRPr="00BF0CE7">
        <w:t>Burkov, Quebec City, Canada.</w:t>
      </w:r>
    </w:p>
    <w:p w14:paraId="530F1753" w14:textId="6DD537DA" w:rsidR="00BF0CE7" w:rsidRPr="00BF0CE7" w:rsidRDefault="00BF0CE7" w:rsidP="00366D2D">
      <w:pPr>
        <w:pStyle w:val="References"/>
      </w:pPr>
      <w:r w:rsidRPr="00BF0CE7">
        <w:t xml:space="preserve">Circelli, M &amp; Stanwick, J 2020, </w:t>
      </w:r>
      <w:r w:rsidRPr="00D12526">
        <w:rPr>
          <w:i/>
        </w:rPr>
        <w:t xml:space="preserve">Initial and </w:t>
      </w:r>
      <w:r w:rsidR="00342B06" w:rsidRPr="00342B06">
        <w:rPr>
          <w:i/>
          <w:iCs/>
        </w:rPr>
        <w:t>c</w:t>
      </w:r>
      <w:r w:rsidRPr="00342B06">
        <w:rPr>
          <w:i/>
          <w:iCs/>
        </w:rPr>
        <w:t>ontinuing</w:t>
      </w:r>
      <w:r w:rsidRPr="00D12526">
        <w:rPr>
          <w:i/>
        </w:rPr>
        <w:t xml:space="preserve"> VET in Australia: </w:t>
      </w:r>
      <w:r w:rsidR="00342B06" w:rsidRPr="00342B06">
        <w:rPr>
          <w:i/>
          <w:iCs/>
        </w:rPr>
        <w:t>clarifying definitions</w:t>
      </w:r>
      <w:r w:rsidR="00342B06" w:rsidRPr="00D12526">
        <w:rPr>
          <w:i/>
        </w:rPr>
        <w:t xml:space="preserve"> and </w:t>
      </w:r>
      <w:r w:rsidR="00342B06" w:rsidRPr="00342B06">
        <w:rPr>
          <w:i/>
          <w:iCs/>
        </w:rPr>
        <w:t>applications</w:t>
      </w:r>
      <w:r w:rsidRPr="00BF0CE7">
        <w:t xml:space="preserve">, NCVER, Adelaide. </w:t>
      </w:r>
    </w:p>
    <w:p w14:paraId="382EF465" w14:textId="27CCA8A6" w:rsidR="00BF0CE7" w:rsidRPr="00BF0CE7" w:rsidRDefault="00BF0CE7" w:rsidP="00366D2D">
      <w:pPr>
        <w:pStyle w:val="References"/>
      </w:pPr>
      <w:r w:rsidRPr="00BF0CE7">
        <w:t>Geron</w:t>
      </w:r>
      <w:r w:rsidR="00342B06">
        <w:t>,</w:t>
      </w:r>
      <w:r w:rsidRPr="00BF0CE7">
        <w:t xml:space="preserve"> A 2019, </w:t>
      </w:r>
      <w:r w:rsidRPr="00D12526">
        <w:rPr>
          <w:i/>
        </w:rPr>
        <w:t>Hands-</w:t>
      </w:r>
      <w:r w:rsidRPr="00A716D2">
        <w:rPr>
          <w:i/>
          <w:iCs/>
        </w:rPr>
        <w:t>o</w:t>
      </w:r>
      <w:r w:rsidR="00A716D2">
        <w:rPr>
          <w:i/>
          <w:iCs/>
        </w:rPr>
        <w:t>n</w:t>
      </w:r>
      <w:r w:rsidRPr="00A716D2">
        <w:rPr>
          <w:i/>
          <w:iCs/>
        </w:rPr>
        <w:t xml:space="preserve"> </w:t>
      </w:r>
      <w:r w:rsidR="00342B06" w:rsidRPr="00A716D2">
        <w:rPr>
          <w:i/>
          <w:iCs/>
        </w:rPr>
        <w:t>machine learning</w:t>
      </w:r>
      <w:r w:rsidR="00342B06" w:rsidRPr="00D12526">
        <w:rPr>
          <w:i/>
        </w:rPr>
        <w:t xml:space="preserve"> </w:t>
      </w:r>
      <w:r w:rsidRPr="00D12526">
        <w:rPr>
          <w:i/>
        </w:rPr>
        <w:t>with Scikit-Learn, Keras and TensorFlow</w:t>
      </w:r>
      <w:r w:rsidRPr="00BF0CE7">
        <w:t>, O'Reilly Media, Sebastopol</w:t>
      </w:r>
      <w:r w:rsidR="00EC2E95">
        <w:t>, CA</w:t>
      </w:r>
      <w:r w:rsidRPr="00BF0CE7">
        <w:t>.</w:t>
      </w:r>
    </w:p>
    <w:p w14:paraId="6CFAA6FE" w14:textId="7A9CA0DD" w:rsidR="00BF0CE7" w:rsidRPr="00BF0CE7" w:rsidRDefault="00BF0CE7" w:rsidP="00366D2D">
      <w:pPr>
        <w:pStyle w:val="References"/>
      </w:pPr>
      <w:r w:rsidRPr="00BF0CE7">
        <w:t xml:space="preserve">Gower, JC 1971, </w:t>
      </w:r>
      <w:r w:rsidR="00AB1BE3">
        <w:t>‘</w:t>
      </w:r>
      <w:r w:rsidRPr="00BF0CE7">
        <w:t xml:space="preserve">A </w:t>
      </w:r>
      <w:r w:rsidR="00A716D2" w:rsidRPr="00BF0CE7">
        <w:t>general coefficient of similarity and some of its properties</w:t>
      </w:r>
      <w:r w:rsidR="00A716D2">
        <w:t>’</w:t>
      </w:r>
      <w:r w:rsidRPr="00BF0CE7">
        <w:t xml:space="preserve">, </w:t>
      </w:r>
      <w:r w:rsidRPr="00D12526">
        <w:rPr>
          <w:i/>
        </w:rPr>
        <w:t>Biometrics</w:t>
      </w:r>
      <w:r w:rsidRPr="00BF0CE7">
        <w:t xml:space="preserve">, </w:t>
      </w:r>
      <w:r w:rsidR="00A716D2">
        <w:t>v</w:t>
      </w:r>
      <w:r w:rsidRPr="00BF0CE7">
        <w:t xml:space="preserve">ol.27, </w:t>
      </w:r>
      <w:r w:rsidR="00A716D2">
        <w:t>n</w:t>
      </w:r>
      <w:r w:rsidRPr="00BF0CE7">
        <w:t>o.4</w:t>
      </w:r>
      <w:r w:rsidR="00A716D2">
        <w:t xml:space="preserve">, </w:t>
      </w:r>
      <w:proofErr w:type="gramStart"/>
      <w:r w:rsidRPr="00BF0CE7">
        <w:t>Dec</w:t>
      </w:r>
      <w:r w:rsidR="00A716D2">
        <w:t>ember</w:t>
      </w:r>
      <w:r w:rsidRPr="00BF0CE7">
        <w:t>,</w:t>
      </w:r>
      <w:proofErr w:type="gramEnd"/>
      <w:r w:rsidRPr="00BF0CE7">
        <w:t xml:space="preserve"> 1971, pp.857</w:t>
      </w:r>
      <w:r w:rsidR="00BF4D64">
        <w:t>—</w:t>
      </w:r>
      <w:r w:rsidRPr="00BF0CE7">
        <w:t>71.</w:t>
      </w:r>
    </w:p>
    <w:p w14:paraId="05B45F1C" w14:textId="1931E163" w:rsidR="00BF0CE7" w:rsidRPr="00BF0CE7" w:rsidRDefault="00BF0CE7" w:rsidP="00366D2D">
      <w:pPr>
        <w:pStyle w:val="References"/>
      </w:pPr>
      <w:r w:rsidRPr="00BF0CE7">
        <w:t>Marsland</w:t>
      </w:r>
      <w:r w:rsidR="00A716D2">
        <w:t>,</w:t>
      </w:r>
      <w:r w:rsidRPr="00BF0CE7">
        <w:t xml:space="preserve"> S 2015, </w:t>
      </w:r>
      <w:r w:rsidRPr="00D12526">
        <w:rPr>
          <w:i/>
        </w:rPr>
        <w:t xml:space="preserve">Machine </w:t>
      </w:r>
      <w:r w:rsidR="00A716D2" w:rsidRPr="00A716D2">
        <w:rPr>
          <w:i/>
          <w:iCs/>
        </w:rPr>
        <w:t>learning: an algorithmic perspective</w:t>
      </w:r>
      <w:r w:rsidRPr="00BF0CE7">
        <w:t xml:space="preserve">, 2nd </w:t>
      </w:r>
      <w:r w:rsidR="00A716D2">
        <w:t>edn</w:t>
      </w:r>
      <w:r w:rsidRPr="00BF0CE7">
        <w:t>, CRC Press, Boca Raton</w:t>
      </w:r>
      <w:r w:rsidR="006D5784">
        <w:t>, FLA</w:t>
      </w:r>
      <w:r w:rsidRPr="00BF0CE7">
        <w:t xml:space="preserve">. </w:t>
      </w:r>
    </w:p>
    <w:p w14:paraId="77C09D35" w14:textId="77777777" w:rsidR="00BF0CE7" w:rsidRPr="00BF0CE7" w:rsidRDefault="00BF0CE7" w:rsidP="00366D2D">
      <w:pPr>
        <w:pStyle w:val="References"/>
      </w:pPr>
      <w:r w:rsidRPr="00BF0CE7">
        <w:t xml:space="preserve">Moodie, G, Wheelahan, L, Fredman, N &amp; Bexley, E 2015, </w:t>
      </w:r>
      <w:r w:rsidRPr="00D12526">
        <w:rPr>
          <w:i/>
        </w:rPr>
        <w:t>Towards a new approach to mid-level qualifications</w:t>
      </w:r>
      <w:r w:rsidRPr="00BF0CE7">
        <w:t xml:space="preserve">, NCVER, Adelaide. </w:t>
      </w:r>
    </w:p>
    <w:p w14:paraId="68C701B7" w14:textId="180F635D" w:rsidR="00BF0CE7" w:rsidRPr="00D12526" w:rsidRDefault="00BF0CE7" w:rsidP="00366D2D">
      <w:pPr>
        <w:pStyle w:val="References"/>
        <w:rPr>
          <w:i/>
        </w:rPr>
      </w:pPr>
      <w:r w:rsidRPr="00BF0CE7">
        <w:t xml:space="preserve">Müller, AC &amp; Guido, S 2017, </w:t>
      </w:r>
      <w:r w:rsidRPr="00D12526">
        <w:rPr>
          <w:i/>
        </w:rPr>
        <w:t xml:space="preserve">Introduction to </w:t>
      </w:r>
      <w:r w:rsidR="006D5784" w:rsidRPr="00BF4D64">
        <w:rPr>
          <w:i/>
          <w:iCs/>
        </w:rPr>
        <w:t>machine learning</w:t>
      </w:r>
      <w:r w:rsidR="006D5784" w:rsidRPr="00D12526">
        <w:rPr>
          <w:i/>
        </w:rPr>
        <w:t xml:space="preserve"> with </w:t>
      </w:r>
      <w:r w:rsidRPr="00D12526">
        <w:rPr>
          <w:i/>
        </w:rPr>
        <w:t xml:space="preserve">Python: </w:t>
      </w:r>
      <w:r w:rsidR="006D5784" w:rsidRPr="00BF4D64">
        <w:rPr>
          <w:i/>
          <w:iCs/>
        </w:rPr>
        <w:t>a guide</w:t>
      </w:r>
      <w:r w:rsidR="006D5784" w:rsidRPr="00D12526">
        <w:rPr>
          <w:i/>
        </w:rPr>
        <w:t xml:space="preserve"> for </w:t>
      </w:r>
    </w:p>
    <w:p w14:paraId="3599C9C2" w14:textId="2163B264" w:rsidR="00BF0CE7" w:rsidRPr="00BF0CE7" w:rsidRDefault="006D5784" w:rsidP="00366D2D">
      <w:pPr>
        <w:pStyle w:val="References"/>
      </w:pPr>
      <w:r w:rsidRPr="00BF4D64">
        <w:rPr>
          <w:i/>
          <w:iCs/>
        </w:rPr>
        <w:t>data scientists</w:t>
      </w:r>
      <w:r w:rsidR="00BF0CE7" w:rsidRPr="00BF0CE7">
        <w:t>, O'Reilly Media, Sebastopol</w:t>
      </w:r>
      <w:r w:rsidR="00EC2E95">
        <w:t>, CA</w:t>
      </w:r>
      <w:r w:rsidR="00BF0CE7" w:rsidRPr="00BF0CE7">
        <w:t>.</w:t>
      </w:r>
    </w:p>
    <w:p w14:paraId="4851842B" w14:textId="08BF645F" w:rsidR="00BF0CE7" w:rsidRPr="00BF0CE7" w:rsidRDefault="00BF0CE7" w:rsidP="00366D2D">
      <w:pPr>
        <w:pStyle w:val="References"/>
      </w:pPr>
      <w:r w:rsidRPr="00BF0CE7">
        <w:t xml:space="preserve">NCVER </w:t>
      </w:r>
      <w:r w:rsidR="00EC2E95">
        <w:t xml:space="preserve">(National Centre for Vocational Education research) </w:t>
      </w:r>
      <w:r w:rsidRPr="00BF0CE7">
        <w:t xml:space="preserve">2020, </w:t>
      </w:r>
      <w:r w:rsidRPr="00D12526">
        <w:rPr>
          <w:i/>
        </w:rPr>
        <w:t>Total VET students and courses 2019</w:t>
      </w:r>
      <w:r w:rsidRPr="00BF0CE7">
        <w:t>, NCVER, Adelaide.</w:t>
      </w:r>
    </w:p>
    <w:p w14:paraId="3F0836F0" w14:textId="317A5346" w:rsidR="00BF0CE7" w:rsidRPr="00BF0CE7" w:rsidRDefault="00EC2E95" w:rsidP="00366D2D">
      <w:pPr>
        <w:pStyle w:val="References"/>
      </w:pPr>
      <w:r>
        <w:t>——</w:t>
      </w:r>
      <w:r w:rsidR="00BF0CE7" w:rsidRPr="00BF0CE7">
        <w:t xml:space="preserve">2021, </w:t>
      </w:r>
      <w:r w:rsidR="00BF0CE7" w:rsidRPr="00D12526">
        <w:rPr>
          <w:i/>
        </w:rPr>
        <w:t>Total VET students and courses 2020,</w:t>
      </w:r>
      <w:r w:rsidR="00BF0CE7" w:rsidRPr="00BF0CE7">
        <w:t xml:space="preserve"> NCVER, Adelaide.</w:t>
      </w:r>
    </w:p>
    <w:p w14:paraId="12B5AA7E" w14:textId="208A5561" w:rsidR="00BF0CE7" w:rsidRPr="00BF0CE7" w:rsidRDefault="00BF0CE7" w:rsidP="00366D2D">
      <w:pPr>
        <w:pStyle w:val="References"/>
      </w:pPr>
      <w:r w:rsidRPr="00BF0CE7">
        <w:t>Palmer</w:t>
      </w:r>
      <w:r w:rsidR="00EC2E95">
        <w:t>,</w:t>
      </w:r>
      <w:r w:rsidRPr="00BF0CE7">
        <w:t xml:space="preserve"> B 2021, </w:t>
      </w:r>
      <w:r w:rsidRPr="00D12526">
        <w:rPr>
          <w:i/>
        </w:rPr>
        <w:t>An analysis of 'micro-credentials' in VET</w:t>
      </w:r>
      <w:r w:rsidRPr="00BF0CE7">
        <w:t>, NCVER, Adelaide.</w:t>
      </w:r>
    </w:p>
    <w:p w14:paraId="4D222948" w14:textId="34CC3A86" w:rsidR="00BF0CE7" w:rsidRPr="00BF0CE7" w:rsidRDefault="00BF0CE7" w:rsidP="00366D2D">
      <w:pPr>
        <w:pStyle w:val="References"/>
      </w:pPr>
      <w:r w:rsidRPr="00BF0CE7">
        <w:t>Pedregosa</w:t>
      </w:r>
      <w:r w:rsidR="00E6648C">
        <w:t>, F</w:t>
      </w:r>
      <w:r w:rsidRPr="00BF0CE7">
        <w:t xml:space="preserve"> et al. 2001, </w:t>
      </w:r>
      <w:r w:rsidR="00E6648C">
        <w:t>‘</w:t>
      </w:r>
      <w:r w:rsidRPr="00BF0CE7">
        <w:t xml:space="preserve">Scikit-learn: </w:t>
      </w:r>
      <w:r w:rsidR="00E6648C" w:rsidRPr="00BF0CE7">
        <w:t xml:space="preserve">machine learning </w:t>
      </w:r>
      <w:r w:rsidRPr="00BF0CE7">
        <w:t>in Python</w:t>
      </w:r>
      <w:r w:rsidR="00544C15">
        <w:t>’</w:t>
      </w:r>
      <w:r w:rsidRPr="00BF0CE7">
        <w:t xml:space="preserve">, </w:t>
      </w:r>
      <w:r w:rsidRPr="00D12526">
        <w:rPr>
          <w:i/>
        </w:rPr>
        <w:t>Journal of Machine Learning</w:t>
      </w:r>
      <w:r w:rsidRPr="00BF0CE7">
        <w:t xml:space="preserve">, </w:t>
      </w:r>
      <w:r w:rsidR="00544C15">
        <w:t>vol.</w:t>
      </w:r>
      <w:r w:rsidRPr="00BF0CE7">
        <w:t>12, pp.2825</w:t>
      </w:r>
      <w:r w:rsidR="00544C15">
        <w:t>—</w:t>
      </w:r>
      <w:r w:rsidRPr="00BF0CE7">
        <w:t>30.</w:t>
      </w:r>
    </w:p>
    <w:p w14:paraId="5343799F" w14:textId="53D94299" w:rsidR="00BF0CE7" w:rsidRPr="00BF0CE7" w:rsidRDefault="00BF0CE7" w:rsidP="00366D2D">
      <w:pPr>
        <w:pStyle w:val="References"/>
      </w:pPr>
      <w:r w:rsidRPr="00BF0CE7">
        <w:t>Raschka, S &amp; Mirjalili</w:t>
      </w:r>
      <w:r w:rsidR="001C222A">
        <w:t>,</w:t>
      </w:r>
      <w:r w:rsidRPr="00BF0CE7">
        <w:t xml:space="preserve"> V 2019, </w:t>
      </w:r>
      <w:r w:rsidRPr="00D12526">
        <w:rPr>
          <w:i/>
        </w:rPr>
        <w:t xml:space="preserve">Python </w:t>
      </w:r>
      <w:r w:rsidR="00E907BF" w:rsidRPr="00431FEB">
        <w:rPr>
          <w:i/>
          <w:iCs/>
        </w:rPr>
        <w:t>machine learning: machine learning</w:t>
      </w:r>
      <w:r w:rsidR="00E907BF" w:rsidRPr="00D12526">
        <w:rPr>
          <w:i/>
        </w:rPr>
        <w:t xml:space="preserve"> and </w:t>
      </w:r>
      <w:r w:rsidR="00E907BF" w:rsidRPr="00431FEB">
        <w:rPr>
          <w:i/>
          <w:iCs/>
        </w:rPr>
        <w:t>deep learning</w:t>
      </w:r>
      <w:r w:rsidR="00E907BF" w:rsidRPr="00D12526">
        <w:rPr>
          <w:i/>
        </w:rPr>
        <w:t xml:space="preserve"> </w:t>
      </w:r>
      <w:r w:rsidRPr="00D12526">
        <w:rPr>
          <w:i/>
        </w:rPr>
        <w:t>with Python, scikit-learn, and TensorFlow 2</w:t>
      </w:r>
      <w:r w:rsidRPr="00BF0CE7">
        <w:t xml:space="preserve">, 3rd </w:t>
      </w:r>
      <w:r w:rsidR="00E907BF">
        <w:t>edn</w:t>
      </w:r>
      <w:r w:rsidRPr="00BF0CE7">
        <w:t>, Packt, Birmingham</w:t>
      </w:r>
      <w:r w:rsidR="00B31993">
        <w:t>, UK</w:t>
      </w:r>
      <w:r w:rsidRPr="00BF0CE7">
        <w:t xml:space="preserve">. </w:t>
      </w:r>
    </w:p>
    <w:p w14:paraId="5EDB91FB" w14:textId="44112E93" w:rsidR="00366D2D" w:rsidRDefault="00BF0CE7" w:rsidP="00366D2D">
      <w:pPr>
        <w:pStyle w:val="References"/>
      </w:pPr>
      <w:r w:rsidRPr="00BF0CE7">
        <w:t xml:space="preserve">Statistics and Machine Learning </w:t>
      </w:r>
      <w:r w:rsidR="00D12526">
        <w:t>in</w:t>
      </w:r>
      <w:r w:rsidRPr="00BF0CE7">
        <w:t xml:space="preserve"> R undated, </w:t>
      </w:r>
      <w:r w:rsidR="001C222A">
        <w:t>&lt;</w:t>
      </w:r>
      <w:r w:rsidRPr="00BF0CE7">
        <w:t>https://github.com/Statistics-and-Machine-Learning-with-R/Statistical-Methods-and-Machine-Learning-in-R/wiki/Clustering</w:t>
      </w:r>
      <w:r w:rsidR="001C222A">
        <w:t>&gt;</w:t>
      </w:r>
      <w:r w:rsidRPr="00BF0CE7">
        <w:t>, accessed on 4 November 2021.</w:t>
      </w:r>
    </w:p>
    <w:p w14:paraId="04F2A367" w14:textId="77777777" w:rsidR="00366D2D" w:rsidRDefault="00366D2D">
      <w:pPr>
        <w:spacing w:before="0" w:line="240" w:lineRule="auto"/>
        <w:rPr>
          <w:sz w:val="18"/>
        </w:rPr>
      </w:pPr>
      <w:r>
        <w:rPr>
          <w:sz w:val="18"/>
        </w:rPr>
        <w:br w:type="page"/>
      </w:r>
    </w:p>
    <w:p w14:paraId="6FA15F68" w14:textId="625736E4" w:rsidR="0089616B" w:rsidRDefault="00881A4E" w:rsidP="00BF0CE7">
      <w:pPr>
        <w:pStyle w:val="Heading1"/>
      </w:pPr>
      <w:r w:rsidRPr="00BE5DCB">
        <w:rPr>
          <w:noProof/>
          <w:lang w:eastAsia="en-AU"/>
        </w:rPr>
        <w:lastRenderedPageBreak/>
        <w:drawing>
          <wp:anchor distT="0" distB="0" distL="114300" distR="114300" simplePos="0" relativeHeight="252054528" behindDoc="1" locked="0" layoutInCell="1" allowOverlap="1" wp14:anchorId="2A537D83" wp14:editId="46E1A8D0">
            <wp:simplePos x="0" y="0"/>
            <wp:positionH relativeFrom="column">
              <wp:posOffset>-81280</wp:posOffset>
            </wp:positionH>
            <wp:positionV relativeFrom="paragraph">
              <wp:posOffset>27940</wp:posOffset>
            </wp:positionV>
            <wp:extent cx="419100" cy="4191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CE7" w:rsidRPr="00BF0CE7">
        <w:rPr>
          <w:rFonts w:ascii="Trebuchet MS" w:hAnsi="Trebuchet MS" w:cs="Times New Roman"/>
          <w:color w:val="auto"/>
          <w:kern w:val="0"/>
          <w:sz w:val="18"/>
          <w:szCs w:val="20"/>
        </w:rPr>
        <w:t xml:space="preserve"> </w:t>
      </w:r>
      <w:bookmarkStart w:id="90" w:name="_Toc88759591"/>
      <w:r w:rsidR="00EF5F04" w:rsidRPr="00EF5F04">
        <w:t>Appendix</w:t>
      </w:r>
      <w:r w:rsidR="00892800">
        <w:t xml:space="preserve"> </w:t>
      </w:r>
      <w:r w:rsidR="008E4651">
        <w:t>A</w:t>
      </w:r>
      <w:r w:rsidR="000911E1">
        <w:t xml:space="preserve"> – </w:t>
      </w:r>
      <w:r w:rsidR="0042798F">
        <w:t>Dataset preparation for analysis</w:t>
      </w:r>
      <w:bookmarkEnd w:id="90"/>
    </w:p>
    <w:p w14:paraId="7EAB6CC2" w14:textId="3075A149" w:rsidR="0042798F" w:rsidRPr="0042798F" w:rsidRDefault="0042798F" w:rsidP="00FA367A">
      <w:pPr>
        <w:pStyle w:val="Text"/>
      </w:pPr>
      <w:bookmarkStart w:id="91" w:name="_Toc88235576"/>
      <w:r w:rsidRPr="0042798F">
        <w:t xml:space="preserve">The 2019 TVA dataset </w:t>
      </w:r>
      <w:r w:rsidR="00FA367A">
        <w:t xml:space="preserve">contains </w:t>
      </w:r>
      <w:r w:rsidR="00FA367A" w:rsidRPr="00FA367A">
        <w:t>largely categorical variables</w:t>
      </w:r>
      <w:r w:rsidR="00E837A6">
        <w:t>,</w:t>
      </w:r>
      <w:r w:rsidR="00FA367A" w:rsidRPr="00FA367A">
        <w:t xml:space="preserve"> with different levels of consistency and complete</w:t>
      </w:r>
      <w:r w:rsidR="002125F8">
        <w:t>nes</w:t>
      </w:r>
      <w:r w:rsidR="00FA367A" w:rsidRPr="00FA367A">
        <w:t xml:space="preserve">s, for millions of students, programs, and subjects. As a result, it is not well suited to the application of clustering </w:t>
      </w:r>
      <w:proofErr w:type="gramStart"/>
      <w:r w:rsidR="00FA367A" w:rsidRPr="00FA367A">
        <w:t>algorithms</w:t>
      </w:r>
      <w:proofErr w:type="gramEnd"/>
      <w:r w:rsidR="00FA367A">
        <w:t xml:space="preserve"> </w:t>
      </w:r>
      <w:r w:rsidR="00013B5B" w:rsidRPr="0042798F">
        <w:t xml:space="preserve">and </w:t>
      </w:r>
      <w:r w:rsidR="00D3348B">
        <w:t xml:space="preserve">it </w:t>
      </w:r>
      <w:r w:rsidR="00013B5B" w:rsidRPr="0042798F">
        <w:t>required substantial treatment before it could be</w:t>
      </w:r>
      <w:r w:rsidR="00013B5B">
        <w:t xml:space="preserve"> used</w:t>
      </w:r>
      <w:r w:rsidRPr="0042798F">
        <w:t>. This appendix describes the preparation process.</w:t>
      </w:r>
      <w:bookmarkEnd w:id="91"/>
    </w:p>
    <w:p w14:paraId="51944255" w14:textId="24088A6F" w:rsidR="0042798F" w:rsidRPr="0042798F" w:rsidRDefault="0042798F" w:rsidP="001A1397">
      <w:pPr>
        <w:pStyle w:val="Text"/>
      </w:pPr>
      <w:bookmarkStart w:id="92" w:name="_Toc88235577"/>
      <w:r w:rsidRPr="0042798F">
        <w:t xml:space="preserve">The analysis commenced with </w:t>
      </w:r>
      <w:r w:rsidR="00D62DC3">
        <w:t>an</w:t>
      </w:r>
      <w:r w:rsidRPr="0042798F">
        <w:t xml:space="preserve"> </w:t>
      </w:r>
      <w:r w:rsidR="00D62DC3">
        <w:t xml:space="preserve">investigation of the </w:t>
      </w:r>
      <w:r w:rsidRPr="0042798F">
        <w:t xml:space="preserve">TVA 2019 subject </w:t>
      </w:r>
      <w:r w:rsidR="00D62DC3">
        <w:t xml:space="preserve">enrolment </w:t>
      </w:r>
      <w:r w:rsidRPr="0042798F">
        <w:t xml:space="preserve">records </w:t>
      </w:r>
      <w:r w:rsidR="00E837A6">
        <w:t>relating to</w:t>
      </w:r>
      <w:r w:rsidRPr="0042798F">
        <w:t xml:space="preserve"> all types of VET learning: training package qualifications, accredited qualifications and courses, as well as single</w:t>
      </w:r>
      <w:r w:rsidR="00E07325">
        <w:t>-</w:t>
      </w:r>
      <w:r w:rsidRPr="0042798F">
        <w:t xml:space="preserve">subject enrolments that were not part of a recognised program of study. We were interested to see </w:t>
      </w:r>
      <w:r w:rsidR="004555C2">
        <w:t>whether</w:t>
      </w:r>
      <w:r w:rsidRPr="0042798F">
        <w:t xml:space="preserve"> clusters </w:t>
      </w:r>
      <w:r w:rsidR="006A7F5D" w:rsidRPr="0042798F">
        <w:t xml:space="preserve">emerged </w:t>
      </w:r>
      <w:r w:rsidRPr="0042798F">
        <w:t>that included students studying recognised qualifications</w:t>
      </w:r>
      <w:r w:rsidR="006830D0">
        <w:t>,</w:t>
      </w:r>
      <w:r w:rsidR="006830D0" w:rsidRPr="0042798F">
        <w:t xml:space="preserve"> </w:t>
      </w:r>
      <w:r w:rsidRPr="0042798F">
        <w:t>as well as bundles of subjects as single</w:t>
      </w:r>
      <w:r w:rsidR="006830D0">
        <w:t>-</w:t>
      </w:r>
      <w:r w:rsidRPr="0042798F">
        <w:t>subject enrolments. There were some 27.5 million subject records in the 2019 TVA dataset.</w:t>
      </w:r>
      <w:bookmarkEnd w:id="92"/>
    </w:p>
    <w:p w14:paraId="7EE55F81" w14:textId="6F45D2B4" w:rsidR="0042798F" w:rsidRPr="0042798F" w:rsidRDefault="0042798F" w:rsidP="0042798F">
      <w:pPr>
        <w:pStyle w:val="Heading2"/>
      </w:pPr>
      <w:bookmarkStart w:id="93" w:name="_Toc88759592"/>
      <w:r w:rsidRPr="0042798F">
        <w:t>From subjects to students</w:t>
      </w:r>
      <w:bookmarkEnd w:id="93"/>
      <w:r w:rsidRPr="0042798F">
        <w:t xml:space="preserve"> </w:t>
      </w:r>
    </w:p>
    <w:p w14:paraId="1D562DF6" w14:textId="3773B6E6" w:rsidR="0042798F" w:rsidRPr="0042798F" w:rsidRDefault="0042798F" w:rsidP="0042798F">
      <w:pPr>
        <w:pStyle w:val="Text"/>
      </w:pPr>
      <w:r w:rsidRPr="0042798F">
        <w:t>From these subject records</w:t>
      </w:r>
      <w:r w:rsidR="00AE481F">
        <w:t>,</w:t>
      </w:r>
      <w:r w:rsidRPr="0042798F">
        <w:t xml:space="preserve"> 5.7 million programs of learning were constructed. These </w:t>
      </w:r>
      <w:r w:rsidR="00AE481F">
        <w:t>comprised</w:t>
      </w:r>
      <w:r w:rsidRPr="0042798F">
        <w:t xml:space="preserve"> the unique students enrolled in a program at a specific </w:t>
      </w:r>
      <w:r w:rsidR="007E05B7">
        <w:t>r</w:t>
      </w:r>
      <w:r w:rsidRPr="0042798F">
        <w:t xml:space="preserve">egistered </w:t>
      </w:r>
      <w:r w:rsidR="007E05B7">
        <w:t>t</w:t>
      </w:r>
      <w:r w:rsidRPr="0042798F">
        <w:t xml:space="preserve">raining </w:t>
      </w:r>
      <w:r w:rsidR="007E05B7">
        <w:t>o</w:t>
      </w:r>
      <w:r w:rsidRPr="0042798F">
        <w:t xml:space="preserve">rganisation (RTO). All the subject enrolments for a student </w:t>
      </w:r>
      <w:r w:rsidR="00AC2B5E">
        <w:t>without</w:t>
      </w:r>
      <w:r w:rsidR="00AC2B5E" w:rsidRPr="0042798F">
        <w:t xml:space="preserve"> </w:t>
      </w:r>
      <w:r w:rsidR="00AC2B5E">
        <w:t xml:space="preserve">a </w:t>
      </w:r>
      <w:r w:rsidR="00AC2B5E" w:rsidRPr="0042798F">
        <w:t xml:space="preserve">recognised program </w:t>
      </w:r>
      <w:r w:rsidRPr="0042798F">
        <w:t>at an RTO were also grouped together as a subject</w:t>
      </w:r>
      <w:r w:rsidR="007E05B7">
        <w:t xml:space="preserve"> </w:t>
      </w:r>
      <w:r w:rsidR="007E05B7" w:rsidRPr="0042798F">
        <w:t>enrolment-based</w:t>
      </w:r>
      <w:r w:rsidRPr="0042798F">
        <w:t xml:space="preserve"> program of learning. It is possible for individual students to have two or more programs of learning</w:t>
      </w:r>
      <w:r w:rsidR="008A2B5C">
        <w:t>;</w:t>
      </w:r>
      <w:r w:rsidRPr="0042798F">
        <w:t xml:space="preserve"> for example, if a student was enrolled at two different RTOs o</w:t>
      </w:r>
      <w:r w:rsidR="00F20736">
        <w:t>r</w:t>
      </w:r>
      <w:r w:rsidRPr="0042798F">
        <w:t xml:space="preserve"> if a student </w:t>
      </w:r>
      <w:r w:rsidR="00376983">
        <w:t>undertook</w:t>
      </w:r>
      <w:r w:rsidRPr="0042798F">
        <w:t xml:space="preserve"> a recognised program and some single</w:t>
      </w:r>
      <w:r w:rsidR="00376983">
        <w:t>-</w:t>
      </w:r>
      <w:r w:rsidRPr="0042798F">
        <w:t xml:space="preserve">subject enrolments. </w:t>
      </w:r>
    </w:p>
    <w:p w14:paraId="3AB88AE4" w14:textId="4947CE03" w:rsidR="0042798F" w:rsidRDefault="0042798F" w:rsidP="0042798F">
      <w:pPr>
        <w:pStyle w:val="Text"/>
      </w:pPr>
      <w:r w:rsidRPr="0042798F">
        <w:t xml:space="preserve">Because program codes are </w:t>
      </w:r>
      <w:r w:rsidR="00E35B54">
        <w:t>being continuously</w:t>
      </w:r>
      <w:r w:rsidRPr="0042798F">
        <w:t xml:space="preserve"> updated, older program codes were </w:t>
      </w:r>
      <w:r w:rsidR="007E05B7">
        <w:t>superseded</w:t>
      </w:r>
      <w:r w:rsidRPr="0042798F">
        <w:t xml:space="preserve"> to </w:t>
      </w:r>
      <w:r w:rsidR="001E768A">
        <w:t xml:space="preserve">reflect </w:t>
      </w:r>
      <w:r w:rsidRPr="0042798F">
        <w:t xml:space="preserve">the most recent code. </w:t>
      </w:r>
    </w:p>
    <w:p w14:paraId="444A4412" w14:textId="445E083C" w:rsidR="0042798F" w:rsidRDefault="0042798F" w:rsidP="0042798F">
      <w:pPr>
        <w:pStyle w:val="Text"/>
      </w:pPr>
      <w:r w:rsidRPr="0042798F">
        <w:t xml:space="preserve">In the process of bringing the subject records together into a program of learning, </w:t>
      </w:r>
      <w:r w:rsidR="00095FA0">
        <w:t>anomalies</w:t>
      </w:r>
      <w:r w:rsidRPr="0042798F">
        <w:t xml:space="preserve"> </w:t>
      </w:r>
      <w:r w:rsidR="00052AB8">
        <w:t xml:space="preserve">identified </w:t>
      </w:r>
      <w:r w:rsidRPr="0042798F">
        <w:t xml:space="preserve">in the values that pertained to the student (rather than the subject) </w:t>
      </w:r>
      <w:r w:rsidR="00052AB8">
        <w:t>were</w:t>
      </w:r>
      <w:r w:rsidRPr="0042798F">
        <w:t xml:space="preserve"> treated as follows:</w:t>
      </w:r>
    </w:p>
    <w:p w14:paraId="564EECC1" w14:textId="3EE92259" w:rsidR="0042798F" w:rsidRDefault="00CA6367" w:rsidP="00AA4D50">
      <w:pPr>
        <w:pStyle w:val="Dotpoint1"/>
        <w:tabs>
          <w:tab w:val="clear" w:pos="284"/>
        </w:tabs>
      </w:pPr>
      <w:r>
        <w:t>F</w:t>
      </w:r>
      <w:r w:rsidR="0042798F" w:rsidRPr="0042798F">
        <w:t>or student age</w:t>
      </w:r>
      <w:r>
        <w:t>,</w:t>
      </w:r>
      <w:r w:rsidR="0042798F" w:rsidRPr="0042798F">
        <w:t xml:space="preserve"> the mean age from the subject records was used (except age 0, which indicated missing data)</w:t>
      </w:r>
      <w:r>
        <w:t>.</w:t>
      </w:r>
      <w:r w:rsidR="00B903D9">
        <w:t xml:space="preserve"> </w:t>
      </w:r>
    </w:p>
    <w:p w14:paraId="378DC757" w14:textId="10D7884D" w:rsidR="0042798F" w:rsidRDefault="00CA6367" w:rsidP="00AA4D50">
      <w:pPr>
        <w:pStyle w:val="Dotpoint1"/>
        <w:tabs>
          <w:tab w:val="clear" w:pos="284"/>
        </w:tabs>
      </w:pPr>
      <w:r>
        <w:t>T</w:t>
      </w:r>
      <w:r w:rsidR="0042798F" w:rsidRPr="0042798F">
        <w:t>he reported hours for each subject were summed</w:t>
      </w:r>
      <w:r>
        <w:t>.</w:t>
      </w:r>
      <w:r w:rsidR="00B903D9">
        <w:t xml:space="preserve"> </w:t>
      </w:r>
    </w:p>
    <w:p w14:paraId="1655FEB5" w14:textId="5E062E27" w:rsidR="0042798F" w:rsidRDefault="00CA6367" w:rsidP="00AA4D50">
      <w:pPr>
        <w:pStyle w:val="Dotpoint1"/>
        <w:tabs>
          <w:tab w:val="clear" w:pos="284"/>
        </w:tabs>
      </w:pPr>
      <w:r>
        <w:t>T</w:t>
      </w:r>
      <w:r w:rsidR="0042798F" w:rsidRPr="0042798F">
        <w:t xml:space="preserve">he level of education for the program and the highest level of education </w:t>
      </w:r>
      <w:r w:rsidR="005F7A26" w:rsidRPr="0042798F">
        <w:t xml:space="preserve">achieved </w:t>
      </w:r>
      <w:r w:rsidR="005F7A26">
        <w:t xml:space="preserve">by </w:t>
      </w:r>
      <w:r w:rsidR="0042798F" w:rsidRPr="0042798F">
        <w:t>the student were encoded as an ordinal variable and averaged.</w:t>
      </w:r>
    </w:p>
    <w:p w14:paraId="760B6FCC" w14:textId="2E257964" w:rsidR="0042798F" w:rsidRDefault="00CA6367" w:rsidP="00AA4D50">
      <w:pPr>
        <w:pStyle w:val="Dotpoint1"/>
        <w:tabs>
          <w:tab w:val="clear" w:pos="284"/>
        </w:tabs>
      </w:pPr>
      <w:r>
        <w:t>T</w:t>
      </w:r>
      <w:r w:rsidR="0042798F" w:rsidRPr="0042798F">
        <w:t>he apprenticeship flag was set if it was set against any of the subjects</w:t>
      </w:r>
      <w:r>
        <w:t>.</w:t>
      </w:r>
    </w:p>
    <w:p w14:paraId="2020E12A" w14:textId="0CBD13D0" w:rsidR="0042798F" w:rsidRDefault="00D77EA1" w:rsidP="00AA4D50">
      <w:pPr>
        <w:pStyle w:val="Dotpoint1"/>
        <w:tabs>
          <w:tab w:val="clear" w:pos="284"/>
        </w:tabs>
      </w:pPr>
      <w:r>
        <w:t>F</w:t>
      </w:r>
      <w:r w:rsidR="0042798F" w:rsidRPr="0042798F">
        <w:t>or the categorical variables, the mode (most frequently occurring) value was selected. However, if there w</w:t>
      </w:r>
      <w:r w:rsidR="00732579">
        <w:t>as</w:t>
      </w:r>
      <w:r w:rsidR="0042798F" w:rsidRPr="0042798F">
        <w:t xml:space="preserve"> more than one modal value, the data w</w:t>
      </w:r>
      <w:r w:rsidR="00732579">
        <w:t>ere</w:t>
      </w:r>
      <w:r w:rsidR="0042798F" w:rsidRPr="0042798F">
        <w:t xml:space="preserve"> marked as missing.</w:t>
      </w:r>
    </w:p>
    <w:p w14:paraId="286AC4CD" w14:textId="77777777" w:rsidR="0042798F" w:rsidRPr="0042798F" w:rsidRDefault="0042798F" w:rsidP="0042798F">
      <w:pPr>
        <w:pStyle w:val="Heading2"/>
      </w:pPr>
      <w:bookmarkStart w:id="94" w:name="_Toc88759593"/>
      <w:r w:rsidRPr="0042798F">
        <w:t>Data transformations</w:t>
      </w:r>
      <w:bookmarkEnd w:id="94"/>
    </w:p>
    <w:p w14:paraId="3AC7CC41" w14:textId="4CADC30A" w:rsidR="0042798F" w:rsidRPr="0042798F" w:rsidRDefault="0042798F" w:rsidP="0042798F">
      <w:pPr>
        <w:pStyle w:val="Text"/>
      </w:pPr>
      <w:r w:rsidRPr="0042798F">
        <w:t>Each of the three algorithms expect continuous numerical data that ha</w:t>
      </w:r>
      <w:r w:rsidR="00D45246">
        <w:t>ve</w:t>
      </w:r>
      <w:r w:rsidRPr="0042798F">
        <w:t xml:space="preserve"> been similarly scaled. The algorithms work best if the data </w:t>
      </w:r>
      <w:r w:rsidR="00A82D79">
        <w:t>are</w:t>
      </w:r>
      <w:r w:rsidRPr="0042798F">
        <w:t xml:space="preserve"> well distributed across the domain of its scale. None of the algorithms accept records with missing data. The algorithms do not accept categorical data. </w:t>
      </w:r>
    </w:p>
    <w:p w14:paraId="1DF3AECF" w14:textId="77777777" w:rsidR="0042798F" w:rsidRPr="0042798F" w:rsidRDefault="0042798F" w:rsidP="0042798F">
      <w:pPr>
        <w:pStyle w:val="Text"/>
      </w:pPr>
    </w:p>
    <w:p w14:paraId="288602D5" w14:textId="79A7790A" w:rsidR="0042798F" w:rsidRPr="0042798F" w:rsidRDefault="00716296" w:rsidP="0042798F">
      <w:pPr>
        <w:pStyle w:val="Text"/>
      </w:pPr>
      <w:r>
        <w:lastRenderedPageBreak/>
        <w:t xml:space="preserve">As noted </w:t>
      </w:r>
      <w:r w:rsidR="003566B3">
        <w:t>earlier</w:t>
      </w:r>
      <w:r>
        <w:t>, i</w:t>
      </w:r>
      <w:r w:rsidR="0042798F" w:rsidRPr="0042798F">
        <w:t xml:space="preserve">n its raw form, the 2019 TVA data </w:t>
      </w:r>
      <w:r>
        <w:t>are</w:t>
      </w:r>
      <w:r w:rsidR="0042798F" w:rsidRPr="0042798F">
        <w:t xml:space="preserve"> not well suited for clustering. Most of the data items in TVA are categorical data</w:t>
      </w:r>
      <w:r w:rsidR="00BE705D">
        <w:t xml:space="preserve"> and m</w:t>
      </w:r>
      <w:r w:rsidR="0042798F" w:rsidRPr="0042798F">
        <w:t>ost of the</w:t>
      </w:r>
      <w:r w:rsidR="00BE705D">
        <w:t xml:space="preserve">m </w:t>
      </w:r>
      <w:r w:rsidR="0042798F" w:rsidRPr="0042798F">
        <w:t>have at least some records with missing data. Some of the data items have up to 50</w:t>
      </w:r>
      <w:r w:rsidR="00FF3BCE">
        <w:t>%</w:t>
      </w:r>
      <w:r w:rsidR="0042798F" w:rsidRPr="0042798F">
        <w:t xml:space="preserve"> of records with missing data. A small number of data items contained data that </w:t>
      </w:r>
      <w:r w:rsidR="00B84266">
        <w:t>are</w:t>
      </w:r>
      <w:r w:rsidR="0042798F" w:rsidRPr="0042798F">
        <w:t xml:space="preserve"> </w:t>
      </w:r>
      <w:r w:rsidR="00AB1BE3">
        <w:t>‘</w:t>
      </w:r>
      <w:r w:rsidR="0042798F" w:rsidRPr="0042798F">
        <w:t>bunched together</w:t>
      </w:r>
      <w:r w:rsidR="00AB1BE3">
        <w:t>’</w:t>
      </w:r>
      <w:r w:rsidR="0042798F" w:rsidRPr="0042798F">
        <w:t>. For example, the ages of students range from 9 to 99 years, but the interquartile range (the middle 50</w:t>
      </w:r>
      <w:r w:rsidR="00FF3BCE">
        <w:t>%</w:t>
      </w:r>
      <w:r w:rsidR="0042798F" w:rsidRPr="0042798F">
        <w:t xml:space="preserve"> of) is 22 to 44 years. </w:t>
      </w:r>
    </w:p>
    <w:p w14:paraId="5C42F04B" w14:textId="77777777" w:rsidR="0042798F" w:rsidRPr="0042798F" w:rsidRDefault="0042798F" w:rsidP="0042798F">
      <w:pPr>
        <w:pStyle w:val="Text"/>
      </w:pPr>
      <w:r w:rsidRPr="0042798F">
        <w:t xml:space="preserve">Missing values need to be treated; categorical values need to be transformed; skewed distributions need to be corrected. </w:t>
      </w:r>
    </w:p>
    <w:p w14:paraId="73D61331" w14:textId="77777777" w:rsidR="0042798F" w:rsidRPr="0042798F" w:rsidRDefault="0042798F" w:rsidP="0042798F">
      <w:pPr>
        <w:pStyle w:val="Heading2"/>
      </w:pPr>
      <w:bookmarkStart w:id="95" w:name="_Toc88759594"/>
      <w:r w:rsidRPr="0042798F">
        <w:t>Missing data treatments</w:t>
      </w:r>
      <w:bookmarkEnd w:id="95"/>
    </w:p>
    <w:p w14:paraId="2382D0C4" w14:textId="0762D8CE" w:rsidR="0042798F" w:rsidRPr="0042798F" w:rsidRDefault="005336B2" w:rsidP="0042798F">
      <w:pPr>
        <w:pStyle w:val="Text"/>
      </w:pPr>
      <w:r>
        <w:t>Since</w:t>
      </w:r>
      <w:r w:rsidR="0042798F" w:rsidRPr="0042798F">
        <w:t xml:space="preserve"> the clustering algorithms cannot handle missing data</w:t>
      </w:r>
      <w:r>
        <w:t>,</w:t>
      </w:r>
      <w:r w:rsidR="0042798F" w:rsidRPr="0042798F">
        <w:t xml:space="preserve"> several standard treatments for missing data</w:t>
      </w:r>
      <w:r w:rsidR="00682B87">
        <w:t xml:space="preserve"> have been developed</w:t>
      </w:r>
      <w:r w:rsidR="0042798F" w:rsidRPr="0042798F">
        <w:t>, all of which were used in this report:</w:t>
      </w:r>
    </w:p>
    <w:p w14:paraId="6C8FB8DB" w14:textId="7624048A" w:rsidR="0042798F" w:rsidRPr="0042798F" w:rsidRDefault="0042798F" w:rsidP="00AA4D50">
      <w:pPr>
        <w:pStyle w:val="Dotpoint1"/>
        <w:tabs>
          <w:tab w:val="clear" w:pos="284"/>
        </w:tabs>
      </w:pPr>
      <w:r w:rsidRPr="0042798F">
        <w:t xml:space="preserve">record removal </w:t>
      </w:r>
      <w:r w:rsidR="00682B87">
        <w:t>—</w:t>
      </w:r>
      <w:r w:rsidRPr="0042798F">
        <w:t xml:space="preserve"> remove the records with missing data</w:t>
      </w:r>
    </w:p>
    <w:p w14:paraId="60B3989A" w14:textId="4A3FDC2E" w:rsidR="0042798F" w:rsidRPr="0042798F" w:rsidRDefault="0042798F" w:rsidP="00AA4D50">
      <w:pPr>
        <w:pStyle w:val="Dotpoint1"/>
        <w:tabs>
          <w:tab w:val="clear" w:pos="284"/>
        </w:tabs>
      </w:pPr>
      <w:r w:rsidRPr="0042798F">
        <w:t xml:space="preserve">attribution </w:t>
      </w:r>
      <w:r w:rsidR="00682B87">
        <w:t>—</w:t>
      </w:r>
      <w:r w:rsidRPr="0042798F">
        <w:t xml:space="preserve"> attribute values where data </w:t>
      </w:r>
      <w:r w:rsidR="00CC5350">
        <w:t>are</w:t>
      </w:r>
      <w:r w:rsidRPr="0042798F">
        <w:t xml:space="preserve"> missing</w:t>
      </w:r>
    </w:p>
    <w:p w14:paraId="64F22D46" w14:textId="31E244B7" w:rsidR="0042798F" w:rsidRPr="0042798F" w:rsidRDefault="0042798F" w:rsidP="00AA4D50">
      <w:pPr>
        <w:pStyle w:val="Dotpoint1"/>
        <w:tabs>
          <w:tab w:val="clear" w:pos="284"/>
        </w:tabs>
      </w:pPr>
      <w:r w:rsidRPr="0042798F">
        <w:t xml:space="preserve">encoded inclusion </w:t>
      </w:r>
      <w:r w:rsidR="00682B87">
        <w:t>—</w:t>
      </w:r>
      <w:r w:rsidRPr="0042798F">
        <w:t xml:space="preserve"> encod</w:t>
      </w:r>
      <w:r w:rsidR="00682B87">
        <w:t>e</w:t>
      </w:r>
      <w:r w:rsidRPr="0042798F">
        <w:t xml:space="preserve"> missing data as a separate category, or exclude missing categorical values when they are converted to numerical values via one hot encoding</w:t>
      </w:r>
    </w:p>
    <w:p w14:paraId="39BFD4C2" w14:textId="5072DDC5" w:rsidR="0042798F" w:rsidRPr="0042798F" w:rsidRDefault="0042798F" w:rsidP="00AA4D50">
      <w:pPr>
        <w:pStyle w:val="Dotpoint1"/>
        <w:tabs>
          <w:tab w:val="clear" w:pos="284"/>
        </w:tabs>
      </w:pPr>
      <w:r w:rsidRPr="0042798F">
        <w:t xml:space="preserve">data item exclusion </w:t>
      </w:r>
      <w:r w:rsidR="00A76DE5">
        <w:t>—</w:t>
      </w:r>
      <w:r w:rsidRPr="0042798F">
        <w:t xml:space="preserve"> exclude the data item with missing values from </w:t>
      </w:r>
      <w:r w:rsidR="00A76DE5">
        <w:t xml:space="preserve">the </w:t>
      </w:r>
      <w:r w:rsidRPr="0042798F">
        <w:t>analysis</w:t>
      </w:r>
      <w:r w:rsidR="00A76DE5">
        <w:t>.</w:t>
      </w:r>
    </w:p>
    <w:p w14:paraId="56E754CD" w14:textId="6EEC05BB" w:rsidR="0042798F" w:rsidRPr="0042798F" w:rsidRDefault="0042798F" w:rsidP="0042798F">
      <w:pPr>
        <w:pStyle w:val="Text"/>
      </w:pPr>
      <w:bookmarkStart w:id="96" w:name="_Hlk96010407"/>
      <w:r w:rsidRPr="0042798F">
        <w:t xml:space="preserve">Where less than </w:t>
      </w:r>
      <w:r w:rsidR="00FF3BCE">
        <w:t>1%</w:t>
      </w:r>
      <w:r w:rsidRPr="0042798F">
        <w:t xml:space="preserve"> of the data items for a variable were missing, the affected student records were removed from the dataset for analysis. This included the student's age (0.4</w:t>
      </w:r>
      <w:r w:rsidR="00FF3BCE">
        <w:t>%</w:t>
      </w:r>
      <w:r w:rsidRPr="0042798F">
        <w:t xml:space="preserve"> of records had missing age data)</w:t>
      </w:r>
      <w:r w:rsidR="00354036">
        <w:t>;</w:t>
      </w:r>
      <w:r w:rsidRPr="0042798F">
        <w:t xml:space="preserve"> the delivery mode (0.8</w:t>
      </w:r>
      <w:r w:rsidR="00FF3BCE">
        <w:t>%</w:t>
      </w:r>
      <w:r w:rsidRPr="0042798F">
        <w:t>)</w:t>
      </w:r>
      <w:r w:rsidR="00354036">
        <w:t>;</w:t>
      </w:r>
      <w:r w:rsidRPr="0042798F">
        <w:t xml:space="preserve"> the national funding source (0.3</w:t>
      </w:r>
      <w:r w:rsidR="00FF3BCE">
        <w:t>%</w:t>
      </w:r>
      <w:r w:rsidRPr="0042798F">
        <w:t>)</w:t>
      </w:r>
      <w:r w:rsidR="00354036">
        <w:t>;</w:t>
      </w:r>
      <w:r w:rsidRPr="0042798F">
        <w:t xml:space="preserve"> the VET in </w:t>
      </w:r>
      <w:r w:rsidR="0053418E">
        <w:t>S</w:t>
      </w:r>
      <w:r w:rsidRPr="0042798F">
        <w:t>chool</w:t>
      </w:r>
      <w:r w:rsidR="00354036">
        <w:t>s</w:t>
      </w:r>
      <w:r w:rsidRPr="0042798F">
        <w:t xml:space="preserve"> flag</w:t>
      </w:r>
      <w:r w:rsidR="00592EB5">
        <w:t xml:space="preserve"> </w:t>
      </w:r>
      <w:r w:rsidR="00592EB5" w:rsidRPr="00592EB5">
        <w:rPr>
          <w:rFonts w:hint="eastAsia"/>
        </w:rPr>
        <w:t>(</w:t>
      </w:r>
      <w:r w:rsidR="00592EB5" w:rsidRPr="00592EB5">
        <w:t>0.2%)</w:t>
      </w:r>
      <w:r w:rsidR="00354036">
        <w:t>;</w:t>
      </w:r>
      <w:r w:rsidRPr="0042798F">
        <w:t xml:space="preserve"> the program type of training (0.1</w:t>
      </w:r>
      <w:r w:rsidR="00FF3BCE">
        <w:t>%</w:t>
      </w:r>
      <w:r w:rsidRPr="0042798F">
        <w:t>)</w:t>
      </w:r>
      <w:r w:rsidR="00354036">
        <w:t>;</w:t>
      </w:r>
      <w:r w:rsidRPr="0042798F">
        <w:t xml:space="preserve"> and the </w:t>
      </w:r>
      <w:r w:rsidR="0053418E">
        <w:t>state of delivery</w:t>
      </w:r>
      <w:r w:rsidRPr="0042798F">
        <w:t xml:space="preserve"> location (0.6</w:t>
      </w:r>
      <w:r w:rsidR="00FF3BCE">
        <w:t>%</w:t>
      </w:r>
      <w:r w:rsidRPr="0042798F">
        <w:t>).</w:t>
      </w:r>
    </w:p>
    <w:bookmarkEnd w:id="96"/>
    <w:p w14:paraId="24D8AEBC" w14:textId="7FB5E05E" w:rsidR="0042798F" w:rsidRPr="0042798F" w:rsidRDefault="0042798F" w:rsidP="0042798F">
      <w:pPr>
        <w:pStyle w:val="Text"/>
      </w:pPr>
      <w:r w:rsidRPr="0042798F">
        <w:t>Some missing data w</w:t>
      </w:r>
      <w:r w:rsidR="00354036">
        <w:t>ere</w:t>
      </w:r>
      <w:r w:rsidRPr="0042798F">
        <w:t xml:space="preserve"> treated by attribution. If the primary language information was missing, it was coded as English, but only if the country of birth was Australia. If the disability flag was missing, it was coded to </w:t>
      </w:r>
      <w:r w:rsidR="0053418E">
        <w:t xml:space="preserve">not with </w:t>
      </w:r>
      <w:r w:rsidR="00524CB4">
        <w:t xml:space="preserve">a </w:t>
      </w:r>
      <w:r w:rsidRPr="0042798F">
        <w:t xml:space="preserve">disability. If the Indigenous identifier was missing, it was coded as non-Indigenous. If the at-school flag was missing, it was coded as not at school. </w:t>
      </w:r>
    </w:p>
    <w:p w14:paraId="0F5B9F49" w14:textId="20DE03EC" w:rsidR="0042798F" w:rsidRDefault="0042798F" w:rsidP="0042798F">
      <w:pPr>
        <w:pStyle w:val="Text"/>
      </w:pPr>
      <w:r w:rsidRPr="0042798F">
        <w:t xml:space="preserve">Categorical variables with moderate amounts of missing data were left in the dataset. However, when the categorical items were encoded, the missing items were not encoded. This </w:t>
      </w:r>
      <w:r w:rsidR="007258FC">
        <w:t xml:space="preserve">issue </w:t>
      </w:r>
      <w:r w:rsidRPr="0042798F">
        <w:t>will be discussed further below</w:t>
      </w:r>
      <w:r w:rsidR="007258FC">
        <w:t>,</w:t>
      </w:r>
      <w:r w:rsidRPr="0042798F">
        <w:t xml:space="preserve"> under the treatment of categorical data with one</w:t>
      </w:r>
      <w:r w:rsidR="00721C70">
        <w:t xml:space="preserve"> </w:t>
      </w:r>
      <w:r w:rsidRPr="004A7EBC">
        <w:t>hot</w:t>
      </w:r>
      <w:r w:rsidRPr="0042798F">
        <w:t xml:space="preserve"> encoding. Variables affected in this way include gender (3</w:t>
      </w:r>
      <w:r w:rsidR="00FF3BCE">
        <w:t>%</w:t>
      </w:r>
      <w:r w:rsidRPr="0042798F">
        <w:t xml:space="preserve"> of the data items were missing)</w:t>
      </w:r>
      <w:r w:rsidR="007258FC">
        <w:t>;</w:t>
      </w:r>
      <w:r w:rsidRPr="0042798F">
        <w:t xml:space="preserve"> labour force status (23</w:t>
      </w:r>
      <w:r w:rsidR="00FF3BCE">
        <w:t>%</w:t>
      </w:r>
      <w:r w:rsidRPr="0042798F">
        <w:t>)</w:t>
      </w:r>
      <w:r w:rsidR="007258FC">
        <w:t>;</w:t>
      </w:r>
      <w:r w:rsidRPr="0042798F">
        <w:t xml:space="preserve"> remote</w:t>
      </w:r>
      <w:r w:rsidR="002125F8">
        <w:t>nes</w:t>
      </w:r>
      <w:r w:rsidRPr="0042798F">
        <w:t>s (7</w:t>
      </w:r>
      <w:r w:rsidR="00FF3BCE">
        <w:t>%</w:t>
      </w:r>
      <w:r w:rsidRPr="0042798F">
        <w:t>)</w:t>
      </w:r>
      <w:r w:rsidR="007258FC">
        <w:t>;</w:t>
      </w:r>
      <w:r w:rsidRPr="0042798F">
        <w:t xml:space="preserve"> SEIFA (12</w:t>
      </w:r>
      <w:r w:rsidR="00FF3BCE">
        <w:t>%</w:t>
      </w:r>
      <w:r w:rsidRPr="0042798F">
        <w:t>)</w:t>
      </w:r>
      <w:r w:rsidR="007258FC">
        <w:t>;</w:t>
      </w:r>
      <w:r w:rsidRPr="0042798F">
        <w:t xml:space="preserve"> country of birth (11.7</w:t>
      </w:r>
      <w:r w:rsidR="00FF3BCE">
        <w:t>%</w:t>
      </w:r>
      <w:r w:rsidRPr="0042798F">
        <w:t>)</w:t>
      </w:r>
      <w:r w:rsidR="007258FC">
        <w:t>; and</w:t>
      </w:r>
      <w:r w:rsidRPr="0042798F">
        <w:t xml:space="preserve"> language (12</w:t>
      </w:r>
      <w:r w:rsidR="00FF3BCE">
        <w:t>%</w:t>
      </w:r>
      <w:r w:rsidRPr="0042798F">
        <w:t>)</w:t>
      </w:r>
      <w:r>
        <w:t>.</w:t>
      </w:r>
      <w:r w:rsidRPr="0042798F">
        <w:t xml:space="preserve"> </w:t>
      </w:r>
    </w:p>
    <w:p w14:paraId="1D4B1627" w14:textId="42A8584D" w:rsidR="0042798F" w:rsidRDefault="0042798F" w:rsidP="0042798F">
      <w:pPr>
        <w:pStyle w:val="Text"/>
      </w:pPr>
      <w:r w:rsidRPr="0042798F">
        <w:t xml:space="preserve">Finally, several data items were not included in the analysis because the items had too many missing values. For example, </w:t>
      </w:r>
      <w:r w:rsidR="0032411D" w:rsidRPr="0042798F">
        <w:t xml:space="preserve">not included in the analysis </w:t>
      </w:r>
      <w:r w:rsidR="0032411D">
        <w:t xml:space="preserve">were: </w:t>
      </w:r>
      <w:r w:rsidRPr="0042798F">
        <w:t>the program field of education (54</w:t>
      </w:r>
      <w:r w:rsidR="00FF3BCE">
        <w:t>%</w:t>
      </w:r>
      <w:r w:rsidRPr="0042798F">
        <w:t xml:space="preserve"> missing)</w:t>
      </w:r>
      <w:r w:rsidR="0032411D">
        <w:t>;</w:t>
      </w:r>
      <w:r w:rsidRPr="0042798F">
        <w:t xml:space="preserve"> the ANZSCO classification for a program (59</w:t>
      </w:r>
      <w:r w:rsidR="00FF3BCE">
        <w:t>%</w:t>
      </w:r>
      <w:r w:rsidRPr="0042798F">
        <w:t>)</w:t>
      </w:r>
      <w:r w:rsidR="0032411D">
        <w:t>;</w:t>
      </w:r>
      <w:r w:rsidRPr="0042798F">
        <w:t xml:space="preserve"> and the reason for study (44</w:t>
      </w:r>
      <w:r w:rsidR="00FF3BCE">
        <w:t>%</w:t>
      </w:r>
      <w:r w:rsidRPr="0042798F">
        <w:t xml:space="preserve">). </w:t>
      </w:r>
    </w:p>
    <w:p w14:paraId="0F3A6835" w14:textId="04D5E8A8" w:rsidR="0042798F" w:rsidRPr="0042798F" w:rsidRDefault="0042798F" w:rsidP="0042798F">
      <w:pPr>
        <w:pStyle w:val="Heading2"/>
      </w:pPr>
      <w:bookmarkStart w:id="97" w:name="_Toc88759595"/>
      <w:r w:rsidRPr="0042798F">
        <w:t>Categorical data treatments</w:t>
      </w:r>
      <w:bookmarkEnd w:id="97"/>
    </w:p>
    <w:p w14:paraId="2DC971ED" w14:textId="4F50646E" w:rsidR="0042798F" w:rsidRPr="0042798F" w:rsidRDefault="0042798F" w:rsidP="0042798F">
      <w:pPr>
        <w:pStyle w:val="Text"/>
      </w:pPr>
      <w:r w:rsidRPr="0042798F">
        <w:t xml:space="preserve">As noted above, the level of education and the highest education level were changed from categorical variables to ordinal variables on </w:t>
      </w:r>
      <w:r w:rsidR="00FC6F98">
        <w:t>the</w:t>
      </w:r>
      <w:r w:rsidRPr="0042798F">
        <w:t xml:space="preserve"> scale</w:t>
      </w:r>
      <w:r w:rsidR="00FC6F98">
        <w:t xml:space="preserve"> shown in table A1</w:t>
      </w:r>
      <w:r w:rsidRPr="0042798F">
        <w:t>:</w:t>
      </w:r>
    </w:p>
    <w:p w14:paraId="24245B47" w14:textId="27815EBE" w:rsidR="00CE1349" w:rsidRDefault="00CE1349">
      <w:pPr>
        <w:spacing w:before="0" w:line="240" w:lineRule="auto"/>
      </w:pPr>
      <w:r>
        <w:br w:type="page"/>
      </w:r>
    </w:p>
    <w:p w14:paraId="204FA2E3" w14:textId="5EB595A9" w:rsidR="00CE1349" w:rsidRDefault="00CE1349" w:rsidP="00CE1349">
      <w:pPr>
        <w:pStyle w:val="Tabletitle"/>
      </w:pPr>
      <w:bookmarkStart w:id="98" w:name="_Toc88767925"/>
      <w:r>
        <w:lastRenderedPageBreak/>
        <w:t>Table A1</w:t>
      </w:r>
      <w:r>
        <w:tab/>
        <w:t>Categorical data treatments</w:t>
      </w:r>
      <w:bookmarkEnd w:id="98"/>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6"/>
        <w:gridCol w:w="1179"/>
      </w:tblGrid>
      <w:tr w:rsidR="00F75E3E" w:rsidRPr="00CE1349" w14:paraId="5BCCBC74" w14:textId="77777777" w:rsidTr="00CE1349">
        <w:trPr>
          <w:trHeight w:val="383"/>
          <w:tblHeader/>
        </w:trPr>
        <w:tc>
          <w:tcPr>
            <w:tcW w:w="3956" w:type="dxa"/>
            <w:tcBorders>
              <w:top w:val="single" w:sz="4" w:space="0" w:color="auto"/>
              <w:bottom w:val="single" w:sz="4" w:space="0" w:color="auto"/>
            </w:tcBorders>
          </w:tcPr>
          <w:p w14:paraId="1232A886" w14:textId="77777777" w:rsidR="00F75E3E" w:rsidRPr="00CE1349" w:rsidRDefault="00F75E3E" w:rsidP="00013B5B">
            <w:pPr>
              <w:pStyle w:val="Tablehead1"/>
            </w:pPr>
            <w:r w:rsidRPr="00CE1349">
              <w:t>Category</w:t>
            </w:r>
          </w:p>
        </w:tc>
        <w:tc>
          <w:tcPr>
            <w:tcW w:w="1179" w:type="dxa"/>
            <w:tcBorders>
              <w:top w:val="single" w:sz="4" w:space="0" w:color="auto"/>
              <w:bottom w:val="single" w:sz="4" w:space="0" w:color="auto"/>
            </w:tcBorders>
          </w:tcPr>
          <w:p w14:paraId="3C77D254" w14:textId="77777777" w:rsidR="00F75E3E" w:rsidRPr="00CE1349" w:rsidRDefault="00F75E3E" w:rsidP="00703CF2">
            <w:pPr>
              <w:pStyle w:val="Tablehead1"/>
              <w:jc w:val="right"/>
            </w:pPr>
            <w:r w:rsidRPr="00CE1349">
              <w:t>Value</w:t>
            </w:r>
          </w:p>
        </w:tc>
      </w:tr>
      <w:tr w:rsidR="00F75E3E" w:rsidRPr="00CE1349" w14:paraId="4C1DBD0E" w14:textId="77777777" w:rsidTr="00F20736">
        <w:trPr>
          <w:trHeight w:val="369"/>
        </w:trPr>
        <w:tc>
          <w:tcPr>
            <w:tcW w:w="3956" w:type="dxa"/>
            <w:tcBorders>
              <w:top w:val="single" w:sz="4" w:space="0" w:color="auto"/>
            </w:tcBorders>
            <w:vAlign w:val="center"/>
          </w:tcPr>
          <w:p w14:paraId="5866831C" w14:textId="77777777" w:rsidR="00F75E3E" w:rsidRPr="00CE1349" w:rsidRDefault="00F75E3E" w:rsidP="00F20736">
            <w:pPr>
              <w:pStyle w:val="Tabletext"/>
            </w:pPr>
            <w:r w:rsidRPr="00CE1349">
              <w:t>Not known</w:t>
            </w:r>
          </w:p>
        </w:tc>
        <w:tc>
          <w:tcPr>
            <w:tcW w:w="1179" w:type="dxa"/>
            <w:tcBorders>
              <w:top w:val="single" w:sz="4" w:space="0" w:color="auto"/>
            </w:tcBorders>
            <w:vAlign w:val="center"/>
          </w:tcPr>
          <w:p w14:paraId="6FC0A242" w14:textId="77777777" w:rsidR="00F75E3E" w:rsidRPr="00CE1349" w:rsidRDefault="00F75E3E" w:rsidP="00F20736">
            <w:pPr>
              <w:pStyle w:val="Tabletext"/>
              <w:jc w:val="right"/>
            </w:pPr>
            <w:r w:rsidRPr="00CE1349">
              <w:t>0</w:t>
            </w:r>
          </w:p>
        </w:tc>
      </w:tr>
      <w:tr w:rsidR="00F75E3E" w:rsidRPr="00CE1349" w14:paraId="45C72F75" w14:textId="77777777" w:rsidTr="00F20736">
        <w:trPr>
          <w:trHeight w:val="383"/>
        </w:trPr>
        <w:tc>
          <w:tcPr>
            <w:tcW w:w="3956" w:type="dxa"/>
            <w:vAlign w:val="center"/>
          </w:tcPr>
          <w:p w14:paraId="2BEA9E53" w14:textId="77777777" w:rsidR="00F75E3E" w:rsidRPr="00CE1349" w:rsidRDefault="00F75E3E" w:rsidP="00F20736">
            <w:pPr>
              <w:pStyle w:val="Tabletext"/>
            </w:pPr>
            <w:r w:rsidRPr="00CE1349">
              <w:t>Did not go to school</w:t>
            </w:r>
          </w:p>
        </w:tc>
        <w:tc>
          <w:tcPr>
            <w:tcW w:w="1179" w:type="dxa"/>
            <w:vAlign w:val="center"/>
          </w:tcPr>
          <w:p w14:paraId="62C8A0A1" w14:textId="77777777" w:rsidR="00F75E3E" w:rsidRPr="00CE1349" w:rsidRDefault="00F75E3E" w:rsidP="00F20736">
            <w:pPr>
              <w:pStyle w:val="Tabletext"/>
              <w:jc w:val="right"/>
            </w:pPr>
            <w:r w:rsidRPr="00CE1349">
              <w:t>1</w:t>
            </w:r>
          </w:p>
        </w:tc>
      </w:tr>
      <w:tr w:rsidR="00F75E3E" w:rsidRPr="00CE1349" w14:paraId="04EEB86D" w14:textId="77777777" w:rsidTr="00F20736">
        <w:trPr>
          <w:trHeight w:val="383"/>
        </w:trPr>
        <w:tc>
          <w:tcPr>
            <w:tcW w:w="3956" w:type="dxa"/>
            <w:vAlign w:val="center"/>
          </w:tcPr>
          <w:p w14:paraId="057475B9" w14:textId="77777777" w:rsidR="00F75E3E" w:rsidRPr="00CE1349" w:rsidRDefault="00F75E3E" w:rsidP="00F20736">
            <w:pPr>
              <w:pStyle w:val="Tabletext"/>
            </w:pPr>
            <w:r w:rsidRPr="00CE1349">
              <w:t>Year 9 or lower</w:t>
            </w:r>
          </w:p>
        </w:tc>
        <w:tc>
          <w:tcPr>
            <w:tcW w:w="1179" w:type="dxa"/>
            <w:vAlign w:val="center"/>
          </w:tcPr>
          <w:p w14:paraId="5FD4E1FE" w14:textId="77777777" w:rsidR="00F75E3E" w:rsidRPr="00CE1349" w:rsidRDefault="00F75E3E" w:rsidP="00F20736">
            <w:pPr>
              <w:pStyle w:val="Tabletext"/>
              <w:jc w:val="right"/>
            </w:pPr>
            <w:r w:rsidRPr="00CE1349">
              <w:t>2</w:t>
            </w:r>
          </w:p>
        </w:tc>
      </w:tr>
      <w:tr w:rsidR="00F75E3E" w:rsidRPr="00CE1349" w14:paraId="74288601" w14:textId="77777777" w:rsidTr="00F20736">
        <w:trPr>
          <w:trHeight w:val="383"/>
        </w:trPr>
        <w:tc>
          <w:tcPr>
            <w:tcW w:w="3956" w:type="dxa"/>
            <w:vAlign w:val="center"/>
          </w:tcPr>
          <w:p w14:paraId="5525D755" w14:textId="77777777" w:rsidR="00F75E3E" w:rsidRPr="00CE1349" w:rsidRDefault="00F75E3E" w:rsidP="00F20736">
            <w:pPr>
              <w:pStyle w:val="Tabletext"/>
            </w:pPr>
            <w:r w:rsidRPr="00CE1349">
              <w:t>Miscellaneous education</w:t>
            </w:r>
          </w:p>
        </w:tc>
        <w:tc>
          <w:tcPr>
            <w:tcW w:w="1179" w:type="dxa"/>
            <w:vAlign w:val="center"/>
          </w:tcPr>
          <w:p w14:paraId="27C2B863" w14:textId="77777777" w:rsidR="00F75E3E" w:rsidRPr="00CE1349" w:rsidRDefault="00F75E3E" w:rsidP="00F20736">
            <w:pPr>
              <w:pStyle w:val="Tabletext"/>
              <w:jc w:val="right"/>
            </w:pPr>
            <w:r w:rsidRPr="00CE1349">
              <w:t>3</w:t>
            </w:r>
          </w:p>
        </w:tc>
      </w:tr>
      <w:tr w:rsidR="00F75E3E" w:rsidRPr="00CE1349" w14:paraId="0CB90D81" w14:textId="77777777" w:rsidTr="00F20736">
        <w:trPr>
          <w:trHeight w:val="383"/>
        </w:trPr>
        <w:tc>
          <w:tcPr>
            <w:tcW w:w="3956" w:type="dxa"/>
            <w:vAlign w:val="center"/>
          </w:tcPr>
          <w:p w14:paraId="51A9BE9C" w14:textId="77777777" w:rsidR="00F75E3E" w:rsidRPr="00CE1349" w:rsidRDefault="00F75E3E" w:rsidP="00F20736">
            <w:pPr>
              <w:pStyle w:val="Tabletext"/>
            </w:pPr>
            <w:r w:rsidRPr="00CE1349">
              <w:t>Certificate I</w:t>
            </w:r>
          </w:p>
        </w:tc>
        <w:tc>
          <w:tcPr>
            <w:tcW w:w="1179" w:type="dxa"/>
            <w:vAlign w:val="center"/>
          </w:tcPr>
          <w:p w14:paraId="78025663" w14:textId="77777777" w:rsidR="00F75E3E" w:rsidRPr="00CE1349" w:rsidRDefault="00F75E3E" w:rsidP="00F20736">
            <w:pPr>
              <w:pStyle w:val="Tabletext"/>
              <w:jc w:val="right"/>
            </w:pPr>
            <w:r w:rsidRPr="00CE1349">
              <w:t>4</w:t>
            </w:r>
          </w:p>
        </w:tc>
      </w:tr>
      <w:tr w:rsidR="00F75E3E" w:rsidRPr="00CE1349" w14:paraId="08022A2E" w14:textId="77777777" w:rsidTr="00F20736">
        <w:trPr>
          <w:trHeight w:val="383"/>
        </w:trPr>
        <w:tc>
          <w:tcPr>
            <w:tcW w:w="3956" w:type="dxa"/>
            <w:vAlign w:val="center"/>
          </w:tcPr>
          <w:p w14:paraId="3247B2F4" w14:textId="77777777" w:rsidR="00F75E3E" w:rsidRPr="00CE1349" w:rsidRDefault="00F75E3E" w:rsidP="00F20736">
            <w:pPr>
              <w:pStyle w:val="Tabletext"/>
            </w:pPr>
            <w:r w:rsidRPr="00CE1349">
              <w:t>Year 10</w:t>
            </w:r>
          </w:p>
        </w:tc>
        <w:tc>
          <w:tcPr>
            <w:tcW w:w="1179" w:type="dxa"/>
            <w:vAlign w:val="center"/>
          </w:tcPr>
          <w:p w14:paraId="03A9111D" w14:textId="77777777" w:rsidR="00F75E3E" w:rsidRPr="00CE1349" w:rsidRDefault="00F75E3E" w:rsidP="00F20736">
            <w:pPr>
              <w:pStyle w:val="Tabletext"/>
              <w:jc w:val="right"/>
            </w:pPr>
            <w:r w:rsidRPr="00CE1349">
              <w:t>5</w:t>
            </w:r>
          </w:p>
        </w:tc>
      </w:tr>
      <w:tr w:rsidR="00F75E3E" w:rsidRPr="00CE1349" w14:paraId="4F35A883" w14:textId="77777777" w:rsidTr="00F20736">
        <w:trPr>
          <w:trHeight w:val="383"/>
        </w:trPr>
        <w:tc>
          <w:tcPr>
            <w:tcW w:w="3956" w:type="dxa"/>
            <w:vAlign w:val="center"/>
          </w:tcPr>
          <w:p w14:paraId="5618D35E" w14:textId="77777777" w:rsidR="00F75E3E" w:rsidRPr="00CE1349" w:rsidRDefault="00F75E3E" w:rsidP="00F20736">
            <w:pPr>
              <w:pStyle w:val="Tabletext"/>
            </w:pPr>
            <w:r w:rsidRPr="00CE1349">
              <w:t>Certificate II</w:t>
            </w:r>
          </w:p>
        </w:tc>
        <w:tc>
          <w:tcPr>
            <w:tcW w:w="1179" w:type="dxa"/>
            <w:vAlign w:val="center"/>
          </w:tcPr>
          <w:p w14:paraId="1171A0E2" w14:textId="77777777" w:rsidR="00F75E3E" w:rsidRPr="00CE1349" w:rsidRDefault="00F75E3E" w:rsidP="00F20736">
            <w:pPr>
              <w:pStyle w:val="Tabletext"/>
              <w:jc w:val="right"/>
            </w:pPr>
            <w:r w:rsidRPr="00CE1349">
              <w:t>6</w:t>
            </w:r>
          </w:p>
        </w:tc>
      </w:tr>
      <w:tr w:rsidR="00F75E3E" w:rsidRPr="00CE1349" w14:paraId="12DF6AF6" w14:textId="77777777" w:rsidTr="00F20736">
        <w:trPr>
          <w:trHeight w:val="383"/>
        </w:trPr>
        <w:tc>
          <w:tcPr>
            <w:tcW w:w="3956" w:type="dxa"/>
            <w:vAlign w:val="center"/>
          </w:tcPr>
          <w:p w14:paraId="588E7C16" w14:textId="77777777" w:rsidR="00F75E3E" w:rsidRPr="00CE1349" w:rsidRDefault="00F75E3E" w:rsidP="00F20736">
            <w:pPr>
              <w:pStyle w:val="Tabletext"/>
            </w:pPr>
            <w:r w:rsidRPr="00CE1349">
              <w:t>Year 11</w:t>
            </w:r>
          </w:p>
        </w:tc>
        <w:tc>
          <w:tcPr>
            <w:tcW w:w="1179" w:type="dxa"/>
            <w:vAlign w:val="center"/>
          </w:tcPr>
          <w:p w14:paraId="6D3B314E" w14:textId="77777777" w:rsidR="00F75E3E" w:rsidRPr="00CE1349" w:rsidRDefault="00F75E3E" w:rsidP="00F20736">
            <w:pPr>
              <w:pStyle w:val="Tabletext"/>
              <w:jc w:val="right"/>
            </w:pPr>
            <w:r w:rsidRPr="00CE1349">
              <w:t>7</w:t>
            </w:r>
          </w:p>
        </w:tc>
      </w:tr>
      <w:tr w:rsidR="00F75E3E" w:rsidRPr="00CE1349" w14:paraId="7BB536E6" w14:textId="77777777" w:rsidTr="00F20736">
        <w:trPr>
          <w:trHeight w:val="383"/>
        </w:trPr>
        <w:tc>
          <w:tcPr>
            <w:tcW w:w="3956" w:type="dxa"/>
            <w:vAlign w:val="center"/>
          </w:tcPr>
          <w:p w14:paraId="201708F4" w14:textId="77777777" w:rsidR="00F75E3E" w:rsidRPr="00CE1349" w:rsidRDefault="00F75E3E" w:rsidP="00F20736">
            <w:pPr>
              <w:pStyle w:val="Tabletext"/>
            </w:pPr>
            <w:r w:rsidRPr="00CE1349">
              <w:t>Year 12</w:t>
            </w:r>
          </w:p>
        </w:tc>
        <w:tc>
          <w:tcPr>
            <w:tcW w:w="1179" w:type="dxa"/>
            <w:vAlign w:val="center"/>
          </w:tcPr>
          <w:p w14:paraId="2EBF4B37" w14:textId="77777777" w:rsidR="00F75E3E" w:rsidRPr="00CE1349" w:rsidRDefault="00F75E3E" w:rsidP="00F20736">
            <w:pPr>
              <w:pStyle w:val="Tabletext"/>
              <w:jc w:val="right"/>
            </w:pPr>
            <w:r w:rsidRPr="00CE1349">
              <w:t>8</w:t>
            </w:r>
          </w:p>
        </w:tc>
      </w:tr>
      <w:tr w:rsidR="00F75E3E" w:rsidRPr="00CE1349" w14:paraId="56A48766" w14:textId="77777777" w:rsidTr="00F20736">
        <w:trPr>
          <w:trHeight w:val="383"/>
        </w:trPr>
        <w:tc>
          <w:tcPr>
            <w:tcW w:w="3956" w:type="dxa"/>
            <w:vAlign w:val="center"/>
          </w:tcPr>
          <w:p w14:paraId="7207FF0D" w14:textId="77777777" w:rsidR="00F75E3E" w:rsidRPr="00CE1349" w:rsidRDefault="00F75E3E" w:rsidP="00F20736">
            <w:pPr>
              <w:pStyle w:val="Tabletext"/>
            </w:pPr>
            <w:r w:rsidRPr="00CE1349">
              <w:t xml:space="preserve">Certificate III </w:t>
            </w:r>
          </w:p>
        </w:tc>
        <w:tc>
          <w:tcPr>
            <w:tcW w:w="1179" w:type="dxa"/>
            <w:vAlign w:val="center"/>
          </w:tcPr>
          <w:p w14:paraId="37D08C56" w14:textId="77777777" w:rsidR="00F75E3E" w:rsidRPr="00CE1349" w:rsidRDefault="00F75E3E" w:rsidP="00F20736">
            <w:pPr>
              <w:pStyle w:val="Tabletext"/>
              <w:jc w:val="right"/>
            </w:pPr>
            <w:r w:rsidRPr="00CE1349">
              <w:t>9</w:t>
            </w:r>
          </w:p>
        </w:tc>
      </w:tr>
      <w:tr w:rsidR="00F75E3E" w:rsidRPr="00CE1349" w14:paraId="3CF1B129" w14:textId="77777777" w:rsidTr="00F20736">
        <w:trPr>
          <w:trHeight w:val="383"/>
        </w:trPr>
        <w:tc>
          <w:tcPr>
            <w:tcW w:w="3956" w:type="dxa"/>
            <w:vAlign w:val="center"/>
          </w:tcPr>
          <w:p w14:paraId="00EB2AD3" w14:textId="77777777" w:rsidR="00F75E3E" w:rsidRPr="00CE1349" w:rsidRDefault="00F75E3E" w:rsidP="00F20736">
            <w:pPr>
              <w:pStyle w:val="Tabletext"/>
            </w:pPr>
            <w:r w:rsidRPr="00CE1349">
              <w:t>Certificate IV</w:t>
            </w:r>
          </w:p>
        </w:tc>
        <w:tc>
          <w:tcPr>
            <w:tcW w:w="1179" w:type="dxa"/>
            <w:vAlign w:val="center"/>
          </w:tcPr>
          <w:p w14:paraId="58D6A12A" w14:textId="77777777" w:rsidR="00F75E3E" w:rsidRPr="00CE1349" w:rsidRDefault="00F75E3E" w:rsidP="00F20736">
            <w:pPr>
              <w:pStyle w:val="Tabletext"/>
              <w:jc w:val="right"/>
            </w:pPr>
            <w:r w:rsidRPr="00CE1349">
              <w:t>10</w:t>
            </w:r>
          </w:p>
        </w:tc>
      </w:tr>
      <w:tr w:rsidR="00F75E3E" w:rsidRPr="00CE1349" w14:paraId="1324301E" w14:textId="77777777" w:rsidTr="00F20736">
        <w:trPr>
          <w:trHeight w:val="383"/>
        </w:trPr>
        <w:tc>
          <w:tcPr>
            <w:tcW w:w="3956" w:type="dxa"/>
            <w:vAlign w:val="center"/>
          </w:tcPr>
          <w:p w14:paraId="1F263C3A" w14:textId="77777777" w:rsidR="00F75E3E" w:rsidRPr="00CE1349" w:rsidRDefault="00F75E3E" w:rsidP="00F20736">
            <w:pPr>
              <w:pStyle w:val="Tabletext"/>
            </w:pPr>
            <w:r w:rsidRPr="00CE1349">
              <w:t>Diploma</w:t>
            </w:r>
          </w:p>
        </w:tc>
        <w:tc>
          <w:tcPr>
            <w:tcW w:w="1179" w:type="dxa"/>
            <w:vAlign w:val="center"/>
          </w:tcPr>
          <w:p w14:paraId="18E137BE" w14:textId="77777777" w:rsidR="00F75E3E" w:rsidRPr="00CE1349" w:rsidRDefault="00F75E3E" w:rsidP="00F20736">
            <w:pPr>
              <w:pStyle w:val="Tabletext"/>
              <w:jc w:val="right"/>
            </w:pPr>
            <w:r w:rsidRPr="00CE1349">
              <w:t>11</w:t>
            </w:r>
          </w:p>
        </w:tc>
      </w:tr>
      <w:tr w:rsidR="00F75E3E" w:rsidRPr="00CE1349" w14:paraId="7E86086A" w14:textId="77777777" w:rsidTr="00F20736">
        <w:trPr>
          <w:trHeight w:val="383"/>
        </w:trPr>
        <w:tc>
          <w:tcPr>
            <w:tcW w:w="3956" w:type="dxa"/>
            <w:vAlign w:val="center"/>
          </w:tcPr>
          <w:p w14:paraId="6E56BC4C" w14:textId="5A299D5C" w:rsidR="00F75E3E" w:rsidRPr="00CE1349" w:rsidRDefault="00F75E3E" w:rsidP="00F20736">
            <w:pPr>
              <w:pStyle w:val="Tabletext"/>
            </w:pPr>
            <w:r w:rsidRPr="00CE1349">
              <w:t>Advanced diploma/</w:t>
            </w:r>
            <w:r w:rsidR="00A71D78">
              <w:t>a</w:t>
            </w:r>
            <w:r w:rsidRPr="00CE1349">
              <w:t>ssociate degree</w:t>
            </w:r>
          </w:p>
        </w:tc>
        <w:tc>
          <w:tcPr>
            <w:tcW w:w="1179" w:type="dxa"/>
            <w:vAlign w:val="center"/>
          </w:tcPr>
          <w:p w14:paraId="1082A1CE" w14:textId="77777777" w:rsidR="00F75E3E" w:rsidRPr="00CE1349" w:rsidRDefault="00F75E3E" w:rsidP="00F20736">
            <w:pPr>
              <w:pStyle w:val="Tabletext"/>
              <w:jc w:val="right"/>
            </w:pPr>
            <w:r w:rsidRPr="00CE1349">
              <w:t>12</w:t>
            </w:r>
          </w:p>
        </w:tc>
      </w:tr>
      <w:tr w:rsidR="00F75E3E" w:rsidRPr="00CE1349" w14:paraId="3A4AF553" w14:textId="77777777" w:rsidTr="00F20736">
        <w:trPr>
          <w:trHeight w:val="383"/>
        </w:trPr>
        <w:tc>
          <w:tcPr>
            <w:tcW w:w="3956" w:type="dxa"/>
            <w:tcBorders>
              <w:bottom w:val="single" w:sz="4" w:space="0" w:color="auto"/>
            </w:tcBorders>
            <w:vAlign w:val="center"/>
          </w:tcPr>
          <w:p w14:paraId="76FDCDA1" w14:textId="77777777" w:rsidR="00F75E3E" w:rsidRPr="00CE1349" w:rsidRDefault="00F75E3E" w:rsidP="00F20736">
            <w:pPr>
              <w:pStyle w:val="Tabletext"/>
            </w:pPr>
            <w:proofErr w:type="gramStart"/>
            <w:r w:rsidRPr="00CE1349">
              <w:t>Bachelor</w:t>
            </w:r>
            <w:proofErr w:type="gramEnd"/>
            <w:r w:rsidRPr="00CE1349">
              <w:t xml:space="preserve"> degree or above</w:t>
            </w:r>
          </w:p>
        </w:tc>
        <w:tc>
          <w:tcPr>
            <w:tcW w:w="1179" w:type="dxa"/>
            <w:tcBorders>
              <w:bottom w:val="single" w:sz="4" w:space="0" w:color="auto"/>
            </w:tcBorders>
            <w:vAlign w:val="center"/>
          </w:tcPr>
          <w:p w14:paraId="01C694E6" w14:textId="77777777" w:rsidR="00F75E3E" w:rsidRPr="00CE1349" w:rsidRDefault="00F75E3E" w:rsidP="00F20736">
            <w:pPr>
              <w:pStyle w:val="Tabletext"/>
              <w:jc w:val="right"/>
            </w:pPr>
            <w:r w:rsidRPr="00CE1349">
              <w:t>13</w:t>
            </w:r>
          </w:p>
        </w:tc>
      </w:tr>
    </w:tbl>
    <w:p w14:paraId="76043172" w14:textId="77777777" w:rsidR="0042798F" w:rsidRPr="0042798F" w:rsidRDefault="0042798F" w:rsidP="00E3402A">
      <w:pPr>
        <w:pStyle w:val="Heading1"/>
        <w:spacing w:after="0"/>
        <w:rPr>
          <w:rFonts w:ascii="Trebuchet MS" w:hAnsi="Trebuchet MS" w:cs="Times New Roman"/>
          <w:color w:val="auto"/>
          <w:kern w:val="0"/>
          <w:sz w:val="19"/>
          <w:szCs w:val="20"/>
        </w:rPr>
      </w:pPr>
    </w:p>
    <w:p w14:paraId="19E9DD73" w14:textId="159AA31F" w:rsidR="0042798F" w:rsidRPr="0042798F" w:rsidRDefault="0042798F" w:rsidP="00CE1349">
      <w:pPr>
        <w:pStyle w:val="Text"/>
      </w:pPr>
      <w:r w:rsidRPr="0042798F">
        <w:t>The remaining categorical variables were converted to numerical data using one</w:t>
      </w:r>
      <w:r w:rsidR="00721C70">
        <w:t xml:space="preserve"> </w:t>
      </w:r>
      <w:r w:rsidRPr="0042798F">
        <w:t xml:space="preserve">hot encoding. For each categorical variable, a column of data was created for each of the possible values of the categorical item. For example, with the gender variable, three data columns were created: male, female and non-binary. In each of these columns, a one (1) was encoded if the original variable contains the value for that column. Otherwise, the column was coded as zero (0). Continuing with our example, male was encoded into the three columns as [1, 0, 0]. Female was encoded as </w:t>
      </w:r>
      <w:r w:rsidRPr="00F20736">
        <w:t>[</w:t>
      </w:r>
      <w:r w:rsidRPr="0042798F">
        <w:t>0, 1, 0]. Non-binary was encoded as [0, 0, 1]. And missing data w</w:t>
      </w:r>
      <w:r w:rsidR="002926B6">
        <w:t>ere</w:t>
      </w:r>
      <w:r w:rsidRPr="0042798F">
        <w:t xml:space="preserve"> encoded as [0, 0, 0]. </w:t>
      </w:r>
    </w:p>
    <w:p w14:paraId="4BB35637" w14:textId="3C6CEAAB" w:rsidR="0042798F" w:rsidRPr="0042798F" w:rsidRDefault="0042798F" w:rsidP="00CE1349">
      <w:pPr>
        <w:pStyle w:val="Text"/>
      </w:pPr>
      <w:r w:rsidRPr="0042798F">
        <w:t>Because one</w:t>
      </w:r>
      <w:r w:rsidR="000C0F65">
        <w:t xml:space="preserve"> </w:t>
      </w:r>
      <w:r w:rsidRPr="0042798F">
        <w:t>hot encoding adds to the dimensionality of the data, and as high</w:t>
      </w:r>
      <w:r w:rsidR="002926B6">
        <w:t>-</w:t>
      </w:r>
      <w:r w:rsidRPr="0042798F">
        <w:t>dimensional data can be more challenging analytically than low</w:t>
      </w:r>
      <w:r w:rsidR="006E5BC3">
        <w:t>-</w:t>
      </w:r>
      <w:r w:rsidRPr="0042798F">
        <w:t>dimensional data, a couple of further adjustments were made. First, some data items were simplified. For example, the language spoken at home was simplified to English or other</w:t>
      </w:r>
      <w:r w:rsidR="00DF063F">
        <w:t>; t</w:t>
      </w:r>
      <w:r w:rsidRPr="0042798F">
        <w:t>he country of birth was simplified to Australia or other. Second, where a data item was effectively a binary item (with perhaps some missing data), only the analytically more interesting of two encoded columns was retained. For example, only the language</w:t>
      </w:r>
      <w:r w:rsidR="00EC2EB0">
        <w:t xml:space="preserve"> </w:t>
      </w:r>
      <w:r w:rsidR="001C7F49">
        <w:t>-</w:t>
      </w:r>
      <w:r w:rsidR="00EC2EB0">
        <w:t xml:space="preserve"> </w:t>
      </w:r>
      <w:r w:rsidRPr="0042798F">
        <w:t>other</w:t>
      </w:r>
      <w:r w:rsidR="001C7F49">
        <w:t>,</w:t>
      </w:r>
      <w:r w:rsidRPr="0042798F">
        <w:t xml:space="preserve"> and country</w:t>
      </w:r>
      <w:r w:rsidR="00EC2EB0">
        <w:t xml:space="preserve"> </w:t>
      </w:r>
      <w:r w:rsidRPr="0042798F">
        <w:t>of</w:t>
      </w:r>
      <w:r w:rsidR="00EC2EB0">
        <w:t xml:space="preserve"> </w:t>
      </w:r>
      <w:r w:rsidRPr="0042798F">
        <w:t>birth</w:t>
      </w:r>
      <w:r w:rsidR="00EC2EB0">
        <w:t xml:space="preserve"> </w:t>
      </w:r>
      <w:r w:rsidR="001C7F49">
        <w:t>-</w:t>
      </w:r>
      <w:r w:rsidR="00EC2EB0">
        <w:t xml:space="preserve"> </w:t>
      </w:r>
      <w:r w:rsidRPr="0042798F">
        <w:t xml:space="preserve">other columns were brought into the analysis. </w:t>
      </w:r>
    </w:p>
    <w:p w14:paraId="127277A3" w14:textId="77777777" w:rsidR="0042798F" w:rsidRPr="0042798F" w:rsidRDefault="0042798F" w:rsidP="00CE1349">
      <w:pPr>
        <w:pStyle w:val="Heading3"/>
      </w:pPr>
      <w:r w:rsidRPr="0042798F">
        <w:t>Feature scaling</w:t>
      </w:r>
    </w:p>
    <w:p w14:paraId="441544D5" w14:textId="5D6E2E93" w:rsidR="0042798F" w:rsidRPr="0042798F" w:rsidRDefault="0042798F" w:rsidP="00CE1349">
      <w:pPr>
        <w:pStyle w:val="Text"/>
      </w:pPr>
      <w:r w:rsidRPr="0042798F">
        <w:t>Because most of the features in the data were categorical items on the scale from zero through to one, th</w:t>
      </w:r>
      <w:r w:rsidR="003E7EE5">
        <w:t>e</w:t>
      </w:r>
      <w:r w:rsidRPr="0042798F">
        <w:t xml:space="preserve"> same scale was applied to the numerical data items. </w:t>
      </w:r>
      <w:r w:rsidR="003E7EE5">
        <w:t>B</w:t>
      </w:r>
      <w:r w:rsidR="003E7EE5" w:rsidRPr="0042798F">
        <w:t xml:space="preserve">efore </w:t>
      </w:r>
      <w:r w:rsidR="003E7EE5">
        <w:t xml:space="preserve">the </w:t>
      </w:r>
      <w:r w:rsidR="003E7EE5" w:rsidRPr="0042798F">
        <w:t>analysis</w:t>
      </w:r>
      <w:r w:rsidR="00C44C28">
        <w:t>,</w:t>
      </w:r>
      <w:r w:rsidR="003E7EE5" w:rsidRPr="0042798F">
        <w:t xml:space="preserve"> </w:t>
      </w:r>
      <w:r w:rsidR="003E7EE5">
        <w:t>a</w:t>
      </w:r>
      <w:r w:rsidRPr="0042798F">
        <w:t xml:space="preserve">ll numerical items were transformed to be on the scale from zero to one. </w:t>
      </w:r>
    </w:p>
    <w:p w14:paraId="6FE75670" w14:textId="77777777" w:rsidR="0081247A" w:rsidRDefault="0081247A">
      <w:pPr>
        <w:spacing w:before="0" w:line="240" w:lineRule="auto"/>
        <w:rPr>
          <w:rFonts w:ascii="Arial" w:hAnsi="Arial" w:cs="Tahoma"/>
          <w:color w:val="000000"/>
          <w:sz w:val="24"/>
        </w:rPr>
      </w:pPr>
      <w:r>
        <w:br w:type="page"/>
      </w:r>
    </w:p>
    <w:p w14:paraId="015B0397" w14:textId="185AD698" w:rsidR="0042798F" w:rsidRPr="0042798F" w:rsidRDefault="0042798F" w:rsidP="00CE1349">
      <w:pPr>
        <w:pStyle w:val="Heading3"/>
      </w:pPr>
      <w:r w:rsidRPr="0042798F">
        <w:lastRenderedPageBreak/>
        <w:t>Other treatments</w:t>
      </w:r>
    </w:p>
    <w:p w14:paraId="365DD32C" w14:textId="293E5FC6" w:rsidR="0042798F" w:rsidRPr="0042798F" w:rsidRDefault="0042798F" w:rsidP="00CE1349">
      <w:pPr>
        <w:pStyle w:val="Text"/>
      </w:pPr>
      <w:r w:rsidRPr="0042798F">
        <w:t>Prior to feature scaling, some data items were subject to a logarithmic transformation to better distribute right-skewed data items more evenly</w:t>
      </w:r>
      <w:r w:rsidR="000C0F65">
        <w:t xml:space="preserve"> </w:t>
      </w:r>
      <w:r w:rsidRPr="0042798F">
        <w:t>(</w:t>
      </w:r>
      <w:r w:rsidR="000C0F65">
        <w:t>i</w:t>
      </w:r>
      <w:r w:rsidRPr="0042798F">
        <w:t>n a frequency distribution, a long tail is on the right side of the x-axis for right-skewed data)</w:t>
      </w:r>
      <w:r w:rsidR="000C0F65">
        <w:t>.</w:t>
      </w:r>
      <w:r w:rsidRPr="0042798F">
        <w:t xml:space="preserve"> The items </w:t>
      </w:r>
      <w:r w:rsidR="004126C1">
        <w:t>to which</w:t>
      </w:r>
      <w:r w:rsidRPr="0042798F">
        <w:t xml:space="preserve"> this technique was applied include student age</w:t>
      </w:r>
      <w:r w:rsidR="00B903D9">
        <w:t xml:space="preserve"> (capped to exclude those aged over 65 years)</w:t>
      </w:r>
      <w:r w:rsidR="00585FB2">
        <w:t>;</w:t>
      </w:r>
      <w:r w:rsidRPr="0042798F">
        <w:t xml:space="preserve"> the number of subjects studied</w:t>
      </w:r>
      <w:r w:rsidR="00B903D9">
        <w:t xml:space="preserve"> (capped to exclude over 15 subjects)</w:t>
      </w:r>
      <w:r w:rsidR="00585FB2">
        <w:t>;</w:t>
      </w:r>
      <w:r w:rsidRPr="0042798F">
        <w:t xml:space="preserve"> and the number of study</w:t>
      </w:r>
      <w:r w:rsidR="00585FB2">
        <w:t xml:space="preserve"> </w:t>
      </w:r>
      <w:r w:rsidRPr="0042798F">
        <w:t>hours reported</w:t>
      </w:r>
      <w:r w:rsidR="00B903D9">
        <w:t xml:space="preserve"> (capped to exclude over 1000 h</w:t>
      </w:r>
      <w:r w:rsidR="00585FB2">
        <w:t>ou</w:t>
      </w:r>
      <w:r w:rsidR="00B903D9">
        <w:t>rs)</w:t>
      </w:r>
      <w:r w:rsidRPr="0042798F">
        <w:t xml:space="preserve">. </w:t>
      </w:r>
    </w:p>
    <w:p w14:paraId="31DAE1D0" w14:textId="0E9513AC" w:rsidR="0042798F" w:rsidRPr="0042798F" w:rsidRDefault="0042798F" w:rsidP="00CE1349">
      <w:pPr>
        <w:pStyle w:val="Text"/>
      </w:pPr>
      <w:r w:rsidRPr="0042798F">
        <w:t xml:space="preserve">Programs of learning where the delivery location was overseas were excluded from the dataset before </w:t>
      </w:r>
      <w:r w:rsidR="00585FB2">
        <w:t xml:space="preserve">the </w:t>
      </w:r>
      <w:r w:rsidRPr="0042798F">
        <w:t>analysis.</w:t>
      </w:r>
    </w:p>
    <w:p w14:paraId="1BFB5BAF" w14:textId="21478F5B" w:rsidR="0042798F" w:rsidRPr="0042798F" w:rsidRDefault="00AA48A6" w:rsidP="00CE1349">
      <w:pPr>
        <w:pStyle w:val="Text"/>
      </w:pPr>
      <w:r>
        <w:t>T</w:t>
      </w:r>
      <w:r w:rsidR="0042798F" w:rsidRPr="0042798F">
        <w:t xml:space="preserve">he </w:t>
      </w:r>
      <w:r w:rsidR="005225D0">
        <w:t>completion</w:t>
      </w:r>
      <w:r w:rsidR="00A273F9">
        <w:t xml:space="preserve"> </w:t>
      </w:r>
      <w:r w:rsidR="0042798F" w:rsidRPr="0042798F">
        <w:t>of the data</w:t>
      </w:r>
      <w:r w:rsidR="005225D0">
        <w:t>-</w:t>
      </w:r>
      <w:r w:rsidR="0042798F" w:rsidRPr="0042798F">
        <w:t xml:space="preserve">preparation steps outlined above </w:t>
      </w:r>
      <w:r>
        <w:t>resul</w:t>
      </w:r>
      <w:r w:rsidR="006E19C8">
        <w:t>ted in</w:t>
      </w:r>
      <w:r w:rsidR="0042798F" w:rsidRPr="0042798F">
        <w:t xml:space="preserve"> 5.5 million student records</w:t>
      </w:r>
      <w:r w:rsidR="00A273F9">
        <w:t xml:space="preserve">, </w:t>
      </w:r>
      <w:r w:rsidR="006E19C8">
        <w:t>which were</w:t>
      </w:r>
      <w:r w:rsidR="0042798F" w:rsidRPr="0042798F">
        <w:t xml:space="preserve"> th</w:t>
      </w:r>
      <w:r w:rsidR="00A273F9">
        <w:t>en</w:t>
      </w:r>
      <w:r w:rsidR="0042798F" w:rsidRPr="0042798F">
        <w:t xml:space="preserve"> taken into the analysis phase.</w:t>
      </w:r>
    </w:p>
    <w:p w14:paraId="2F408C84" w14:textId="77777777" w:rsidR="0042798F" w:rsidRPr="0042798F" w:rsidRDefault="0042798F" w:rsidP="00D10ED5">
      <w:pPr>
        <w:pStyle w:val="Heading2"/>
      </w:pPr>
      <w:bookmarkStart w:id="99" w:name="_Toc88759596"/>
      <w:r w:rsidRPr="0042798F">
        <w:t>The Gower distance matrix</w:t>
      </w:r>
      <w:bookmarkEnd w:id="99"/>
    </w:p>
    <w:p w14:paraId="019CB5F1" w14:textId="2AA9EE2E" w:rsidR="0042798F" w:rsidRPr="0042798F" w:rsidRDefault="0056497B" w:rsidP="00CE1349">
      <w:pPr>
        <w:pStyle w:val="Text"/>
      </w:pPr>
      <w:r>
        <w:t>To this point</w:t>
      </w:r>
      <w:r w:rsidR="0042798F" w:rsidRPr="0042798F">
        <w:t xml:space="preserve"> we have discussed the data preparation </w:t>
      </w:r>
      <w:r>
        <w:t xml:space="preserve">process </w:t>
      </w:r>
      <w:r w:rsidR="0042798F" w:rsidRPr="0042798F">
        <w:t xml:space="preserve">that was applied to the </w:t>
      </w:r>
      <w:r w:rsidR="005108C3">
        <w:t>k-means</w:t>
      </w:r>
      <w:r w:rsidR="0042798F" w:rsidRPr="0042798F">
        <w:t xml:space="preserve"> algorithm. With the </w:t>
      </w:r>
      <w:r w:rsidR="00947451">
        <w:t>a</w:t>
      </w:r>
      <w:r w:rsidR="00530D9F">
        <w:t>gglomerative</w:t>
      </w:r>
      <w:r w:rsidR="0042798F" w:rsidRPr="0042798F">
        <w:t xml:space="preserve"> and DBSCAN clustering, we precomputed the </w:t>
      </w:r>
      <w:r w:rsidR="00AB1BE3">
        <w:t>‘</w:t>
      </w:r>
      <w:r w:rsidR="0042798F" w:rsidRPr="0042798F">
        <w:t>distances</w:t>
      </w:r>
      <w:r w:rsidR="00AB1BE3">
        <w:t>’</w:t>
      </w:r>
      <w:r w:rsidR="0042798F" w:rsidRPr="0042798F">
        <w:t xml:space="preserve"> between each of the students and provided the precomputed distance matrix to the clustering algorithm. Furthermore, given that the size of the distance matrix grows by a factor of N2 for N students, we limited the analysis to a random sample of 60</w:t>
      </w:r>
      <w:r w:rsidR="00524CB4">
        <w:t xml:space="preserve"> </w:t>
      </w:r>
      <w:r w:rsidR="0042798F" w:rsidRPr="0042798F">
        <w:t>000 students (</w:t>
      </w:r>
      <w:r w:rsidR="00E81D9E">
        <w:t>to ensure</w:t>
      </w:r>
      <w:r w:rsidR="0042798F" w:rsidRPr="0042798F">
        <w:t xml:space="preserve"> that it was computationally tractable). </w:t>
      </w:r>
    </w:p>
    <w:p w14:paraId="3AC8B03C" w14:textId="60EC8D36" w:rsidR="0042798F" w:rsidRPr="0042798F" w:rsidRDefault="0042798F" w:rsidP="00CE1349">
      <w:pPr>
        <w:pStyle w:val="Text"/>
      </w:pPr>
      <w:r w:rsidRPr="0042798F">
        <w:t xml:space="preserve">For the precomputed distance matrix, a Gower (1971) dissimilarity matrix was constructed. This allowed the calculation of distances based on a combination of numerical and categorical data. </w:t>
      </w:r>
      <w:r w:rsidR="00E078DA">
        <w:t xml:space="preserve">The </w:t>
      </w:r>
      <w:r w:rsidR="00845BC0">
        <w:t>process</w:t>
      </w:r>
      <w:r w:rsidR="00E078DA">
        <w:t xml:space="preserve"> works in the following way</w:t>
      </w:r>
      <w:r w:rsidRPr="0042798F">
        <w:t>:</w:t>
      </w:r>
    </w:p>
    <w:p w14:paraId="401DC5B0" w14:textId="392E5904" w:rsidR="0042798F" w:rsidRPr="0042798F" w:rsidRDefault="00E078DA" w:rsidP="00E3402A">
      <w:pPr>
        <w:pStyle w:val="Dotpoint1"/>
        <w:tabs>
          <w:tab w:val="clear" w:pos="284"/>
        </w:tabs>
      </w:pPr>
      <w:r>
        <w:t>F</w:t>
      </w:r>
      <w:r w:rsidR="0042798F" w:rsidRPr="0042798F">
        <w:t xml:space="preserve">or each numerical feature, we create a </w:t>
      </w:r>
      <w:proofErr w:type="spellStart"/>
      <w:r w:rsidR="0042798F" w:rsidRPr="0042798F">
        <w:t>NxN</w:t>
      </w:r>
      <w:proofErr w:type="spellEnd"/>
      <w:r w:rsidR="0042798F" w:rsidRPr="0042798F">
        <w:t xml:space="preserve"> scaled dissimilarity matrix, where all the distances between students are between 0 and 1. Items of the same value are coded as 0 and the most different items become 1</w:t>
      </w:r>
      <w:r w:rsidR="00845BC0">
        <w:t>.</w:t>
      </w:r>
      <w:r w:rsidR="0042798F" w:rsidRPr="0042798F">
        <w:t xml:space="preserve"> </w:t>
      </w:r>
    </w:p>
    <w:p w14:paraId="5135CD40" w14:textId="4219B629" w:rsidR="0042798F" w:rsidRPr="0042798F" w:rsidRDefault="00845BC0" w:rsidP="00E3402A">
      <w:pPr>
        <w:pStyle w:val="Dotpoint1"/>
        <w:tabs>
          <w:tab w:val="clear" w:pos="284"/>
        </w:tabs>
      </w:pPr>
      <w:r>
        <w:t>F</w:t>
      </w:r>
      <w:r w:rsidR="0042798F" w:rsidRPr="0042798F">
        <w:t>or each categorical feature</w:t>
      </w:r>
      <w:r>
        <w:t>,</w:t>
      </w:r>
      <w:r w:rsidR="0042798F" w:rsidRPr="0042798F">
        <w:t xml:space="preserve"> we have a binary dissimilarity matrix, where same</w:t>
      </w:r>
      <w:r w:rsidR="002125F8">
        <w:t>nes</w:t>
      </w:r>
      <w:r w:rsidR="0042798F" w:rsidRPr="0042798F">
        <w:t>s is coded as 0, and differences are coded as 1.</w:t>
      </w:r>
    </w:p>
    <w:p w14:paraId="180FE1B3" w14:textId="77777777" w:rsidR="0042798F" w:rsidRPr="0042798F" w:rsidRDefault="0042798F" w:rsidP="00CE1349">
      <w:pPr>
        <w:pStyle w:val="Text"/>
      </w:pPr>
      <w:r w:rsidRPr="0042798F">
        <w:t>We then summarise these dissimilarity matrices for each feature in the data by taking their arithmetic mean. This will yield a single matrix with every element in the scale from zero to one.</w:t>
      </w:r>
    </w:p>
    <w:p w14:paraId="5581002D" w14:textId="6F6E1636" w:rsidR="0042798F" w:rsidRPr="0042798F" w:rsidRDefault="0042798F" w:rsidP="00CE1349">
      <w:pPr>
        <w:pStyle w:val="Text"/>
      </w:pPr>
      <w:r w:rsidRPr="0042798F">
        <w:t xml:space="preserve">The traditional Gower matrix was augmented to include a dissimilarity matrix for the subjects studied. First, a subject similarity matrix was calculated. For each pair of students, we divided the number of subjects </w:t>
      </w:r>
      <w:r w:rsidR="003542EC">
        <w:t xml:space="preserve">that </w:t>
      </w:r>
      <w:r w:rsidRPr="0042798F">
        <w:t xml:space="preserve">both </w:t>
      </w:r>
      <w:r w:rsidR="00AF1DD8">
        <w:t xml:space="preserve">individuals </w:t>
      </w:r>
      <w:r w:rsidRPr="0042798F">
        <w:t>studied in common (the number of subjects in the intersection set) by the total number of unique subjects studied (the number of subjects in the union set for the student pair). Second, to get the dissimilarity matrix, we subtracted each element of the similarity matrix from 1 (</w:t>
      </w:r>
      <w:r w:rsidR="00BE46BC">
        <w:t>that is,</w:t>
      </w:r>
      <w:r w:rsidRPr="0042798F">
        <w:t xml:space="preserve"> dissimilarity = 1 - similarity). This subject dissimilarity matrix was the</w:t>
      </w:r>
      <w:r w:rsidR="00D45246">
        <w:t>n</w:t>
      </w:r>
      <w:r w:rsidRPr="0042798F">
        <w:t xml:space="preserve"> included in the step of taking the arithmetic mean over </w:t>
      </w:r>
      <w:proofErr w:type="gramStart"/>
      <w:r w:rsidRPr="0042798F">
        <w:t xml:space="preserve">all </w:t>
      </w:r>
      <w:r w:rsidR="00AE3B6B">
        <w:t>of</w:t>
      </w:r>
      <w:proofErr w:type="gramEnd"/>
      <w:r w:rsidR="00AE3B6B">
        <w:t xml:space="preserve"> </w:t>
      </w:r>
      <w:r w:rsidRPr="0042798F">
        <w:t>the individual feature dissimilarity matrices.</w:t>
      </w:r>
    </w:p>
    <w:p w14:paraId="3C837326" w14:textId="44F31B69" w:rsidR="0042798F" w:rsidRPr="0042798F" w:rsidRDefault="0042798F" w:rsidP="00CE1349">
      <w:pPr>
        <w:pStyle w:val="Text"/>
      </w:pPr>
      <w:r w:rsidRPr="0042798F">
        <w:t xml:space="preserve">It should be noted that the Gower dissimilarity matrix was calculated </w:t>
      </w:r>
      <w:r w:rsidR="00AE7B4E">
        <w:t>with reference to</w:t>
      </w:r>
      <w:r w:rsidRPr="0042798F">
        <w:t xml:space="preserve"> the original categorical variables </w:t>
      </w:r>
      <w:r w:rsidR="00A91CDA">
        <w:t>rather than</w:t>
      </w:r>
      <w:r w:rsidRPr="0042798F">
        <w:t xml:space="preserve"> the one</w:t>
      </w:r>
      <w:r w:rsidR="00721C70">
        <w:t xml:space="preserve"> </w:t>
      </w:r>
      <w:r w:rsidRPr="0042798F">
        <w:t xml:space="preserve">hot encoded </w:t>
      </w:r>
      <w:proofErr w:type="gramStart"/>
      <w:r w:rsidRPr="0042798F">
        <w:t>variables</w:t>
      </w:r>
      <w:proofErr w:type="gramEnd"/>
      <w:r w:rsidRPr="0042798F">
        <w:t>. It also should be noted that missing categorical data in the sample w</w:t>
      </w:r>
      <w:r w:rsidR="00A91CDA">
        <w:t>ere</w:t>
      </w:r>
      <w:r w:rsidRPr="0042798F">
        <w:t xml:space="preserve"> treated as </w:t>
      </w:r>
      <w:r w:rsidR="005C5CCA">
        <w:t>their</w:t>
      </w:r>
      <w:r w:rsidRPr="0042798F">
        <w:t xml:space="preserve"> own category. </w:t>
      </w:r>
    </w:p>
    <w:p w14:paraId="0C728332" w14:textId="77777777" w:rsidR="0042798F" w:rsidRPr="0042798F" w:rsidRDefault="0042798F" w:rsidP="00D10ED5">
      <w:pPr>
        <w:pStyle w:val="Heading2"/>
      </w:pPr>
      <w:bookmarkStart w:id="100" w:name="_Toc88759597"/>
      <w:r w:rsidRPr="0042798F">
        <w:t>Final caveats</w:t>
      </w:r>
      <w:bookmarkEnd w:id="100"/>
    </w:p>
    <w:p w14:paraId="7FEADB87" w14:textId="08F34507" w:rsidR="0042798F" w:rsidRPr="0042798F" w:rsidRDefault="0042798F" w:rsidP="00CE1349">
      <w:pPr>
        <w:pStyle w:val="Text"/>
      </w:pPr>
      <w:r w:rsidRPr="0042798F">
        <w:t xml:space="preserve">The 2019 TVA dataset is </w:t>
      </w:r>
      <w:r w:rsidR="003E70B6">
        <w:t xml:space="preserve">comprised of </w:t>
      </w:r>
      <w:r w:rsidRPr="0042798F">
        <w:t xml:space="preserve">administrative data. There are artefacts in the data that arise from different administrative practices in the states and territories, </w:t>
      </w:r>
      <w:r w:rsidR="007A4535">
        <w:t>while</w:t>
      </w:r>
      <w:r w:rsidRPr="0042798F">
        <w:t xml:space="preserve"> different administrative practices arise in different educational settings. For example, more missing data </w:t>
      </w:r>
      <w:r w:rsidR="003530A6">
        <w:t xml:space="preserve">are </w:t>
      </w:r>
      <w:r w:rsidRPr="0042798F">
        <w:t>associated with single</w:t>
      </w:r>
      <w:r w:rsidR="003530A6">
        <w:t>-</w:t>
      </w:r>
      <w:r w:rsidRPr="0042798F">
        <w:t xml:space="preserve">subject </w:t>
      </w:r>
      <w:r w:rsidRPr="0042798F">
        <w:lastRenderedPageBreak/>
        <w:t xml:space="preserve">enrolments </w:t>
      </w:r>
      <w:r w:rsidR="00374FA8">
        <w:t xml:space="preserve">by </w:t>
      </w:r>
      <w:r w:rsidRPr="0042798F">
        <w:t>compar</w:t>
      </w:r>
      <w:r w:rsidR="00374FA8">
        <w:t>ison</w:t>
      </w:r>
      <w:r w:rsidRPr="0042798F">
        <w:t xml:space="preserve"> with national</w:t>
      </w:r>
      <w:r w:rsidR="00374FA8">
        <w:t>ly</w:t>
      </w:r>
      <w:r w:rsidRPr="0042798F">
        <w:t xml:space="preserve"> recognised programs. These artefacts can become the structures in the data that the clustering algorithms detect and cluster against. </w:t>
      </w:r>
    </w:p>
    <w:p w14:paraId="1E8F32BC" w14:textId="77ABCE65" w:rsidR="0042798F" w:rsidRPr="0042798F" w:rsidRDefault="0042798F" w:rsidP="00CE1349">
      <w:pPr>
        <w:pStyle w:val="Text"/>
      </w:pPr>
      <w:r w:rsidRPr="0042798F">
        <w:t xml:space="preserve">While steps were taken to minimise the impact of missing data and other artefacts that might have arisen from administrative practices, it is worth being aware of the potential impact of administrative practices when considering the output from the clustering algorithms. </w:t>
      </w:r>
    </w:p>
    <w:p w14:paraId="769A19F4" w14:textId="36B27874" w:rsidR="00CE1349" w:rsidRDefault="00CE1349">
      <w:pPr>
        <w:spacing w:before="0" w:line="240" w:lineRule="auto"/>
      </w:pPr>
      <w:r>
        <w:br w:type="page"/>
      </w:r>
    </w:p>
    <w:p w14:paraId="29ED3188" w14:textId="1398A7E4" w:rsidR="005F2872" w:rsidRDefault="002173AB" w:rsidP="005F2872">
      <w:pPr>
        <w:pStyle w:val="Heading1"/>
      </w:pPr>
      <w:bookmarkStart w:id="101" w:name="_Toc88759598"/>
      <w:r w:rsidRPr="00BE5DCB">
        <w:rPr>
          <w:noProof/>
          <w:lang w:eastAsia="en-AU"/>
        </w:rPr>
        <w:lastRenderedPageBreak/>
        <w:drawing>
          <wp:anchor distT="0" distB="0" distL="114300" distR="114300" simplePos="0" relativeHeight="252056576" behindDoc="1" locked="0" layoutInCell="1" allowOverlap="1" wp14:anchorId="01EB25C1" wp14:editId="19386F2C">
            <wp:simplePos x="0" y="0"/>
            <wp:positionH relativeFrom="column">
              <wp:posOffset>-43180</wp:posOffset>
            </wp:positionH>
            <wp:positionV relativeFrom="paragraph">
              <wp:posOffset>56515</wp:posOffset>
            </wp:positionV>
            <wp:extent cx="419100" cy="4191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2872" w:rsidRPr="00EF5F04">
        <w:t>Appendix</w:t>
      </w:r>
      <w:r w:rsidR="00892800">
        <w:t xml:space="preserve"> </w:t>
      </w:r>
      <w:r w:rsidR="00051747">
        <w:t>B</w:t>
      </w:r>
      <w:r w:rsidR="000911E1">
        <w:t xml:space="preserve"> – </w:t>
      </w:r>
      <w:r w:rsidR="00CE1349" w:rsidRPr="00CE1349">
        <w:t xml:space="preserve">Identified </w:t>
      </w:r>
      <w:r w:rsidR="00CE1349">
        <w:t>f</w:t>
      </w:r>
      <w:r w:rsidR="00CE1349" w:rsidRPr="00CE1349">
        <w:t xml:space="preserve">eatures and </w:t>
      </w:r>
      <w:r w:rsidR="00CE1349">
        <w:t>m</w:t>
      </w:r>
      <w:r w:rsidR="00CE1349" w:rsidRPr="00CE1349">
        <w:t xml:space="preserve">arket </w:t>
      </w:r>
      <w:r w:rsidR="00CE1349">
        <w:t>s</w:t>
      </w:r>
      <w:r w:rsidR="00CE1349" w:rsidRPr="00CE1349">
        <w:t>egments</w:t>
      </w:r>
      <w:bookmarkEnd w:id="101"/>
    </w:p>
    <w:p w14:paraId="01468CF2" w14:textId="77872178" w:rsidR="00815B1A" w:rsidRPr="00815B1A" w:rsidRDefault="00815B1A" w:rsidP="00815B1A">
      <w:pPr>
        <w:pStyle w:val="Text"/>
      </w:pPr>
      <w:r w:rsidRPr="00815B1A">
        <w:t xml:space="preserve">The list of clusters and the associated market segments for each of the four clustering approaches is set out in the following tables. In these tables the age range </w:t>
      </w:r>
      <w:r w:rsidR="004C2358">
        <w:t>relates to</w:t>
      </w:r>
      <w:r w:rsidRPr="00815B1A">
        <w:t xml:space="preserve"> the 25th, 50th and 75th percentile</w:t>
      </w:r>
      <w:r w:rsidR="002201DB">
        <w:t>s</w:t>
      </w:r>
      <w:r w:rsidRPr="00815B1A">
        <w:t xml:space="preserve">. The first word in each list of features is a simplified version of the variable name, followed by the value for the variable. Some of these variable names need explanation: </w:t>
      </w:r>
      <w:proofErr w:type="spellStart"/>
      <w:r w:rsidRPr="00815B1A">
        <w:t>ProgType</w:t>
      </w:r>
      <w:proofErr w:type="spellEnd"/>
      <w:r w:rsidRPr="00815B1A">
        <w:t xml:space="preserve"> is Program Type; LOE is level of education; FOE is field of education; Funding is the funding source; LF is labour force status; Org is the type of organisation providing the training; Lang is the primary language spoken at home; and Apps is an apprenticeship or traineeship.</w:t>
      </w:r>
    </w:p>
    <w:p w14:paraId="2C6F8A4F" w14:textId="5BD387D6" w:rsidR="00F96FE3" w:rsidRPr="00F96FE3" w:rsidRDefault="00F96FE3" w:rsidP="00F96FE3">
      <w:pPr>
        <w:pStyle w:val="Tabletitle"/>
      </w:pPr>
      <w:bookmarkStart w:id="102" w:name="_Toc88767926"/>
      <w:r w:rsidRPr="00F96FE3">
        <w:t>Table B1</w:t>
      </w:r>
      <w:r w:rsidRPr="00F96FE3">
        <w:tab/>
      </w:r>
      <w:r w:rsidR="00530D9F">
        <w:t>K-means</w:t>
      </w:r>
      <w:r w:rsidRPr="00F96FE3">
        <w:t xml:space="preserve"> with 8 clusters</w:t>
      </w:r>
      <w:bookmarkEnd w:id="102"/>
    </w:p>
    <w:tbl>
      <w:tblPr>
        <w:tblW w:w="9356" w:type="dxa"/>
        <w:tblCellMar>
          <w:top w:w="15" w:type="dxa"/>
          <w:left w:w="15" w:type="dxa"/>
          <w:bottom w:w="15" w:type="dxa"/>
          <w:right w:w="15" w:type="dxa"/>
        </w:tblCellMar>
        <w:tblLook w:val="04A0" w:firstRow="1" w:lastRow="0" w:firstColumn="1" w:lastColumn="0" w:noHBand="0" w:noVBand="1"/>
      </w:tblPr>
      <w:tblGrid>
        <w:gridCol w:w="329"/>
        <w:gridCol w:w="863"/>
        <w:gridCol w:w="887"/>
        <w:gridCol w:w="758"/>
        <w:gridCol w:w="3769"/>
        <w:gridCol w:w="1123"/>
        <w:gridCol w:w="1627"/>
      </w:tblGrid>
      <w:tr w:rsidR="00815B1A" w:rsidRPr="00815B1A" w14:paraId="533DC36B" w14:textId="77777777" w:rsidTr="003E733B">
        <w:trPr>
          <w:tblHeader/>
        </w:trPr>
        <w:tc>
          <w:tcPr>
            <w:tcW w:w="0" w:type="auto"/>
            <w:tcBorders>
              <w:top w:val="single" w:sz="4" w:space="0" w:color="auto"/>
              <w:bottom w:val="single" w:sz="4" w:space="0" w:color="auto"/>
            </w:tcBorders>
            <w:shd w:val="clear" w:color="auto" w:fill="auto"/>
            <w:tcMar>
              <w:top w:w="120" w:type="dxa"/>
              <w:left w:w="120" w:type="dxa"/>
              <w:bottom w:w="120" w:type="dxa"/>
              <w:right w:w="120" w:type="dxa"/>
            </w:tcMar>
            <w:vAlign w:val="center"/>
            <w:hideMark/>
          </w:tcPr>
          <w:p w14:paraId="6BFB1689" w14:textId="77777777" w:rsidR="00815B1A" w:rsidRPr="00815B1A" w:rsidRDefault="00815B1A" w:rsidP="00815B1A">
            <w:pPr>
              <w:rPr>
                <w:rFonts w:ascii="Arial" w:hAnsi="Arial" w:cs="Arial"/>
                <w:sz w:val="17"/>
                <w:szCs w:val="17"/>
              </w:rPr>
            </w:pPr>
          </w:p>
        </w:tc>
        <w:tc>
          <w:tcPr>
            <w:tcW w:w="0" w:type="auto"/>
            <w:tcBorders>
              <w:top w:val="single" w:sz="4" w:space="0" w:color="auto"/>
              <w:bottom w:val="single" w:sz="4" w:space="0" w:color="auto"/>
            </w:tcBorders>
            <w:shd w:val="clear" w:color="auto" w:fill="auto"/>
            <w:tcMar>
              <w:top w:w="120" w:type="dxa"/>
              <w:left w:w="120" w:type="dxa"/>
              <w:bottom w:w="120" w:type="dxa"/>
              <w:right w:w="120" w:type="dxa"/>
            </w:tcMar>
            <w:vAlign w:val="center"/>
            <w:hideMark/>
          </w:tcPr>
          <w:p w14:paraId="1A9C703F" w14:textId="77777777" w:rsidR="00815B1A" w:rsidRPr="00815B1A" w:rsidRDefault="00815B1A" w:rsidP="003E733B">
            <w:pPr>
              <w:rPr>
                <w:rFonts w:ascii="Arial" w:hAnsi="Arial" w:cs="Arial"/>
                <w:b/>
                <w:bCs/>
                <w:color w:val="000000"/>
                <w:sz w:val="17"/>
                <w:szCs w:val="17"/>
              </w:rPr>
            </w:pPr>
            <w:r w:rsidRPr="00815B1A">
              <w:rPr>
                <w:rFonts w:ascii="Arial" w:hAnsi="Arial" w:cs="Arial"/>
                <w:b/>
                <w:bCs/>
                <w:color w:val="000000"/>
                <w:sz w:val="17"/>
                <w:szCs w:val="17"/>
              </w:rPr>
              <w:t>N</w:t>
            </w:r>
          </w:p>
        </w:tc>
        <w:tc>
          <w:tcPr>
            <w:tcW w:w="0" w:type="auto"/>
            <w:tcBorders>
              <w:top w:val="single" w:sz="4" w:space="0" w:color="auto"/>
              <w:bottom w:val="single" w:sz="4" w:space="0" w:color="auto"/>
            </w:tcBorders>
            <w:shd w:val="clear" w:color="auto" w:fill="auto"/>
            <w:tcMar>
              <w:top w:w="120" w:type="dxa"/>
              <w:left w:w="120" w:type="dxa"/>
              <w:bottom w:w="120" w:type="dxa"/>
              <w:right w:w="120" w:type="dxa"/>
            </w:tcMar>
            <w:vAlign w:val="center"/>
            <w:hideMark/>
          </w:tcPr>
          <w:p w14:paraId="7E8AD8B4" w14:textId="7257EC33" w:rsidR="00815B1A" w:rsidRPr="00815B1A" w:rsidRDefault="00815B1A" w:rsidP="003E733B">
            <w:pPr>
              <w:rPr>
                <w:rFonts w:ascii="Arial" w:hAnsi="Arial" w:cs="Arial"/>
                <w:b/>
                <w:bCs/>
                <w:color w:val="000000"/>
                <w:sz w:val="17"/>
                <w:szCs w:val="17"/>
              </w:rPr>
            </w:pPr>
            <w:r w:rsidRPr="00815B1A">
              <w:rPr>
                <w:rFonts w:ascii="Arial" w:hAnsi="Arial" w:cs="Arial"/>
                <w:b/>
                <w:bCs/>
                <w:color w:val="000000"/>
                <w:sz w:val="17"/>
                <w:szCs w:val="17"/>
              </w:rPr>
              <w:t>Student</w:t>
            </w:r>
            <w:r w:rsidR="0045374F">
              <w:rPr>
                <w:rFonts w:ascii="Arial" w:hAnsi="Arial" w:cs="Arial"/>
                <w:b/>
                <w:bCs/>
                <w:color w:val="000000"/>
                <w:sz w:val="17"/>
                <w:szCs w:val="17"/>
              </w:rPr>
              <w:t xml:space="preserve"> </w:t>
            </w:r>
            <w:r w:rsidRPr="00815B1A">
              <w:rPr>
                <w:rFonts w:ascii="Arial" w:hAnsi="Arial" w:cs="Arial"/>
                <w:b/>
                <w:bCs/>
                <w:color w:val="000000"/>
                <w:sz w:val="17"/>
                <w:szCs w:val="17"/>
              </w:rPr>
              <w:t>%</w:t>
            </w:r>
          </w:p>
        </w:tc>
        <w:tc>
          <w:tcPr>
            <w:tcW w:w="0" w:type="auto"/>
            <w:tcBorders>
              <w:top w:val="single" w:sz="4" w:space="0" w:color="auto"/>
              <w:bottom w:val="single" w:sz="4" w:space="0" w:color="auto"/>
            </w:tcBorders>
            <w:shd w:val="clear" w:color="auto" w:fill="auto"/>
            <w:tcMar>
              <w:top w:w="120" w:type="dxa"/>
              <w:left w:w="120" w:type="dxa"/>
              <w:bottom w:w="120" w:type="dxa"/>
              <w:right w:w="120" w:type="dxa"/>
            </w:tcMar>
            <w:vAlign w:val="center"/>
            <w:hideMark/>
          </w:tcPr>
          <w:p w14:paraId="2FA87DF5" w14:textId="77777777" w:rsidR="00815B1A" w:rsidRPr="00815B1A" w:rsidRDefault="00815B1A" w:rsidP="003E733B">
            <w:pPr>
              <w:rPr>
                <w:rFonts w:ascii="Arial" w:hAnsi="Arial" w:cs="Arial"/>
                <w:b/>
                <w:bCs/>
                <w:color w:val="000000"/>
                <w:sz w:val="17"/>
                <w:szCs w:val="17"/>
              </w:rPr>
            </w:pPr>
            <w:r w:rsidRPr="00815B1A">
              <w:rPr>
                <w:rFonts w:ascii="Arial" w:hAnsi="Arial" w:cs="Arial"/>
                <w:b/>
                <w:bCs/>
                <w:color w:val="000000"/>
                <w:sz w:val="17"/>
                <w:szCs w:val="17"/>
              </w:rPr>
              <w:t>Age range</w:t>
            </w:r>
          </w:p>
        </w:tc>
        <w:tc>
          <w:tcPr>
            <w:tcW w:w="0" w:type="auto"/>
            <w:tcBorders>
              <w:top w:val="single" w:sz="4" w:space="0" w:color="auto"/>
              <w:bottom w:val="single" w:sz="4" w:space="0" w:color="auto"/>
            </w:tcBorders>
            <w:shd w:val="clear" w:color="auto" w:fill="auto"/>
            <w:tcMar>
              <w:top w:w="120" w:type="dxa"/>
              <w:left w:w="120" w:type="dxa"/>
              <w:bottom w:w="120" w:type="dxa"/>
              <w:right w:w="120" w:type="dxa"/>
            </w:tcMar>
            <w:vAlign w:val="center"/>
            <w:hideMark/>
          </w:tcPr>
          <w:p w14:paraId="6DF4F08D" w14:textId="77777777" w:rsidR="00815B1A" w:rsidRPr="00815B1A" w:rsidRDefault="00815B1A" w:rsidP="003E733B">
            <w:pPr>
              <w:rPr>
                <w:rFonts w:ascii="Arial" w:hAnsi="Arial" w:cs="Arial"/>
                <w:b/>
                <w:bCs/>
                <w:color w:val="000000"/>
                <w:sz w:val="17"/>
                <w:szCs w:val="17"/>
              </w:rPr>
            </w:pPr>
            <w:r w:rsidRPr="00815B1A">
              <w:rPr>
                <w:rFonts w:ascii="Arial" w:hAnsi="Arial" w:cs="Arial"/>
                <w:b/>
                <w:bCs/>
                <w:color w:val="000000"/>
                <w:sz w:val="17"/>
                <w:szCs w:val="17"/>
              </w:rPr>
              <w:t>Features</w:t>
            </w:r>
          </w:p>
        </w:tc>
        <w:tc>
          <w:tcPr>
            <w:tcW w:w="0" w:type="auto"/>
            <w:tcBorders>
              <w:top w:val="single" w:sz="4" w:space="0" w:color="auto"/>
              <w:bottom w:val="single" w:sz="4" w:space="0" w:color="auto"/>
            </w:tcBorders>
            <w:shd w:val="clear" w:color="auto" w:fill="auto"/>
            <w:tcMar>
              <w:top w:w="120" w:type="dxa"/>
              <w:left w:w="120" w:type="dxa"/>
              <w:bottom w:w="120" w:type="dxa"/>
              <w:right w:w="120" w:type="dxa"/>
            </w:tcMar>
            <w:vAlign w:val="center"/>
            <w:hideMark/>
          </w:tcPr>
          <w:p w14:paraId="68BD352D" w14:textId="161BEEC2" w:rsidR="00815B1A" w:rsidRPr="00815B1A" w:rsidRDefault="00815B1A" w:rsidP="003E733B">
            <w:pPr>
              <w:rPr>
                <w:rFonts w:ascii="Arial" w:hAnsi="Arial" w:cs="Arial"/>
                <w:b/>
                <w:bCs/>
                <w:color w:val="000000"/>
                <w:sz w:val="17"/>
                <w:szCs w:val="17"/>
              </w:rPr>
            </w:pPr>
            <w:r w:rsidRPr="00815B1A">
              <w:rPr>
                <w:rFonts w:ascii="Arial" w:hAnsi="Arial" w:cs="Arial"/>
                <w:b/>
                <w:bCs/>
                <w:color w:val="000000"/>
                <w:sz w:val="17"/>
                <w:szCs w:val="17"/>
              </w:rPr>
              <w:t xml:space="preserve">Segment </w:t>
            </w:r>
            <w:r w:rsidR="00277977">
              <w:rPr>
                <w:rFonts w:ascii="Arial" w:hAnsi="Arial" w:cs="Arial"/>
                <w:b/>
                <w:bCs/>
                <w:color w:val="000000"/>
                <w:sz w:val="17"/>
                <w:szCs w:val="17"/>
              </w:rPr>
              <w:t>l</w:t>
            </w:r>
            <w:r w:rsidRPr="00815B1A">
              <w:rPr>
                <w:rFonts w:ascii="Arial" w:hAnsi="Arial" w:cs="Arial"/>
                <w:b/>
                <w:bCs/>
                <w:color w:val="000000"/>
                <w:sz w:val="17"/>
                <w:szCs w:val="17"/>
              </w:rPr>
              <w:t>abel</w:t>
            </w:r>
          </w:p>
        </w:tc>
        <w:tc>
          <w:tcPr>
            <w:tcW w:w="1627" w:type="dxa"/>
            <w:tcBorders>
              <w:top w:val="single" w:sz="4" w:space="0" w:color="auto"/>
              <w:bottom w:val="single" w:sz="4" w:space="0" w:color="auto"/>
            </w:tcBorders>
            <w:shd w:val="clear" w:color="auto" w:fill="auto"/>
            <w:tcMar>
              <w:top w:w="120" w:type="dxa"/>
              <w:left w:w="120" w:type="dxa"/>
              <w:bottom w:w="120" w:type="dxa"/>
              <w:right w:w="120" w:type="dxa"/>
            </w:tcMar>
            <w:vAlign w:val="center"/>
            <w:hideMark/>
          </w:tcPr>
          <w:p w14:paraId="3DADE52D" w14:textId="48A34D30" w:rsidR="00815B1A" w:rsidRPr="00815B1A" w:rsidRDefault="00815B1A" w:rsidP="003E733B">
            <w:pPr>
              <w:rPr>
                <w:rFonts w:ascii="Arial" w:hAnsi="Arial" w:cs="Arial"/>
                <w:b/>
                <w:bCs/>
                <w:color w:val="000000"/>
                <w:sz w:val="17"/>
                <w:szCs w:val="17"/>
              </w:rPr>
            </w:pPr>
            <w:r w:rsidRPr="00815B1A">
              <w:rPr>
                <w:rFonts w:ascii="Arial" w:hAnsi="Arial" w:cs="Arial"/>
                <w:b/>
                <w:bCs/>
                <w:color w:val="000000"/>
                <w:sz w:val="17"/>
                <w:szCs w:val="17"/>
              </w:rPr>
              <w:t xml:space="preserve">Possible </w:t>
            </w:r>
            <w:r w:rsidR="00277977" w:rsidRPr="00815B1A">
              <w:rPr>
                <w:rFonts w:ascii="Arial" w:hAnsi="Arial" w:cs="Arial"/>
                <w:b/>
                <w:bCs/>
                <w:color w:val="000000"/>
                <w:sz w:val="17"/>
                <w:szCs w:val="17"/>
              </w:rPr>
              <w:t>segment labels</w:t>
            </w:r>
          </w:p>
        </w:tc>
      </w:tr>
      <w:tr w:rsidR="00815B1A" w:rsidRPr="00815B1A" w14:paraId="5765AD2E" w14:textId="77777777" w:rsidTr="003E733B">
        <w:tc>
          <w:tcPr>
            <w:tcW w:w="0" w:type="auto"/>
            <w:tcBorders>
              <w:top w:val="single" w:sz="4" w:space="0" w:color="auto"/>
            </w:tcBorders>
            <w:shd w:val="clear" w:color="auto" w:fill="F2F2F2" w:themeFill="background1" w:themeFillShade="F2"/>
            <w:tcMar>
              <w:top w:w="120" w:type="dxa"/>
              <w:left w:w="120" w:type="dxa"/>
              <w:bottom w:w="120" w:type="dxa"/>
              <w:right w:w="120" w:type="dxa"/>
            </w:tcMar>
            <w:vAlign w:val="center"/>
            <w:hideMark/>
          </w:tcPr>
          <w:p w14:paraId="037EB212" w14:textId="77777777" w:rsidR="00815B1A" w:rsidRPr="00815B1A" w:rsidRDefault="00815B1A" w:rsidP="00815B1A">
            <w:pPr>
              <w:rPr>
                <w:rFonts w:ascii="Arial" w:hAnsi="Arial" w:cs="Arial"/>
                <w:b/>
                <w:bCs/>
                <w:color w:val="000000"/>
                <w:sz w:val="16"/>
                <w:szCs w:val="16"/>
              </w:rPr>
            </w:pPr>
            <w:r w:rsidRPr="00815B1A">
              <w:rPr>
                <w:rFonts w:ascii="Arial" w:hAnsi="Arial" w:cs="Arial"/>
                <w:b/>
                <w:bCs/>
                <w:color w:val="000000"/>
                <w:sz w:val="16"/>
                <w:szCs w:val="16"/>
              </w:rPr>
              <w:t>0</w:t>
            </w:r>
          </w:p>
        </w:tc>
        <w:tc>
          <w:tcPr>
            <w:tcW w:w="0" w:type="auto"/>
            <w:tcBorders>
              <w:top w:val="single" w:sz="4" w:space="0" w:color="auto"/>
            </w:tcBorders>
            <w:shd w:val="clear" w:color="auto" w:fill="F2F2F2" w:themeFill="background1" w:themeFillShade="F2"/>
            <w:tcMar>
              <w:top w:w="120" w:type="dxa"/>
              <w:left w:w="120" w:type="dxa"/>
              <w:bottom w:w="120" w:type="dxa"/>
              <w:right w:w="120" w:type="dxa"/>
            </w:tcMar>
            <w:vAlign w:val="center"/>
            <w:hideMark/>
          </w:tcPr>
          <w:p w14:paraId="2E8219FB" w14:textId="77777777"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1289624</w:t>
            </w:r>
          </w:p>
        </w:tc>
        <w:tc>
          <w:tcPr>
            <w:tcW w:w="0" w:type="auto"/>
            <w:tcBorders>
              <w:top w:val="single" w:sz="4" w:space="0" w:color="auto"/>
            </w:tcBorders>
            <w:shd w:val="clear" w:color="auto" w:fill="F2F2F2" w:themeFill="background1" w:themeFillShade="F2"/>
            <w:tcMar>
              <w:top w:w="120" w:type="dxa"/>
              <w:left w:w="120" w:type="dxa"/>
              <w:bottom w:w="120" w:type="dxa"/>
              <w:right w:w="120" w:type="dxa"/>
            </w:tcMar>
            <w:vAlign w:val="center"/>
            <w:hideMark/>
          </w:tcPr>
          <w:p w14:paraId="502B89ED" w14:textId="77777777"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23.32</w:t>
            </w:r>
          </w:p>
        </w:tc>
        <w:tc>
          <w:tcPr>
            <w:tcW w:w="0" w:type="auto"/>
            <w:tcBorders>
              <w:top w:val="single" w:sz="4" w:space="0" w:color="auto"/>
            </w:tcBorders>
            <w:shd w:val="clear" w:color="auto" w:fill="F2F2F2" w:themeFill="background1" w:themeFillShade="F2"/>
            <w:tcMar>
              <w:top w:w="120" w:type="dxa"/>
              <w:left w:w="120" w:type="dxa"/>
              <w:bottom w:w="120" w:type="dxa"/>
              <w:right w:w="120" w:type="dxa"/>
            </w:tcMar>
            <w:vAlign w:val="center"/>
            <w:hideMark/>
          </w:tcPr>
          <w:p w14:paraId="31571779" w14:textId="77777777"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[25.0, 35.0, 47.0]</w:t>
            </w:r>
          </w:p>
        </w:tc>
        <w:tc>
          <w:tcPr>
            <w:tcW w:w="0" w:type="auto"/>
            <w:tcBorders>
              <w:top w:val="single" w:sz="4" w:space="0" w:color="auto"/>
            </w:tcBorders>
            <w:shd w:val="clear" w:color="auto" w:fill="F2F2F2" w:themeFill="background1" w:themeFillShade="F2"/>
            <w:tcMar>
              <w:top w:w="120" w:type="dxa"/>
              <w:left w:w="120" w:type="dxa"/>
              <w:bottom w:w="120" w:type="dxa"/>
              <w:right w:w="120" w:type="dxa"/>
            </w:tcMar>
            <w:vAlign w:val="center"/>
            <w:hideMark/>
          </w:tcPr>
          <w:p w14:paraId="752C56A5" w14:textId="77777777"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w:t>
            </w:r>
            <w:proofErr w:type="spellStart"/>
            <w:r w:rsidRPr="00815B1A">
              <w:rPr>
                <w:rFonts w:ascii="Arial" w:hAnsi="Arial" w:cs="Arial"/>
                <w:color w:val="000000"/>
                <w:sz w:val="16"/>
                <w:szCs w:val="16"/>
              </w:rPr>
              <w:t>PopularSubject</w:t>
            </w:r>
            <w:proofErr w:type="spellEnd"/>
            <w:r w:rsidRPr="00815B1A">
              <w:rPr>
                <w:rFonts w:ascii="Arial" w:hAnsi="Arial" w:cs="Arial"/>
                <w:color w:val="000000"/>
                <w:sz w:val="16"/>
                <w:szCs w:val="16"/>
              </w:rPr>
              <w:t xml:space="preserve"> HLTAID001 31.0%</w:t>
            </w:r>
            <w:proofErr w:type="gramStart"/>
            <w:r w:rsidRPr="00815B1A">
              <w:rPr>
                <w:rFonts w:ascii="Arial" w:hAnsi="Arial" w:cs="Arial"/>
                <w:color w:val="000000"/>
                <w:sz w:val="16"/>
                <w:szCs w:val="16"/>
              </w:rPr>
              <w:t>, !</w:t>
            </w:r>
            <w:proofErr w:type="spellStart"/>
            <w:r w:rsidRPr="00815B1A">
              <w:rPr>
                <w:rFonts w:ascii="Arial" w:hAnsi="Arial" w:cs="Arial"/>
                <w:color w:val="000000"/>
                <w:sz w:val="16"/>
                <w:szCs w:val="16"/>
              </w:rPr>
              <w:t>ProgType</w:t>
            </w:r>
            <w:proofErr w:type="spellEnd"/>
            <w:proofErr w:type="gramEnd"/>
            <w:r w:rsidRPr="00815B1A">
              <w:rPr>
                <w:rFonts w:ascii="Arial" w:hAnsi="Arial" w:cs="Arial"/>
                <w:color w:val="000000"/>
                <w:sz w:val="16"/>
                <w:szCs w:val="16"/>
              </w:rPr>
              <w:t xml:space="preserve"> stand-alone subject enrolments 94.7%, !Funding fee-for-service 98.1%, !Gender Male 97.5%]</w:t>
            </w:r>
          </w:p>
        </w:tc>
        <w:tc>
          <w:tcPr>
            <w:tcW w:w="0" w:type="auto"/>
            <w:tcBorders>
              <w:top w:val="single" w:sz="4" w:space="0" w:color="auto"/>
            </w:tcBorders>
            <w:shd w:val="clear" w:color="auto" w:fill="F2F2F2" w:themeFill="background1" w:themeFillShade="F2"/>
            <w:tcMar>
              <w:top w:w="120" w:type="dxa"/>
              <w:left w:w="120" w:type="dxa"/>
              <w:bottom w:w="120" w:type="dxa"/>
              <w:right w:w="120" w:type="dxa"/>
            </w:tcMar>
            <w:vAlign w:val="center"/>
            <w:hideMark/>
          </w:tcPr>
          <w:p w14:paraId="4104E20A" w14:textId="3BD4F391"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Subject</w:t>
            </w:r>
            <w:r w:rsidR="00175D85">
              <w:rPr>
                <w:rFonts w:ascii="Arial" w:hAnsi="Arial" w:cs="Arial"/>
                <w:color w:val="000000"/>
                <w:sz w:val="16"/>
                <w:szCs w:val="16"/>
              </w:rPr>
              <w:t xml:space="preserve"> only enrolments</w:t>
            </w:r>
            <w:r w:rsidRPr="00815B1A">
              <w:rPr>
                <w:rFonts w:ascii="Arial" w:hAnsi="Arial" w:cs="Arial"/>
                <w:color w:val="000000"/>
                <w:sz w:val="16"/>
                <w:szCs w:val="16"/>
              </w:rPr>
              <w:t xml:space="preserve"> </w:t>
            </w:r>
            <w:r w:rsidR="00E04142">
              <w:rPr>
                <w:rFonts w:ascii="Arial" w:hAnsi="Arial" w:cs="Arial"/>
                <w:color w:val="000000"/>
                <w:sz w:val="16"/>
                <w:szCs w:val="16"/>
              </w:rPr>
              <w:t>NEI</w:t>
            </w:r>
          </w:p>
        </w:tc>
        <w:tc>
          <w:tcPr>
            <w:tcW w:w="1627" w:type="dxa"/>
            <w:tcBorders>
              <w:top w:val="single" w:sz="4" w:space="0" w:color="auto"/>
            </w:tcBorders>
            <w:shd w:val="clear" w:color="auto" w:fill="F2F2F2" w:themeFill="background1" w:themeFillShade="F2"/>
            <w:tcMar>
              <w:top w:w="120" w:type="dxa"/>
              <w:left w:w="120" w:type="dxa"/>
              <w:bottom w:w="120" w:type="dxa"/>
              <w:right w:w="120" w:type="dxa"/>
            </w:tcMar>
            <w:vAlign w:val="center"/>
            <w:hideMark/>
          </w:tcPr>
          <w:p w14:paraId="73607B43" w14:textId="286B1411"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Subject</w:t>
            </w:r>
            <w:r w:rsidR="00175D85">
              <w:rPr>
                <w:rFonts w:ascii="Arial" w:hAnsi="Arial" w:cs="Arial"/>
                <w:color w:val="000000"/>
                <w:sz w:val="16"/>
                <w:szCs w:val="16"/>
              </w:rPr>
              <w:t xml:space="preserve"> only enrolments</w:t>
            </w:r>
            <w:r w:rsidRPr="00815B1A">
              <w:rPr>
                <w:rFonts w:ascii="Arial" w:hAnsi="Arial" w:cs="Arial"/>
                <w:color w:val="000000"/>
                <w:sz w:val="16"/>
                <w:szCs w:val="16"/>
              </w:rPr>
              <w:t xml:space="preserve"> </w:t>
            </w:r>
            <w:r w:rsidR="00E04142">
              <w:rPr>
                <w:rFonts w:ascii="Arial" w:hAnsi="Arial" w:cs="Arial"/>
                <w:color w:val="000000"/>
                <w:sz w:val="16"/>
                <w:szCs w:val="16"/>
              </w:rPr>
              <w:t>NEI</w:t>
            </w:r>
          </w:p>
        </w:tc>
      </w:tr>
      <w:tr w:rsidR="00815B1A" w:rsidRPr="00815B1A" w14:paraId="02F07FDD" w14:textId="77777777" w:rsidTr="003E733B">
        <w:tc>
          <w:tcPr>
            <w:tcW w:w="0" w:type="auto"/>
            <w:shd w:val="clear" w:color="auto" w:fill="FFFFFF" w:themeFill="background1"/>
            <w:tcMar>
              <w:top w:w="120" w:type="dxa"/>
              <w:left w:w="120" w:type="dxa"/>
              <w:bottom w:w="120" w:type="dxa"/>
              <w:right w:w="120" w:type="dxa"/>
            </w:tcMar>
            <w:vAlign w:val="center"/>
            <w:hideMark/>
          </w:tcPr>
          <w:p w14:paraId="72B190A7" w14:textId="77777777" w:rsidR="00815B1A" w:rsidRPr="00815B1A" w:rsidRDefault="00815B1A" w:rsidP="00815B1A">
            <w:pPr>
              <w:rPr>
                <w:rFonts w:ascii="Arial" w:hAnsi="Arial" w:cs="Arial"/>
                <w:b/>
                <w:bCs/>
                <w:color w:val="000000"/>
                <w:sz w:val="16"/>
                <w:szCs w:val="16"/>
              </w:rPr>
            </w:pPr>
            <w:r w:rsidRPr="00815B1A">
              <w:rPr>
                <w:rFonts w:ascii="Arial" w:hAnsi="Arial" w:cs="Arial"/>
                <w:b/>
                <w:bCs/>
                <w:color w:val="000000"/>
                <w:sz w:val="16"/>
                <w:szCs w:val="16"/>
              </w:rPr>
              <w:t>1</w:t>
            </w:r>
          </w:p>
        </w:tc>
        <w:tc>
          <w:tcPr>
            <w:tcW w:w="0" w:type="auto"/>
            <w:shd w:val="clear" w:color="auto" w:fill="FFFFFF" w:themeFill="background1"/>
            <w:tcMar>
              <w:top w:w="120" w:type="dxa"/>
              <w:left w:w="120" w:type="dxa"/>
              <w:bottom w:w="120" w:type="dxa"/>
              <w:right w:w="120" w:type="dxa"/>
            </w:tcMar>
            <w:vAlign w:val="center"/>
            <w:hideMark/>
          </w:tcPr>
          <w:p w14:paraId="210759CB" w14:textId="77777777"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643988</w:t>
            </w:r>
          </w:p>
        </w:tc>
        <w:tc>
          <w:tcPr>
            <w:tcW w:w="0" w:type="auto"/>
            <w:shd w:val="clear" w:color="auto" w:fill="FFFFFF" w:themeFill="background1"/>
            <w:tcMar>
              <w:top w:w="120" w:type="dxa"/>
              <w:left w:w="120" w:type="dxa"/>
              <w:bottom w:w="120" w:type="dxa"/>
              <w:right w:w="120" w:type="dxa"/>
            </w:tcMar>
            <w:vAlign w:val="center"/>
            <w:hideMark/>
          </w:tcPr>
          <w:p w14:paraId="320C95CA" w14:textId="77777777"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11.65</w:t>
            </w:r>
          </w:p>
        </w:tc>
        <w:tc>
          <w:tcPr>
            <w:tcW w:w="0" w:type="auto"/>
            <w:shd w:val="clear" w:color="auto" w:fill="FFFFFF" w:themeFill="background1"/>
            <w:tcMar>
              <w:top w:w="120" w:type="dxa"/>
              <w:left w:w="120" w:type="dxa"/>
              <w:bottom w:w="120" w:type="dxa"/>
              <w:right w:w="120" w:type="dxa"/>
            </w:tcMar>
            <w:vAlign w:val="center"/>
            <w:hideMark/>
          </w:tcPr>
          <w:p w14:paraId="27DB4671" w14:textId="77777777"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[20.0, 28.0, 40.0]</w:t>
            </w:r>
          </w:p>
        </w:tc>
        <w:tc>
          <w:tcPr>
            <w:tcW w:w="0" w:type="auto"/>
            <w:shd w:val="clear" w:color="auto" w:fill="FFFFFF" w:themeFill="background1"/>
            <w:tcMar>
              <w:top w:w="120" w:type="dxa"/>
              <w:left w:w="120" w:type="dxa"/>
              <w:bottom w:w="120" w:type="dxa"/>
              <w:right w:w="120" w:type="dxa"/>
            </w:tcMar>
            <w:vAlign w:val="center"/>
            <w:hideMark/>
          </w:tcPr>
          <w:p w14:paraId="222A31A6" w14:textId="77777777"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w:t>
            </w:r>
            <w:proofErr w:type="spellStart"/>
            <w:r w:rsidRPr="00815B1A">
              <w:rPr>
                <w:rFonts w:ascii="Arial" w:hAnsi="Arial" w:cs="Arial"/>
                <w:color w:val="000000"/>
                <w:sz w:val="16"/>
                <w:szCs w:val="16"/>
              </w:rPr>
              <w:t>PopularSubject</w:t>
            </w:r>
            <w:proofErr w:type="spellEnd"/>
            <w:r w:rsidRPr="00815B1A">
              <w:rPr>
                <w:rFonts w:ascii="Arial" w:hAnsi="Arial" w:cs="Arial"/>
                <w:color w:val="000000"/>
                <w:sz w:val="16"/>
                <w:szCs w:val="16"/>
              </w:rPr>
              <w:t xml:space="preserve"> CHCDIV001 4.2%, </w:t>
            </w:r>
            <w:proofErr w:type="spellStart"/>
            <w:r w:rsidRPr="00815B1A">
              <w:rPr>
                <w:rFonts w:ascii="Arial" w:hAnsi="Arial" w:cs="Arial"/>
                <w:color w:val="000000"/>
                <w:sz w:val="16"/>
                <w:szCs w:val="16"/>
              </w:rPr>
              <w:t>ProgType</w:t>
            </w:r>
            <w:proofErr w:type="spellEnd"/>
            <w:r w:rsidRPr="00815B1A">
              <w:rPr>
                <w:rFonts w:ascii="Arial" w:hAnsi="Arial" w:cs="Arial"/>
                <w:color w:val="000000"/>
                <w:sz w:val="16"/>
                <w:szCs w:val="16"/>
              </w:rPr>
              <w:t xml:space="preserve"> Training package qualifications 62.3%, </w:t>
            </w:r>
            <w:proofErr w:type="spellStart"/>
            <w:r w:rsidRPr="00815B1A">
              <w:rPr>
                <w:rFonts w:ascii="Arial" w:hAnsi="Arial" w:cs="Arial"/>
                <w:color w:val="000000"/>
                <w:sz w:val="16"/>
                <w:szCs w:val="16"/>
              </w:rPr>
              <w:t>ProgType</w:t>
            </w:r>
            <w:proofErr w:type="spellEnd"/>
            <w:r w:rsidRPr="00815B1A">
              <w:rPr>
                <w:rFonts w:ascii="Arial" w:hAnsi="Arial" w:cs="Arial"/>
                <w:color w:val="000000"/>
                <w:sz w:val="16"/>
                <w:szCs w:val="16"/>
              </w:rPr>
              <w:t xml:space="preserve"> Accredited qualifications 16.4%, </w:t>
            </w:r>
            <w:proofErr w:type="spellStart"/>
            <w:r w:rsidRPr="00815B1A">
              <w:rPr>
                <w:rFonts w:ascii="Arial" w:hAnsi="Arial" w:cs="Arial"/>
                <w:color w:val="000000"/>
                <w:sz w:val="16"/>
                <w:szCs w:val="16"/>
              </w:rPr>
              <w:t>ProgType</w:t>
            </w:r>
            <w:proofErr w:type="spellEnd"/>
            <w:r w:rsidRPr="00815B1A">
              <w:rPr>
                <w:rFonts w:ascii="Arial" w:hAnsi="Arial" w:cs="Arial"/>
                <w:color w:val="000000"/>
                <w:sz w:val="16"/>
                <w:szCs w:val="16"/>
              </w:rPr>
              <w:t xml:space="preserve"> Locally developed skill sets 11.3%, </w:t>
            </w:r>
            <w:proofErr w:type="spellStart"/>
            <w:r w:rsidRPr="00815B1A">
              <w:rPr>
                <w:rFonts w:ascii="Arial" w:hAnsi="Arial" w:cs="Arial"/>
                <w:color w:val="000000"/>
                <w:sz w:val="16"/>
                <w:szCs w:val="16"/>
              </w:rPr>
              <w:t>ProgType</w:t>
            </w:r>
            <w:proofErr w:type="spellEnd"/>
            <w:r w:rsidRPr="00815B1A">
              <w:rPr>
                <w:rFonts w:ascii="Arial" w:hAnsi="Arial" w:cs="Arial"/>
                <w:color w:val="000000"/>
                <w:sz w:val="16"/>
                <w:szCs w:val="16"/>
              </w:rPr>
              <w:t xml:space="preserve"> Accredited courses 6.1%, </w:t>
            </w:r>
            <w:proofErr w:type="spellStart"/>
            <w:r w:rsidRPr="00815B1A">
              <w:rPr>
                <w:rFonts w:ascii="Arial" w:hAnsi="Arial" w:cs="Arial"/>
                <w:color w:val="000000"/>
                <w:sz w:val="16"/>
                <w:szCs w:val="16"/>
              </w:rPr>
              <w:t>ProgType</w:t>
            </w:r>
            <w:proofErr w:type="spellEnd"/>
            <w:r w:rsidRPr="00815B1A">
              <w:rPr>
                <w:rFonts w:ascii="Arial" w:hAnsi="Arial" w:cs="Arial"/>
                <w:color w:val="000000"/>
                <w:sz w:val="16"/>
                <w:szCs w:val="16"/>
              </w:rPr>
              <w:t xml:space="preserve"> Locally developed courses 1.9%, !Funding government funding 90.1%, LF Not employed - not seeking employment 21.4%, FOE Mixed Field Programmes 22.1%, FOE Agriculture, Environmental and Related Studies 3.4%, FOE Information Technology 3.1%, Apps True 19.9%, !Org TAFE 90.8%, LOE Miscellaneous education 20.2%, LOE Certificate I 9.1%, ANZSCO 3 30.3%, </w:t>
            </w:r>
            <w:proofErr w:type="spellStart"/>
            <w:r w:rsidRPr="00815B1A">
              <w:rPr>
                <w:rFonts w:ascii="Arial" w:hAnsi="Arial" w:cs="Arial"/>
                <w:color w:val="000000"/>
                <w:sz w:val="16"/>
                <w:szCs w:val="16"/>
              </w:rPr>
              <w:t>TargEng</w:t>
            </w:r>
            <w:proofErr w:type="spellEnd"/>
            <w:r w:rsidRPr="00815B1A">
              <w:rPr>
                <w:rFonts w:ascii="Arial" w:hAnsi="Arial" w:cs="Arial"/>
                <w:color w:val="000000"/>
                <w:sz w:val="16"/>
                <w:szCs w:val="16"/>
              </w:rPr>
              <w:t xml:space="preserve"> TE 14.2%]</w:t>
            </w:r>
          </w:p>
        </w:tc>
        <w:tc>
          <w:tcPr>
            <w:tcW w:w="0" w:type="auto"/>
            <w:shd w:val="clear" w:color="auto" w:fill="FFFFFF" w:themeFill="background1"/>
            <w:tcMar>
              <w:top w:w="120" w:type="dxa"/>
              <w:left w:w="120" w:type="dxa"/>
              <w:bottom w:w="120" w:type="dxa"/>
              <w:right w:w="120" w:type="dxa"/>
            </w:tcMar>
            <w:vAlign w:val="center"/>
            <w:hideMark/>
          </w:tcPr>
          <w:p w14:paraId="47BF638D" w14:textId="4F1BE6C8"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 xml:space="preserve">Social </w:t>
            </w:r>
            <w:r w:rsidR="00AD77D5">
              <w:rPr>
                <w:rFonts w:ascii="Arial" w:hAnsi="Arial" w:cs="Arial"/>
                <w:color w:val="000000"/>
                <w:sz w:val="16"/>
                <w:szCs w:val="16"/>
              </w:rPr>
              <w:t>i</w:t>
            </w:r>
            <w:r w:rsidRPr="00815B1A">
              <w:rPr>
                <w:rFonts w:ascii="Arial" w:hAnsi="Arial" w:cs="Arial"/>
                <w:color w:val="000000"/>
                <w:sz w:val="16"/>
                <w:szCs w:val="16"/>
              </w:rPr>
              <w:t>nclusion</w:t>
            </w:r>
          </w:p>
        </w:tc>
        <w:tc>
          <w:tcPr>
            <w:tcW w:w="1627" w:type="dxa"/>
            <w:shd w:val="clear" w:color="auto" w:fill="FFFFFF" w:themeFill="background1"/>
            <w:tcMar>
              <w:top w:w="120" w:type="dxa"/>
              <w:left w:w="120" w:type="dxa"/>
              <w:bottom w:w="120" w:type="dxa"/>
              <w:right w:w="120" w:type="dxa"/>
            </w:tcMar>
            <w:vAlign w:val="center"/>
            <w:hideMark/>
          </w:tcPr>
          <w:p w14:paraId="145B058C" w14:textId="6AE01851"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 xml:space="preserve">Social </w:t>
            </w:r>
            <w:r w:rsidR="00AD77D5">
              <w:rPr>
                <w:rFonts w:ascii="Arial" w:hAnsi="Arial" w:cs="Arial"/>
                <w:color w:val="000000"/>
                <w:sz w:val="16"/>
                <w:szCs w:val="16"/>
              </w:rPr>
              <w:t>i</w:t>
            </w:r>
            <w:r w:rsidRPr="00815B1A">
              <w:rPr>
                <w:rFonts w:ascii="Arial" w:hAnsi="Arial" w:cs="Arial"/>
                <w:color w:val="000000"/>
                <w:sz w:val="16"/>
                <w:szCs w:val="16"/>
              </w:rPr>
              <w:t xml:space="preserve">nclusion, </w:t>
            </w:r>
            <w:r w:rsidR="008F16AF">
              <w:rPr>
                <w:rFonts w:ascii="Arial" w:hAnsi="Arial" w:cs="Arial"/>
                <w:color w:val="000000"/>
                <w:sz w:val="16"/>
                <w:szCs w:val="16"/>
              </w:rPr>
              <w:t>Program enrolments</w:t>
            </w:r>
            <w:r w:rsidRPr="00815B1A">
              <w:rPr>
                <w:rFonts w:ascii="Arial" w:hAnsi="Arial" w:cs="Arial"/>
                <w:color w:val="000000"/>
                <w:sz w:val="16"/>
                <w:szCs w:val="16"/>
              </w:rPr>
              <w:t xml:space="preserve"> </w:t>
            </w:r>
            <w:r w:rsidR="00E04142">
              <w:rPr>
                <w:rFonts w:ascii="Arial" w:hAnsi="Arial" w:cs="Arial"/>
                <w:color w:val="000000"/>
                <w:sz w:val="16"/>
                <w:szCs w:val="16"/>
              </w:rPr>
              <w:t>NEI</w:t>
            </w:r>
          </w:p>
        </w:tc>
      </w:tr>
      <w:tr w:rsidR="00815B1A" w:rsidRPr="00815B1A" w14:paraId="5ECDEE5F" w14:textId="77777777" w:rsidTr="003E733B">
        <w:tc>
          <w:tcPr>
            <w:tcW w:w="0" w:type="auto"/>
            <w:shd w:val="clear" w:color="auto" w:fill="F2F2F2" w:themeFill="background1" w:themeFillShade="F2"/>
            <w:tcMar>
              <w:top w:w="120" w:type="dxa"/>
              <w:left w:w="120" w:type="dxa"/>
              <w:bottom w:w="120" w:type="dxa"/>
              <w:right w:w="120" w:type="dxa"/>
            </w:tcMar>
            <w:vAlign w:val="center"/>
            <w:hideMark/>
          </w:tcPr>
          <w:p w14:paraId="5F65F702" w14:textId="77777777" w:rsidR="00815B1A" w:rsidRPr="00815B1A" w:rsidRDefault="00815B1A" w:rsidP="00815B1A">
            <w:pPr>
              <w:rPr>
                <w:rFonts w:ascii="Arial" w:hAnsi="Arial" w:cs="Arial"/>
                <w:b/>
                <w:bCs/>
                <w:color w:val="000000"/>
                <w:sz w:val="16"/>
                <w:szCs w:val="16"/>
              </w:rPr>
            </w:pPr>
            <w:r w:rsidRPr="00815B1A">
              <w:rPr>
                <w:rFonts w:ascii="Arial" w:hAnsi="Arial" w:cs="Arial"/>
                <w:b/>
                <w:bCs/>
                <w:color w:val="000000"/>
                <w:sz w:val="16"/>
                <w:szCs w:val="16"/>
              </w:rPr>
              <w:t>2</w:t>
            </w:r>
          </w:p>
        </w:tc>
        <w:tc>
          <w:tcPr>
            <w:tcW w:w="0" w:type="auto"/>
            <w:shd w:val="clear" w:color="auto" w:fill="F2F2F2" w:themeFill="background1" w:themeFillShade="F2"/>
            <w:tcMar>
              <w:top w:w="120" w:type="dxa"/>
              <w:left w:w="120" w:type="dxa"/>
              <w:bottom w:w="120" w:type="dxa"/>
              <w:right w:w="120" w:type="dxa"/>
            </w:tcMar>
            <w:vAlign w:val="center"/>
            <w:hideMark/>
          </w:tcPr>
          <w:p w14:paraId="65C1EAA2" w14:textId="77777777"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834713</w:t>
            </w:r>
          </w:p>
        </w:tc>
        <w:tc>
          <w:tcPr>
            <w:tcW w:w="0" w:type="auto"/>
            <w:shd w:val="clear" w:color="auto" w:fill="F2F2F2" w:themeFill="background1" w:themeFillShade="F2"/>
            <w:tcMar>
              <w:top w:w="120" w:type="dxa"/>
              <w:left w:w="120" w:type="dxa"/>
              <w:bottom w:w="120" w:type="dxa"/>
              <w:right w:w="120" w:type="dxa"/>
            </w:tcMar>
            <w:vAlign w:val="center"/>
            <w:hideMark/>
          </w:tcPr>
          <w:p w14:paraId="5B5330B3" w14:textId="77777777"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15.1</w:t>
            </w:r>
          </w:p>
        </w:tc>
        <w:tc>
          <w:tcPr>
            <w:tcW w:w="0" w:type="auto"/>
            <w:shd w:val="clear" w:color="auto" w:fill="F2F2F2" w:themeFill="background1" w:themeFillShade="F2"/>
            <w:tcMar>
              <w:top w:w="120" w:type="dxa"/>
              <w:left w:w="120" w:type="dxa"/>
              <w:bottom w:w="120" w:type="dxa"/>
              <w:right w:w="120" w:type="dxa"/>
            </w:tcMar>
            <w:vAlign w:val="center"/>
            <w:hideMark/>
          </w:tcPr>
          <w:p w14:paraId="218039CA" w14:textId="77777777"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[25.0, 35.0, 47.0]</w:t>
            </w:r>
          </w:p>
        </w:tc>
        <w:tc>
          <w:tcPr>
            <w:tcW w:w="0" w:type="auto"/>
            <w:shd w:val="clear" w:color="auto" w:fill="F2F2F2" w:themeFill="background1" w:themeFillShade="F2"/>
            <w:tcMar>
              <w:top w:w="120" w:type="dxa"/>
              <w:left w:w="120" w:type="dxa"/>
              <w:bottom w:w="120" w:type="dxa"/>
              <w:right w:w="120" w:type="dxa"/>
            </w:tcMar>
            <w:vAlign w:val="center"/>
            <w:hideMark/>
          </w:tcPr>
          <w:p w14:paraId="4F35D066" w14:textId="77777777"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w:t>
            </w:r>
            <w:proofErr w:type="spellStart"/>
            <w:r w:rsidRPr="00815B1A">
              <w:rPr>
                <w:rFonts w:ascii="Arial" w:hAnsi="Arial" w:cs="Arial"/>
                <w:color w:val="000000"/>
                <w:sz w:val="16"/>
                <w:szCs w:val="16"/>
              </w:rPr>
              <w:t>PopularSubject</w:t>
            </w:r>
            <w:proofErr w:type="spellEnd"/>
            <w:r w:rsidRPr="00815B1A">
              <w:rPr>
                <w:rFonts w:ascii="Arial" w:hAnsi="Arial" w:cs="Arial"/>
                <w:color w:val="000000"/>
                <w:sz w:val="16"/>
                <w:szCs w:val="16"/>
              </w:rPr>
              <w:t xml:space="preserve"> HLTAID001 65.5%</w:t>
            </w:r>
            <w:proofErr w:type="gramStart"/>
            <w:r w:rsidRPr="00815B1A">
              <w:rPr>
                <w:rFonts w:ascii="Arial" w:hAnsi="Arial" w:cs="Arial"/>
                <w:color w:val="000000"/>
                <w:sz w:val="16"/>
                <w:szCs w:val="16"/>
              </w:rPr>
              <w:t>, !</w:t>
            </w:r>
            <w:proofErr w:type="spellStart"/>
            <w:r w:rsidRPr="00815B1A">
              <w:rPr>
                <w:rFonts w:ascii="Arial" w:hAnsi="Arial" w:cs="Arial"/>
                <w:color w:val="000000"/>
                <w:sz w:val="16"/>
                <w:szCs w:val="16"/>
              </w:rPr>
              <w:t>ProgType</w:t>
            </w:r>
            <w:proofErr w:type="spellEnd"/>
            <w:proofErr w:type="gramEnd"/>
            <w:r w:rsidRPr="00815B1A">
              <w:rPr>
                <w:rFonts w:ascii="Arial" w:hAnsi="Arial" w:cs="Arial"/>
                <w:color w:val="000000"/>
                <w:sz w:val="16"/>
                <w:szCs w:val="16"/>
              </w:rPr>
              <w:t xml:space="preserve"> stand-alone subject enrolments 96.3%, !Funding fee-for-service 99.5%, !Org Private training provider 93.0%]</w:t>
            </w:r>
          </w:p>
        </w:tc>
        <w:tc>
          <w:tcPr>
            <w:tcW w:w="0" w:type="auto"/>
            <w:shd w:val="clear" w:color="auto" w:fill="F2F2F2" w:themeFill="background1" w:themeFillShade="F2"/>
            <w:tcMar>
              <w:top w:w="120" w:type="dxa"/>
              <w:left w:w="120" w:type="dxa"/>
              <w:bottom w:w="120" w:type="dxa"/>
              <w:right w:w="120" w:type="dxa"/>
            </w:tcMar>
            <w:vAlign w:val="center"/>
            <w:hideMark/>
          </w:tcPr>
          <w:p w14:paraId="5E88C6F9" w14:textId="559E426F"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Subject</w:t>
            </w:r>
            <w:r w:rsidR="00175D85">
              <w:rPr>
                <w:rFonts w:ascii="Arial" w:hAnsi="Arial" w:cs="Arial"/>
                <w:color w:val="000000"/>
                <w:sz w:val="16"/>
                <w:szCs w:val="16"/>
              </w:rPr>
              <w:t xml:space="preserve"> only enrolments</w:t>
            </w:r>
            <w:r w:rsidRPr="00815B1A">
              <w:rPr>
                <w:rFonts w:ascii="Arial" w:hAnsi="Arial" w:cs="Arial"/>
                <w:color w:val="000000"/>
                <w:sz w:val="16"/>
                <w:szCs w:val="16"/>
              </w:rPr>
              <w:t xml:space="preserve"> </w:t>
            </w:r>
            <w:r w:rsidR="00E04142">
              <w:rPr>
                <w:rFonts w:ascii="Arial" w:hAnsi="Arial" w:cs="Arial"/>
                <w:color w:val="000000"/>
                <w:sz w:val="16"/>
                <w:szCs w:val="16"/>
              </w:rPr>
              <w:t>NEI</w:t>
            </w:r>
          </w:p>
        </w:tc>
        <w:tc>
          <w:tcPr>
            <w:tcW w:w="1627" w:type="dxa"/>
            <w:shd w:val="clear" w:color="auto" w:fill="F2F2F2" w:themeFill="background1" w:themeFillShade="F2"/>
            <w:tcMar>
              <w:top w:w="120" w:type="dxa"/>
              <w:left w:w="120" w:type="dxa"/>
              <w:bottom w:w="120" w:type="dxa"/>
              <w:right w:w="120" w:type="dxa"/>
            </w:tcMar>
            <w:vAlign w:val="center"/>
            <w:hideMark/>
          </w:tcPr>
          <w:p w14:paraId="40462A34" w14:textId="71600A07"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Subject</w:t>
            </w:r>
            <w:r w:rsidR="00175D85">
              <w:rPr>
                <w:rFonts w:ascii="Arial" w:hAnsi="Arial" w:cs="Arial"/>
                <w:color w:val="000000"/>
                <w:sz w:val="16"/>
                <w:szCs w:val="16"/>
              </w:rPr>
              <w:t xml:space="preserve"> only enrolments</w:t>
            </w:r>
            <w:r w:rsidRPr="00815B1A">
              <w:rPr>
                <w:rFonts w:ascii="Arial" w:hAnsi="Arial" w:cs="Arial"/>
                <w:color w:val="000000"/>
                <w:sz w:val="16"/>
                <w:szCs w:val="16"/>
              </w:rPr>
              <w:t xml:space="preserve"> </w:t>
            </w:r>
            <w:r w:rsidR="00E04142">
              <w:rPr>
                <w:rFonts w:ascii="Arial" w:hAnsi="Arial" w:cs="Arial"/>
                <w:color w:val="000000"/>
                <w:sz w:val="16"/>
                <w:szCs w:val="16"/>
              </w:rPr>
              <w:t>NEI</w:t>
            </w:r>
          </w:p>
        </w:tc>
      </w:tr>
      <w:tr w:rsidR="00815B1A" w:rsidRPr="00815B1A" w14:paraId="59401747" w14:textId="77777777" w:rsidTr="003E733B">
        <w:tc>
          <w:tcPr>
            <w:tcW w:w="0" w:type="auto"/>
            <w:shd w:val="clear" w:color="auto" w:fill="FFFFFF" w:themeFill="background1"/>
            <w:tcMar>
              <w:top w:w="120" w:type="dxa"/>
              <w:left w:w="120" w:type="dxa"/>
              <w:bottom w:w="120" w:type="dxa"/>
              <w:right w:w="120" w:type="dxa"/>
            </w:tcMar>
            <w:vAlign w:val="center"/>
            <w:hideMark/>
          </w:tcPr>
          <w:p w14:paraId="1D3E986B" w14:textId="77777777" w:rsidR="00815B1A" w:rsidRPr="00815B1A" w:rsidRDefault="00815B1A" w:rsidP="00815B1A">
            <w:pPr>
              <w:rPr>
                <w:rFonts w:ascii="Arial" w:hAnsi="Arial" w:cs="Arial"/>
                <w:b/>
                <w:bCs/>
                <w:color w:val="000000"/>
                <w:sz w:val="16"/>
                <w:szCs w:val="16"/>
              </w:rPr>
            </w:pPr>
            <w:r w:rsidRPr="00815B1A">
              <w:rPr>
                <w:rFonts w:ascii="Arial" w:hAnsi="Arial" w:cs="Arial"/>
                <w:b/>
                <w:bCs/>
                <w:color w:val="000000"/>
                <w:sz w:val="16"/>
                <w:szCs w:val="16"/>
              </w:rPr>
              <w:t>3</w:t>
            </w:r>
          </w:p>
        </w:tc>
        <w:tc>
          <w:tcPr>
            <w:tcW w:w="0" w:type="auto"/>
            <w:shd w:val="clear" w:color="auto" w:fill="FFFFFF" w:themeFill="background1"/>
            <w:tcMar>
              <w:top w:w="120" w:type="dxa"/>
              <w:left w:w="120" w:type="dxa"/>
              <w:bottom w:w="120" w:type="dxa"/>
              <w:right w:w="120" w:type="dxa"/>
            </w:tcMar>
            <w:vAlign w:val="center"/>
            <w:hideMark/>
          </w:tcPr>
          <w:p w14:paraId="0569F58D" w14:textId="77777777"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269692</w:t>
            </w:r>
          </w:p>
        </w:tc>
        <w:tc>
          <w:tcPr>
            <w:tcW w:w="0" w:type="auto"/>
            <w:shd w:val="clear" w:color="auto" w:fill="FFFFFF" w:themeFill="background1"/>
            <w:tcMar>
              <w:top w:w="120" w:type="dxa"/>
              <w:left w:w="120" w:type="dxa"/>
              <w:bottom w:w="120" w:type="dxa"/>
              <w:right w:w="120" w:type="dxa"/>
            </w:tcMar>
            <w:vAlign w:val="center"/>
            <w:hideMark/>
          </w:tcPr>
          <w:p w14:paraId="4CFDC9EF" w14:textId="77777777"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4.88</w:t>
            </w:r>
          </w:p>
        </w:tc>
        <w:tc>
          <w:tcPr>
            <w:tcW w:w="0" w:type="auto"/>
            <w:shd w:val="clear" w:color="auto" w:fill="FFFFFF" w:themeFill="background1"/>
            <w:tcMar>
              <w:top w:w="120" w:type="dxa"/>
              <w:left w:w="120" w:type="dxa"/>
              <w:bottom w:w="120" w:type="dxa"/>
              <w:right w:w="120" w:type="dxa"/>
            </w:tcMar>
            <w:vAlign w:val="center"/>
            <w:hideMark/>
          </w:tcPr>
          <w:p w14:paraId="3F38BA01" w14:textId="77777777"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[23.0, 27.0, 31.0]</w:t>
            </w:r>
          </w:p>
        </w:tc>
        <w:tc>
          <w:tcPr>
            <w:tcW w:w="0" w:type="auto"/>
            <w:shd w:val="clear" w:color="auto" w:fill="FFFFFF" w:themeFill="background1"/>
            <w:tcMar>
              <w:top w:w="120" w:type="dxa"/>
              <w:left w:w="120" w:type="dxa"/>
              <w:bottom w:w="120" w:type="dxa"/>
              <w:right w:w="120" w:type="dxa"/>
            </w:tcMar>
            <w:vAlign w:val="center"/>
            <w:hideMark/>
          </w:tcPr>
          <w:p w14:paraId="7E448C94" w14:textId="77777777"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w:t>
            </w:r>
            <w:proofErr w:type="spellStart"/>
            <w:r w:rsidRPr="00815B1A">
              <w:rPr>
                <w:rFonts w:ascii="Arial" w:hAnsi="Arial" w:cs="Arial"/>
                <w:color w:val="000000"/>
                <w:sz w:val="16"/>
                <w:szCs w:val="16"/>
              </w:rPr>
              <w:t>PopularSubject</w:t>
            </w:r>
            <w:proofErr w:type="spellEnd"/>
            <w:r w:rsidRPr="00815B1A">
              <w:rPr>
                <w:rFonts w:ascii="Arial" w:hAnsi="Arial" w:cs="Arial"/>
                <w:color w:val="000000"/>
                <w:sz w:val="16"/>
                <w:szCs w:val="16"/>
              </w:rPr>
              <w:t xml:space="preserve"> BSBMGT517 8.6%, </w:t>
            </w:r>
            <w:proofErr w:type="spellStart"/>
            <w:r w:rsidRPr="00815B1A">
              <w:rPr>
                <w:rFonts w:ascii="Arial" w:hAnsi="Arial" w:cs="Arial"/>
                <w:color w:val="000000"/>
                <w:sz w:val="16"/>
                <w:szCs w:val="16"/>
              </w:rPr>
              <w:t>PopularProgram</w:t>
            </w:r>
            <w:proofErr w:type="spellEnd"/>
            <w:r w:rsidRPr="00815B1A">
              <w:rPr>
                <w:rFonts w:ascii="Arial" w:hAnsi="Arial" w:cs="Arial"/>
                <w:color w:val="000000"/>
                <w:sz w:val="16"/>
                <w:szCs w:val="16"/>
              </w:rPr>
              <w:t xml:space="preserve"> BSB50420 9.4%</w:t>
            </w:r>
            <w:proofErr w:type="gramStart"/>
            <w:r w:rsidRPr="00815B1A">
              <w:rPr>
                <w:rFonts w:ascii="Arial" w:hAnsi="Arial" w:cs="Arial"/>
                <w:color w:val="000000"/>
                <w:sz w:val="16"/>
                <w:szCs w:val="16"/>
              </w:rPr>
              <w:t>, !</w:t>
            </w:r>
            <w:proofErr w:type="spellStart"/>
            <w:r w:rsidRPr="00815B1A">
              <w:rPr>
                <w:rFonts w:ascii="Arial" w:hAnsi="Arial" w:cs="Arial"/>
                <w:color w:val="000000"/>
                <w:sz w:val="16"/>
                <w:szCs w:val="16"/>
              </w:rPr>
              <w:t>ProgType</w:t>
            </w:r>
            <w:proofErr w:type="spellEnd"/>
            <w:proofErr w:type="gramEnd"/>
            <w:r w:rsidRPr="00815B1A">
              <w:rPr>
                <w:rFonts w:ascii="Arial" w:hAnsi="Arial" w:cs="Arial"/>
                <w:color w:val="000000"/>
                <w:sz w:val="16"/>
                <w:szCs w:val="16"/>
              </w:rPr>
              <w:t xml:space="preserve"> Training package qualifications 95.4%, !Funding fee-for-service 99.4%, !Birth Other 94.3%, Lang Other 75.2%, FOE Management and Commerce 51.6%, FOE Food, Hospitality and Personal Services 11.6%, FOE Information Technology 4.8%, Org Private training provider 89.3%, LOE Diploma 35.7%, LOE Advanced </w:t>
            </w:r>
            <w:r w:rsidRPr="00815B1A">
              <w:rPr>
                <w:rFonts w:ascii="Arial" w:hAnsi="Arial" w:cs="Arial"/>
                <w:color w:val="000000"/>
                <w:sz w:val="16"/>
                <w:szCs w:val="16"/>
              </w:rPr>
              <w:lastRenderedPageBreak/>
              <w:t>diploma/Associate degree 13.4%, Remote Overseas 89.6%, ANZSCO 1 24.8%, ANZSCO 5 23.4%, ANZSCO 2 10.1%]</w:t>
            </w:r>
          </w:p>
        </w:tc>
        <w:tc>
          <w:tcPr>
            <w:tcW w:w="0" w:type="auto"/>
            <w:shd w:val="clear" w:color="auto" w:fill="FFFFFF" w:themeFill="background1"/>
            <w:tcMar>
              <w:top w:w="120" w:type="dxa"/>
              <w:left w:w="120" w:type="dxa"/>
              <w:bottom w:w="120" w:type="dxa"/>
              <w:right w:w="120" w:type="dxa"/>
            </w:tcMar>
            <w:vAlign w:val="center"/>
            <w:hideMark/>
          </w:tcPr>
          <w:p w14:paraId="26D21044" w14:textId="47F55C80" w:rsidR="00815B1A" w:rsidRPr="00815B1A" w:rsidRDefault="00615E0E" w:rsidP="003E733B">
            <w:pPr>
              <w:rPr>
                <w:rFonts w:ascii="Arial" w:hAnsi="Arial" w:cs="Arial"/>
                <w:color w:val="000000"/>
                <w:sz w:val="16"/>
                <w:szCs w:val="16"/>
              </w:rPr>
            </w:pPr>
            <w:r>
              <w:rPr>
                <w:rFonts w:ascii="Arial" w:hAnsi="Arial" w:cs="Arial"/>
                <w:color w:val="000000"/>
                <w:sz w:val="16"/>
                <w:szCs w:val="16"/>
              </w:rPr>
              <w:lastRenderedPageBreak/>
              <w:t>Overseas</w:t>
            </w:r>
            <w:r w:rsidR="00815B1A" w:rsidRPr="00815B1A">
              <w:rPr>
                <w:rFonts w:ascii="Arial" w:hAnsi="Arial" w:cs="Arial"/>
                <w:color w:val="000000"/>
                <w:sz w:val="16"/>
                <w:szCs w:val="16"/>
              </w:rPr>
              <w:t xml:space="preserve"> </w:t>
            </w:r>
            <w:r>
              <w:rPr>
                <w:rFonts w:ascii="Arial" w:hAnsi="Arial" w:cs="Arial"/>
                <w:color w:val="000000"/>
                <w:sz w:val="16"/>
                <w:szCs w:val="16"/>
              </w:rPr>
              <w:t>s</w:t>
            </w:r>
            <w:r w:rsidR="00815B1A" w:rsidRPr="00815B1A">
              <w:rPr>
                <w:rFonts w:ascii="Arial" w:hAnsi="Arial" w:cs="Arial"/>
                <w:color w:val="000000"/>
                <w:sz w:val="16"/>
                <w:szCs w:val="16"/>
              </w:rPr>
              <w:t>tudents</w:t>
            </w:r>
          </w:p>
        </w:tc>
        <w:tc>
          <w:tcPr>
            <w:tcW w:w="1627" w:type="dxa"/>
            <w:shd w:val="clear" w:color="auto" w:fill="FFFFFF" w:themeFill="background1"/>
            <w:tcMar>
              <w:top w:w="120" w:type="dxa"/>
              <w:left w:w="120" w:type="dxa"/>
              <w:bottom w:w="120" w:type="dxa"/>
              <w:right w:w="120" w:type="dxa"/>
            </w:tcMar>
            <w:vAlign w:val="center"/>
            <w:hideMark/>
          </w:tcPr>
          <w:p w14:paraId="63C6B5FA" w14:textId="63D069FF"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O</w:t>
            </w:r>
            <w:r w:rsidR="00615E0E">
              <w:rPr>
                <w:rFonts w:ascii="Arial" w:hAnsi="Arial" w:cs="Arial"/>
                <w:color w:val="000000"/>
                <w:sz w:val="16"/>
                <w:szCs w:val="16"/>
              </w:rPr>
              <w:t>verseas</w:t>
            </w:r>
            <w:r w:rsidRPr="00815B1A">
              <w:rPr>
                <w:rFonts w:ascii="Arial" w:hAnsi="Arial" w:cs="Arial"/>
                <w:color w:val="000000"/>
                <w:sz w:val="16"/>
                <w:szCs w:val="16"/>
              </w:rPr>
              <w:t xml:space="preserve"> </w:t>
            </w:r>
            <w:r w:rsidR="00615E0E">
              <w:rPr>
                <w:rFonts w:ascii="Arial" w:hAnsi="Arial" w:cs="Arial"/>
                <w:color w:val="000000"/>
                <w:sz w:val="16"/>
                <w:szCs w:val="16"/>
              </w:rPr>
              <w:t>s</w:t>
            </w:r>
            <w:r w:rsidRPr="00815B1A">
              <w:rPr>
                <w:rFonts w:ascii="Arial" w:hAnsi="Arial" w:cs="Arial"/>
                <w:color w:val="000000"/>
                <w:sz w:val="16"/>
                <w:szCs w:val="16"/>
              </w:rPr>
              <w:t>tudents, Migrant</w:t>
            </w:r>
            <w:r w:rsidR="007E3D5D">
              <w:rPr>
                <w:rFonts w:ascii="Arial" w:hAnsi="Arial" w:cs="Arial"/>
                <w:color w:val="000000"/>
                <w:sz w:val="16"/>
                <w:szCs w:val="16"/>
              </w:rPr>
              <w:t>s</w:t>
            </w:r>
            <w:r w:rsidRPr="00815B1A">
              <w:rPr>
                <w:rFonts w:ascii="Arial" w:hAnsi="Arial" w:cs="Arial"/>
                <w:color w:val="000000"/>
                <w:sz w:val="16"/>
                <w:szCs w:val="16"/>
              </w:rPr>
              <w:t xml:space="preserve">, </w:t>
            </w:r>
            <w:r w:rsidR="008F16AF">
              <w:rPr>
                <w:rFonts w:ascii="Arial" w:hAnsi="Arial" w:cs="Arial"/>
                <w:color w:val="000000"/>
                <w:sz w:val="16"/>
                <w:szCs w:val="16"/>
              </w:rPr>
              <w:t>Program enrolments</w:t>
            </w:r>
            <w:r w:rsidRPr="00815B1A">
              <w:rPr>
                <w:rFonts w:ascii="Arial" w:hAnsi="Arial" w:cs="Arial"/>
                <w:color w:val="000000"/>
                <w:sz w:val="16"/>
                <w:szCs w:val="16"/>
              </w:rPr>
              <w:t xml:space="preserve"> </w:t>
            </w:r>
            <w:r w:rsidR="00E04142">
              <w:rPr>
                <w:rFonts w:ascii="Arial" w:hAnsi="Arial" w:cs="Arial"/>
                <w:color w:val="000000"/>
                <w:sz w:val="16"/>
                <w:szCs w:val="16"/>
              </w:rPr>
              <w:t>NEI</w:t>
            </w:r>
          </w:p>
        </w:tc>
      </w:tr>
      <w:tr w:rsidR="00815B1A" w:rsidRPr="00815B1A" w14:paraId="62D5A1EA" w14:textId="77777777" w:rsidTr="003E733B">
        <w:tc>
          <w:tcPr>
            <w:tcW w:w="0" w:type="auto"/>
            <w:shd w:val="clear" w:color="auto" w:fill="F2F2F2" w:themeFill="background1" w:themeFillShade="F2"/>
            <w:tcMar>
              <w:top w:w="120" w:type="dxa"/>
              <w:left w:w="120" w:type="dxa"/>
              <w:bottom w:w="120" w:type="dxa"/>
              <w:right w:w="120" w:type="dxa"/>
            </w:tcMar>
            <w:vAlign w:val="center"/>
            <w:hideMark/>
          </w:tcPr>
          <w:p w14:paraId="0AC9E85F" w14:textId="77777777" w:rsidR="00815B1A" w:rsidRPr="00815B1A" w:rsidRDefault="00815B1A" w:rsidP="00815B1A">
            <w:pPr>
              <w:rPr>
                <w:rFonts w:ascii="Arial" w:hAnsi="Arial" w:cs="Arial"/>
                <w:b/>
                <w:bCs/>
                <w:color w:val="000000"/>
                <w:sz w:val="16"/>
                <w:szCs w:val="16"/>
              </w:rPr>
            </w:pPr>
            <w:r w:rsidRPr="00815B1A">
              <w:rPr>
                <w:rFonts w:ascii="Arial" w:hAnsi="Arial" w:cs="Arial"/>
                <w:b/>
                <w:bCs/>
                <w:color w:val="000000"/>
                <w:sz w:val="16"/>
                <w:szCs w:val="16"/>
              </w:rPr>
              <w:t>4</w:t>
            </w:r>
          </w:p>
        </w:tc>
        <w:tc>
          <w:tcPr>
            <w:tcW w:w="0" w:type="auto"/>
            <w:shd w:val="clear" w:color="auto" w:fill="F2F2F2" w:themeFill="background1" w:themeFillShade="F2"/>
            <w:tcMar>
              <w:top w:w="120" w:type="dxa"/>
              <w:left w:w="120" w:type="dxa"/>
              <w:bottom w:w="120" w:type="dxa"/>
              <w:right w:w="120" w:type="dxa"/>
            </w:tcMar>
            <w:vAlign w:val="center"/>
            <w:hideMark/>
          </w:tcPr>
          <w:p w14:paraId="7EE4355D" w14:textId="77777777"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698439</w:t>
            </w:r>
          </w:p>
        </w:tc>
        <w:tc>
          <w:tcPr>
            <w:tcW w:w="0" w:type="auto"/>
            <w:shd w:val="clear" w:color="auto" w:fill="F2F2F2" w:themeFill="background1" w:themeFillShade="F2"/>
            <w:tcMar>
              <w:top w:w="120" w:type="dxa"/>
              <w:left w:w="120" w:type="dxa"/>
              <w:bottom w:w="120" w:type="dxa"/>
              <w:right w:w="120" w:type="dxa"/>
            </w:tcMar>
            <w:vAlign w:val="center"/>
            <w:hideMark/>
          </w:tcPr>
          <w:p w14:paraId="13E01B1D" w14:textId="77777777"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12.63</w:t>
            </w:r>
          </w:p>
        </w:tc>
        <w:tc>
          <w:tcPr>
            <w:tcW w:w="0" w:type="auto"/>
            <w:shd w:val="clear" w:color="auto" w:fill="F2F2F2" w:themeFill="background1" w:themeFillShade="F2"/>
            <w:tcMar>
              <w:top w:w="120" w:type="dxa"/>
              <w:left w:w="120" w:type="dxa"/>
              <w:bottom w:w="120" w:type="dxa"/>
              <w:right w:w="120" w:type="dxa"/>
            </w:tcMar>
            <w:vAlign w:val="center"/>
            <w:hideMark/>
          </w:tcPr>
          <w:p w14:paraId="177CD16C" w14:textId="77777777"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[22.0, 31.0, 43.0]</w:t>
            </w:r>
          </w:p>
        </w:tc>
        <w:tc>
          <w:tcPr>
            <w:tcW w:w="0" w:type="auto"/>
            <w:shd w:val="clear" w:color="auto" w:fill="F2F2F2" w:themeFill="background1" w:themeFillShade="F2"/>
            <w:tcMar>
              <w:top w:w="120" w:type="dxa"/>
              <w:left w:w="120" w:type="dxa"/>
              <w:bottom w:w="120" w:type="dxa"/>
              <w:right w:w="120" w:type="dxa"/>
            </w:tcMar>
            <w:vAlign w:val="center"/>
            <w:hideMark/>
          </w:tcPr>
          <w:p w14:paraId="2A7AE451" w14:textId="2EC0F6BE"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w:t>
            </w:r>
            <w:proofErr w:type="spellStart"/>
            <w:r w:rsidRPr="00815B1A">
              <w:rPr>
                <w:rFonts w:ascii="Arial" w:hAnsi="Arial" w:cs="Arial"/>
                <w:color w:val="000000"/>
                <w:sz w:val="16"/>
                <w:szCs w:val="16"/>
              </w:rPr>
              <w:t>PopularSubject</w:t>
            </w:r>
            <w:proofErr w:type="spellEnd"/>
            <w:r w:rsidRPr="00815B1A">
              <w:rPr>
                <w:rFonts w:ascii="Arial" w:hAnsi="Arial" w:cs="Arial"/>
                <w:color w:val="000000"/>
                <w:sz w:val="16"/>
                <w:szCs w:val="16"/>
              </w:rPr>
              <w:t xml:space="preserve"> CHCDIV001 18.3%, </w:t>
            </w:r>
            <w:proofErr w:type="spellStart"/>
            <w:r w:rsidRPr="00815B1A">
              <w:rPr>
                <w:rFonts w:ascii="Arial" w:hAnsi="Arial" w:cs="Arial"/>
                <w:color w:val="000000"/>
                <w:sz w:val="16"/>
                <w:szCs w:val="16"/>
              </w:rPr>
              <w:t>PopularProgram</w:t>
            </w:r>
            <w:proofErr w:type="spellEnd"/>
            <w:r w:rsidRPr="00815B1A">
              <w:rPr>
                <w:rFonts w:ascii="Arial" w:hAnsi="Arial" w:cs="Arial"/>
                <w:color w:val="000000"/>
                <w:sz w:val="16"/>
                <w:szCs w:val="16"/>
              </w:rPr>
              <w:t xml:space="preserve"> CHC33015 7.2%</w:t>
            </w:r>
            <w:proofErr w:type="gramStart"/>
            <w:r w:rsidRPr="00815B1A">
              <w:rPr>
                <w:rFonts w:ascii="Arial" w:hAnsi="Arial" w:cs="Arial"/>
                <w:color w:val="000000"/>
                <w:sz w:val="16"/>
                <w:szCs w:val="16"/>
              </w:rPr>
              <w:t>, !</w:t>
            </w:r>
            <w:proofErr w:type="spellStart"/>
            <w:r w:rsidRPr="00815B1A">
              <w:rPr>
                <w:rFonts w:ascii="Arial" w:hAnsi="Arial" w:cs="Arial"/>
                <w:color w:val="000000"/>
                <w:sz w:val="16"/>
                <w:szCs w:val="16"/>
              </w:rPr>
              <w:t>ProgType</w:t>
            </w:r>
            <w:proofErr w:type="spellEnd"/>
            <w:proofErr w:type="gramEnd"/>
            <w:r w:rsidRPr="00815B1A">
              <w:rPr>
                <w:rFonts w:ascii="Arial" w:hAnsi="Arial" w:cs="Arial"/>
                <w:color w:val="000000"/>
                <w:sz w:val="16"/>
                <w:szCs w:val="16"/>
              </w:rPr>
              <w:t xml:space="preserve"> Training package qualifications 95.4%, Funding government funding 54.5%, !Gender Female 99.3%, FOE Society and Culture 30.4%, FOE Education 13.4%, </w:t>
            </w:r>
            <w:proofErr w:type="spellStart"/>
            <w:r w:rsidRPr="00815B1A">
              <w:rPr>
                <w:rFonts w:ascii="Arial" w:hAnsi="Arial" w:cs="Arial"/>
                <w:color w:val="000000"/>
                <w:sz w:val="16"/>
                <w:szCs w:val="16"/>
              </w:rPr>
              <w:t>StdyRsn</w:t>
            </w:r>
            <w:proofErr w:type="spellEnd"/>
            <w:r w:rsidRPr="00815B1A">
              <w:rPr>
                <w:rFonts w:ascii="Arial" w:hAnsi="Arial" w:cs="Arial"/>
                <w:color w:val="000000"/>
                <w:sz w:val="16"/>
                <w:szCs w:val="16"/>
              </w:rPr>
              <w:t xml:space="preserve"> employment related 51.3%, LOE Certificate III 41.3%, LOE Certificate IV 26.9%, LOE Diploma 19.1%, ANZSCO 4 49.1%, ANZSCO 6 4.9%, Care Program 19.9%]</w:t>
            </w:r>
          </w:p>
        </w:tc>
        <w:tc>
          <w:tcPr>
            <w:tcW w:w="0" w:type="auto"/>
            <w:shd w:val="clear" w:color="auto" w:fill="F2F2F2" w:themeFill="background1" w:themeFillShade="F2"/>
            <w:tcMar>
              <w:top w:w="120" w:type="dxa"/>
              <w:left w:w="120" w:type="dxa"/>
              <w:bottom w:w="120" w:type="dxa"/>
              <w:right w:w="120" w:type="dxa"/>
            </w:tcMar>
            <w:vAlign w:val="center"/>
            <w:hideMark/>
          </w:tcPr>
          <w:p w14:paraId="4795C739" w14:textId="51CD988F" w:rsidR="00815B1A" w:rsidRPr="00815B1A" w:rsidRDefault="008F16AF" w:rsidP="003E733B">
            <w:pPr>
              <w:rPr>
                <w:rFonts w:ascii="Arial" w:hAnsi="Arial" w:cs="Arial"/>
                <w:color w:val="000000"/>
                <w:sz w:val="16"/>
                <w:szCs w:val="16"/>
              </w:rPr>
            </w:pPr>
            <w:r>
              <w:rPr>
                <w:rFonts w:ascii="Arial" w:hAnsi="Arial" w:cs="Arial"/>
                <w:color w:val="000000"/>
                <w:sz w:val="16"/>
                <w:szCs w:val="16"/>
              </w:rPr>
              <w:t>Program enrolment</w:t>
            </w:r>
            <w:r w:rsidR="00815B1A" w:rsidRPr="00815B1A">
              <w:rPr>
                <w:rFonts w:ascii="Arial" w:hAnsi="Arial" w:cs="Arial"/>
                <w:color w:val="000000"/>
                <w:sz w:val="16"/>
                <w:szCs w:val="16"/>
              </w:rPr>
              <w:t xml:space="preserve">s </w:t>
            </w:r>
            <w:r w:rsidR="00E04142">
              <w:rPr>
                <w:rFonts w:ascii="Arial" w:hAnsi="Arial" w:cs="Arial"/>
                <w:color w:val="000000"/>
                <w:sz w:val="16"/>
                <w:szCs w:val="16"/>
              </w:rPr>
              <w:t>NEI</w:t>
            </w:r>
          </w:p>
        </w:tc>
        <w:tc>
          <w:tcPr>
            <w:tcW w:w="1627" w:type="dxa"/>
            <w:shd w:val="clear" w:color="auto" w:fill="F2F2F2" w:themeFill="background1" w:themeFillShade="F2"/>
            <w:tcMar>
              <w:top w:w="120" w:type="dxa"/>
              <w:left w:w="120" w:type="dxa"/>
              <w:bottom w:w="120" w:type="dxa"/>
              <w:right w:w="120" w:type="dxa"/>
            </w:tcMar>
            <w:vAlign w:val="center"/>
            <w:hideMark/>
          </w:tcPr>
          <w:p w14:paraId="5808C0B4" w14:textId="25A06A92" w:rsidR="00815B1A" w:rsidRPr="00815B1A" w:rsidRDefault="008F16AF" w:rsidP="003E733B">
            <w:pPr>
              <w:rPr>
                <w:rFonts w:ascii="Arial" w:hAnsi="Arial" w:cs="Arial"/>
                <w:color w:val="000000"/>
                <w:sz w:val="16"/>
                <w:szCs w:val="16"/>
              </w:rPr>
            </w:pPr>
            <w:r>
              <w:rPr>
                <w:rFonts w:ascii="Arial" w:hAnsi="Arial" w:cs="Arial"/>
                <w:color w:val="000000"/>
                <w:sz w:val="16"/>
                <w:szCs w:val="16"/>
              </w:rPr>
              <w:t>Program enrolments</w:t>
            </w:r>
            <w:r w:rsidR="00815B1A" w:rsidRPr="00815B1A">
              <w:rPr>
                <w:rFonts w:ascii="Arial" w:hAnsi="Arial" w:cs="Arial"/>
                <w:color w:val="000000"/>
                <w:sz w:val="16"/>
                <w:szCs w:val="16"/>
              </w:rPr>
              <w:t xml:space="preserve"> </w:t>
            </w:r>
            <w:r w:rsidR="00E04142">
              <w:rPr>
                <w:rFonts w:ascii="Arial" w:hAnsi="Arial" w:cs="Arial"/>
                <w:color w:val="000000"/>
                <w:sz w:val="16"/>
                <w:szCs w:val="16"/>
              </w:rPr>
              <w:t>NEI</w:t>
            </w:r>
          </w:p>
        </w:tc>
      </w:tr>
      <w:tr w:rsidR="00815B1A" w:rsidRPr="00815B1A" w14:paraId="463914E7" w14:textId="77777777" w:rsidTr="003E733B">
        <w:tc>
          <w:tcPr>
            <w:tcW w:w="0" w:type="auto"/>
            <w:shd w:val="clear" w:color="auto" w:fill="FFFFFF" w:themeFill="background1"/>
            <w:tcMar>
              <w:top w:w="120" w:type="dxa"/>
              <w:left w:w="120" w:type="dxa"/>
              <w:bottom w:w="120" w:type="dxa"/>
              <w:right w:w="120" w:type="dxa"/>
            </w:tcMar>
            <w:vAlign w:val="center"/>
            <w:hideMark/>
          </w:tcPr>
          <w:p w14:paraId="38B176C2" w14:textId="77777777" w:rsidR="00815B1A" w:rsidRPr="00815B1A" w:rsidRDefault="00815B1A" w:rsidP="00815B1A">
            <w:pPr>
              <w:rPr>
                <w:rFonts w:ascii="Arial" w:hAnsi="Arial" w:cs="Arial"/>
                <w:b/>
                <w:bCs/>
                <w:color w:val="000000"/>
                <w:sz w:val="16"/>
                <w:szCs w:val="16"/>
              </w:rPr>
            </w:pPr>
            <w:r w:rsidRPr="00815B1A">
              <w:rPr>
                <w:rFonts w:ascii="Arial" w:hAnsi="Arial" w:cs="Arial"/>
                <w:b/>
                <w:bCs/>
                <w:color w:val="000000"/>
                <w:sz w:val="16"/>
                <w:szCs w:val="16"/>
              </w:rPr>
              <w:t>5</w:t>
            </w:r>
          </w:p>
        </w:tc>
        <w:tc>
          <w:tcPr>
            <w:tcW w:w="0" w:type="auto"/>
            <w:shd w:val="clear" w:color="auto" w:fill="FFFFFF" w:themeFill="background1"/>
            <w:tcMar>
              <w:top w:w="120" w:type="dxa"/>
              <w:left w:w="120" w:type="dxa"/>
              <w:bottom w:w="120" w:type="dxa"/>
              <w:right w:w="120" w:type="dxa"/>
            </w:tcMar>
            <w:vAlign w:val="center"/>
            <w:hideMark/>
          </w:tcPr>
          <w:p w14:paraId="0B25C7C6" w14:textId="77777777"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873067</w:t>
            </w:r>
          </w:p>
        </w:tc>
        <w:tc>
          <w:tcPr>
            <w:tcW w:w="0" w:type="auto"/>
            <w:shd w:val="clear" w:color="auto" w:fill="FFFFFF" w:themeFill="background1"/>
            <w:tcMar>
              <w:top w:w="120" w:type="dxa"/>
              <w:left w:w="120" w:type="dxa"/>
              <w:bottom w:w="120" w:type="dxa"/>
              <w:right w:w="120" w:type="dxa"/>
            </w:tcMar>
            <w:vAlign w:val="center"/>
            <w:hideMark/>
          </w:tcPr>
          <w:p w14:paraId="436D9B7F" w14:textId="77777777"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15.79</w:t>
            </w:r>
          </w:p>
        </w:tc>
        <w:tc>
          <w:tcPr>
            <w:tcW w:w="0" w:type="auto"/>
            <w:shd w:val="clear" w:color="auto" w:fill="FFFFFF" w:themeFill="background1"/>
            <w:tcMar>
              <w:top w:w="120" w:type="dxa"/>
              <w:left w:w="120" w:type="dxa"/>
              <w:bottom w:w="120" w:type="dxa"/>
              <w:right w:w="120" w:type="dxa"/>
            </w:tcMar>
            <w:vAlign w:val="center"/>
            <w:hideMark/>
          </w:tcPr>
          <w:p w14:paraId="5EF32330" w14:textId="77777777"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[25.0, 35.0, 48.0]</w:t>
            </w:r>
          </w:p>
        </w:tc>
        <w:tc>
          <w:tcPr>
            <w:tcW w:w="0" w:type="auto"/>
            <w:shd w:val="clear" w:color="auto" w:fill="FFFFFF" w:themeFill="background1"/>
            <w:tcMar>
              <w:top w:w="120" w:type="dxa"/>
              <w:left w:w="120" w:type="dxa"/>
              <w:bottom w:w="120" w:type="dxa"/>
              <w:right w:w="120" w:type="dxa"/>
            </w:tcMar>
            <w:vAlign w:val="center"/>
            <w:hideMark/>
          </w:tcPr>
          <w:p w14:paraId="3099D04A" w14:textId="77777777"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w:t>
            </w:r>
            <w:proofErr w:type="spellStart"/>
            <w:r w:rsidRPr="00815B1A">
              <w:rPr>
                <w:rFonts w:ascii="Arial" w:hAnsi="Arial" w:cs="Arial"/>
                <w:color w:val="000000"/>
                <w:sz w:val="16"/>
                <w:szCs w:val="16"/>
              </w:rPr>
              <w:t>PopularSubject</w:t>
            </w:r>
            <w:proofErr w:type="spellEnd"/>
            <w:r w:rsidRPr="00815B1A">
              <w:rPr>
                <w:rFonts w:ascii="Arial" w:hAnsi="Arial" w:cs="Arial"/>
                <w:color w:val="000000"/>
                <w:sz w:val="16"/>
                <w:szCs w:val="16"/>
              </w:rPr>
              <w:t xml:space="preserve"> HLTAID001 55.7%</w:t>
            </w:r>
            <w:proofErr w:type="gramStart"/>
            <w:r w:rsidRPr="00815B1A">
              <w:rPr>
                <w:rFonts w:ascii="Arial" w:hAnsi="Arial" w:cs="Arial"/>
                <w:color w:val="000000"/>
                <w:sz w:val="16"/>
                <w:szCs w:val="16"/>
              </w:rPr>
              <w:t>, !</w:t>
            </w:r>
            <w:proofErr w:type="spellStart"/>
            <w:r w:rsidRPr="00815B1A">
              <w:rPr>
                <w:rFonts w:ascii="Arial" w:hAnsi="Arial" w:cs="Arial"/>
                <w:color w:val="000000"/>
                <w:sz w:val="16"/>
                <w:szCs w:val="16"/>
              </w:rPr>
              <w:t>ProgType</w:t>
            </w:r>
            <w:proofErr w:type="spellEnd"/>
            <w:proofErr w:type="gramEnd"/>
            <w:r w:rsidRPr="00815B1A">
              <w:rPr>
                <w:rFonts w:ascii="Arial" w:hAnsi="Arial" w:cs="Arial"/>
                <w:color w:val="000000"/>
                <w:sz w:val="16"/>
                <w:szCs w:val="16"/>
              </w:rPr>
              <w:t xml:space="preserve"> stand-alone subject enrolments 92.5%, !Funding fee-for-service 97.3%, !Gender Female 97.3%]</w:t>
            </w:r>
          </w:p>
        </w:tc>
        <w:tc>
          <w:tcPr>
            <w:tcW w:w="0" w:type="auto"/>
            <w:shd w:val="clear" w:color="auto" w:fill="FFFFFF" w:themeFill="background1"/>
            <w:tcMar>
              <w:top w:w="120" w:type="dxa"/>
              <w:left w:w="120" w:type="dxa"/>
              <w:bottom w:w="120" w:type="dxa"/>
              <w:right w:w="120" w:type="dxa"/>
            </w:tcMar>
            <w:vAlign w:val="center"/>
            <w:hideMark/>
          </w:tcPr>
          <w:p w14:paraId="17D87749" w14:textId="1D2BAB75"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Subject</w:t>
            </w:r>
            <w:r w:rsidR="00175D85">
              <w:rPr>
                <w:rFonts w:ascii="Arial" w:hAnsi="Arial" w:cs="Arial"/>
                <w:color w:val="000000"/>
                <w:sz w:val="16"/>
                <w:szCs w:val="16"/>
              </w:rPr>
              <w:t xml:space="preserve"> only enrolments</w:t>
            </w:r>
            <w:r w:rsidRPr="00815B1A">
              <w:rPr>
                <w:rFonts w:ascii="Arial" w:hAnsi="Arial" w:cs="Arial"/>
                <w:color w:val="000000"/>
                <w:sz w:val="16"/>
                <w:szCs w:val="16"/>
              </w:rPr>
              <w:t xml:space="preserve"> </w:t>
            </w:r>
            <w:r w:rsidR="00E04142">
              <w:rPr>
                <w:rFonts w:ascii="Arial" w:hAnsi="Arial" w:cs="Arial"/>
                <w:color w:val="000000"/>
                <w:sz w:val="16"/>
                <w:szCs w:val="16"/>
              </w:rPr>
              <w:t>NEI</w:t>
            </w:r>
          </w:p>
        </w:tc>
        <w:tc>
          <w:tcPr>
            <w:tcW w:w="1627" w:type="dxa"/>
            <w:shd w:val="clear" w:color="auto" w:fill="FFFFFF" w:themeFill="background1"/>
            <w:tcMar>
              <w:top w:w="120" w:type="dxa"/>
              <w:left w:w="120" w:type="dxa"/>
              <w:bottom w:w="120" w:type="dxa"/>
              <w:right w:w="120" w:type="dxa"/>
            </w:tcMar>
            <w:vAlign w:val="center"/>
            <w:hideMark/>
          </w:tcPr>
          <w:p w14:paraId="6664DB2C" w14:textId="29DA60BC"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Subject</w:t>
            </w:r>
            <w:r w:rsidR="00175D85">
              <w:rPr>
                <w:rFonts w:ascii="Arial" w:hAnsi="Arial" w:cs="Arial"/>
                <w:color w:val="000000"/>
                <w:sz w:val="16"/>
                <w:szCs w:val="16"/>
              </w:rPr>
              <w:t xml:space="preserve"> only enrolments</w:t>
            </w:r>
            <w:r w:rsidRPr="00815B1A">
              <w:rPr>
                <w:rFonts w:ascii="Arial" w:hAnsi="Arial" w:cs="Arial"/>
                <w:color w:val="000000"/>
                <w:sz w:val="16"/>
                <w:szCs w:val="16"/>
              </w:rPr>
              <w:t xml:space="preserve"> </w:t>
            </w:r>
            <w:r w:rsidR="00E04142">
              <w:rPr>
                <w:rFonts w:ascii="Arial" w:hAnsi="Arial" w:cs="Arial"/>
                <w:color w:val="000000"/>
                <w:sz w:val="16"/>
                <w:szCs w:val="16"/>
              </w:rPr>
              <w:t>NEI</w:t>
            </w:r>
          </w:p>
        </w:tc>
      </w:tr>
      <w:tr w:rsidR="00815B1A" w:rsidRPr="00815B1A" w14:paraId="0831E2F2" w14:textId="77777777" w:rsidTr="003E733B">
        <w:tc>
          <w:tcPr>
            <w:tcW w:w="0" w:type="auto"/>
            <w:shd w:val="clear" w:color="auto" w:fill="F2F2F2" w:themeFill="background1" w:themeFillShade="F2"/>
            <w:tcMar>
              <w:top w:w="120" w:type="dxa"/>
              <w:left w:w="120" w:type="dxa"/>
              <w:bottom w:w="120" w:type="dxa"/>
              <w:right w:w="120" w:type="dxa"/>
            </w:tcMar>
            <w:vAlign w:val="center"/>
            <w:hideMark/>
          </w:tcPr>
          <w:p w14:paraId="16E3CDAB" w14:textId="77777777" w:rsidR="00815B1A" w:rsidRPr="00815B1A" w:rsidRDefault="00815B1A" w:rsidP="00815B1A">
            <w:pPr>
              <w:rPr>
                <w:rFonts w:ascii="Arial" w:hAnsi="Arial" w:cs="Arial"/>
                <w:b/>
                <w:bCs/>
                <w:color w:val="000000"/>
                <w:sz w:val="16"/>
                <w:szCs w:val="16"/>
              </w:rPr>
            </w:pPr>
            <w:r w:rsidRPr="00815B1A">
              <w:rPr>
                <w:rFonts w:ascii="Arial" w:hAnsi="Arial" w:cs="Arial"/>
                <w:b/>
                <w:bCs/>
                <w:color w:val="000000"/>
                <w:sz w:val="16"/>
                <w:szCs w:val="16"/>
              </w:rPr>
              <w:t>6</w:t>
            </w:r>
          </w:p>
        </w:tc>
        <w:tc>
          <w:tcPr>
            <w:tcW w:w="0" w:type="auto"/>
            <w:shd w:val="clear" w:color="auto" w:fill="F2F2F2" w:themeFill="background1" w:themeFillShade="F2"/>
            <w:tcMar>
              <w:top w:w="120" w:type="dxa"/>
              <w:left w:w="120" w:type="dxa"/>
              <w:bottom w:w="120" w:type="dxa"/>
              <w:right w:w="120" w:type="dxa"/>
            </w:tcMar>
            <w:vAlign w:val="center"/>
            <w:hideMark/>
          </w:tcPr>
          <w:p w14:paraId="3C55D43D" w14:textId="77777777"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355737</w:t>
            </w:r>
          </w:p>
        </w:tc>
        <w:tc>
          <w:tcPr>
            <w:tcW w:w="0" w:type="auto"/>
            <w:shd w:val="clear" w:color="auto" w:fill="F2F2F2" w:themeFill="background1" w:themeFillShade="F2"/>
            <w:tcMar>
              <w:top w:w="120" w:type="dxa"/>
              <w:left w:w="120" w:type="dxa"/>
              <w:bottom w:w="120" w:type="dxa"/>
              <w:right w:w="120" w:type="dxa"/>
            </w:tcMar>
            <w:vAlign w:val="center"/>
            <w:hideMark/>
          </w:tcPr>
          <w:p w14:paraId="43BC0E10" w14:textId="77777777"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6.43</w:t>
            </w:r>
          </w:p>
        </w:tc>
        <w:tc>
          <w:tcPr>
            <w:tcW w:w="0" w:type="auto"/>
            <w:shd w:val="clear" w:color="auto" w:fill="F2F2F2" w:themeFill="background1" w:themeFillShade="F2"/>
            <w:tcMar>
              <w:top w:w="120" w:type="dxa"/>
              <w:left w:w="120" w:type="dxa"/>
              <w:bottom w:w="120" w:type="dxa"/>
              <w:right w:w="120" w:type="dxa"/>
            </w:tcMar>
            <w:vAlign w:val="center"/>
            <w:hideMark/>
          </w:tcPr>
          <w:p w14:paraId="207456DA" w14:textId="77777777"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[16.0, 16.0, 17.0]</w:t>
            </w:r>
          </w:p>
        </w:tc>
        <w:tc>
          <w:tcPr>
            <w:tcW w:w="0" w:type="auto"/>
            <w:shd w:val="clear" w:color="auto" w:fill="F2F2F2" w:themeFill="background1" w:themeFillShade="F2"/>
            <w:tcMar>
              <w:top w:w="120" w:type="dxa"/>
              <w:left w:w="120" w:type="dxa"/>
              <w:bottom w:w="120" w:type="dxa"/>
              <w:right w:w="120" w:type="dxa"/>
            </w:tcMar>
            <w:vAlign w:val="center"/>
            <w:hideMark/>
          </w:tcPr>
          <w:p w14:paraId="2A34B746" w14:textId="77777777"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 xml:space="preserve">[Age Younger, </w:t>
            </w:r>
            <w:proofErr w:type="spellStart"/>
            <w:r w:rsidRPr="00815B1A">
              <w:rPr>
                <w:rFonts w:ascii="Arial" w:hAnsi="Arial" w:cs="Arial"/>
                <w:color w:val="000000"/>
                <w:sz w:val="16"/>
                <w:szCs w:val="16"/>
              </w:rPr>
              <w:t>PopularSubject</w:t>
            </w:r>
            <w:proofErr w:type="spellEnd"/>
            <w:r w:rsidRPr="00815B1A">
              <w:rPr>
                <w:rFonts w:ascii="Arial" w:hAnsi="Arial" w:cs="Arial"/>
                <w:color w:val="000000"/>
                <w:sz w:val="16"/>
                <w:szCs w:val="16"/>
              </w:rPr>
              <w:t xml:space="preserve"> BSBWOR203 12.4%, </w:t>
            </w:r>
            <w:proofErr w:type="spellStart"/>
            <w:r w:rsidRPr="00815B1A">
              <w:rPr>
                <w:rFonts w:ascii="Arial" w:hAnsi="Arial" w:cs="Arial"/>
                <w:color w:val="000000"/>
                <w:sz w:val="16"/>
                <w:szCs w:val="16"/>
              </w:rPr>
              <w:t>PopularProgram</w:t>
            </w:r>
            <w:proofErr w:type="spellEnd"/>
            <w:r w:rsidRPr="00815B1A">
              <w:rPr>
                <w:rFonts w:ascii="Arial" w:hAnsi="Arial" w:cs="Arial"/>
                <w:color w:val="000000"/>
                <w:sz w:val="16"/>
                <w:szCs w:val="16"/>
              </w:rPr>
              <w:t xml:space="preserve"> SIT20316 6.2%</w:t>
            </w:r>
            <w:proofErr w:type="gramStart"/>
            <w:r w:rsidRPr="00815B1A">
              <w:rPr>
                <w:rFonts w:ascii="Arial" w:hAnsi="Arial" w:cs="Arial"/>
                <w:color w:val="000000"/>
                <w:sz w:val="16"/>
                <w:szCs w:val="16"/>
              </w:rPr>
              <w:t>, !</w:t>
            </w:r>
            <w:proofErr w:type="spellStart"/>
            <w:r w:rsidRPr="00815B1A">
              <w:rPr>
                <w:rFonts w:ascii="Arial" w:hAnsi="Arial" w:cs="Arial"/>
                <w:color w:val="000000"/>
                <w:sz w:val="16"/>
                <w:szCs w:val="16"/>
              </w:rPr>
              <w:t>ProgType</w:t>
            </w:r>
            <w:proofErr w:type="spellEnd"/>
            <w:proofErr w:type="gramEnd"/>
            <w:r w:rsidRPr="00815B1A">
              <w:rPr>
                <w:rFonts w:ascii="Arial" w:hAnsi="Arial" w:cs="Arial"/>
                <w:color w:val="000000"/>
                <w:sz w:val="16"/>
                <w:szCs w:val="16"/>
              </w:rPr>
              <w:t xml:space="preserve"> Training package qualifications 90.2%, Funding government funding 81.2%, FOE Food, Hospitality and Personal Services 16.0%, FOE Creative Arts 5.6%, FOE Information Technology 4.4%, FOE Agriculture, Environmental and Related Studies 3.5%, Org School 39.4%, LOE Certificate II 61.0%, LOE Certificate I 11.8%, ANZSCO 8 25.6%, !School Yes 97.2%]</w:t>
            </w:r>
          </w:p>
        </w:tc>
        <w:tc>
          <w:tcPr>
            <w:tcW w:w="0" w:type="auto"/>
            <w:shd w:val="clear" w:color="auto" w:fill="F2F2F2" w:themeFill="background1" w:themeFillShade="F2"/>
            <w:tcMar>
              <w:top w:w="120" w:type="dxa"/>
              <w:left w:w="120" w:type="dxa"/>
              <w:bottom w:w="120" w:type="dxa"/>
              <w:right w:w="120" w:type="dxa"/>
            </w:tcMar>
            <w:vAlign w:val="center"/>
            <w:hideMark/>
          </w:tcPr>
          <w:p w14:paraId="4367B63F" w14:textId="321DC3B2"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Younger</w:t>
            </w:r>
            <w:r w:rsidR="001F4C9C">
              <w:rPr>
                <w:rFonts w:ascii="Arial" w:hAnsi="Arial" w:cs="Arial"/>
                <w:color w:val="000000"/>
                <w:sz w:val="16"/>
                <w:szCs w:val="16"/>
              </w:rPr>
              <w:t xml:space="preserve"> students</w:t>
            </w:r>
          </w:p>
        </w:tc>
        <w:tc>
          <w:tcPr>
            <w:tcW w:w="1627" w:type="dxa"/>
            <w:shd w:val="clear" w:color="auto" w:fill="F2F2F2" w:themeFill="background1" w:themeFillShade="F2"/>
            <w:tcMar>
              <w:top w:w="120" w:type="dxa"/>
              <w:left w:w="120" w:type="dxa"/>
              <w:bottom w:w="120" w:type="dxa"/>
              <w:right w:w="120" w:type="dxa"/>
            </w:tcMar>
            <w:vAlign w:val="center"/>
            <w:hideMark/>
          </w:tcPr>
          <w:p w14:paraId="7CC7631A" w14:textId="450D4011"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Younger</w:t>
            </w:r>
            <w:r w:rsidR="001F4C9C">
              <w:rPr>
                <w:rFonts w:ascii="Arial" w:hAnsi="Arial" w:cs="Arial"/>
                <w:color w:val="000000"/>
                <w:sz w:val="16"/>
                <w:szCs w:val="16"/>
              </w:rPr>
              <w:t xml:space="preserve"> students</w:t>
            </w:r>
            <w:r w:rsidRPr="00815B1A">
              <w:rPr>
                <w:rFonts w:ascii="Arial" w:hAnsi="Arial" w:cs="Arial"/>
                <w:color w:val="000000"/>
                <w:sz w:val="16"/>
                <w:szCs w:val="16"/>
              </w:rPr>
              <w:t xml:space="preserve">, </w:t>
            </w:r>
            <w:r w:rsidR="008F16AF">
              <w:rPr>
                <w:rFonts w:ascii="Arial" w:hAnsi="Arial" w:cs="Arial"/>
                <w:color w:val="000000"/>
                <w:sz w:val="16"/>
                <w:szCs w:val="16"/>
              </w:rPr>
              <w:t>Program enrolments</w:t>
            </w:r>
            <w:r w:rsidRPr="00815B1A">
              <w:rPr>
                <w:rFonts w:ascii="Arial" w:hAnsi="Arial" w:cs="Arial"/>
                <w:color w:val="000000"/>
                <w:sz w:val="16"/>
                <w:szCs w:val="16"/>
              </w:rPr>
              <w:t xml:space="preserve"> </w:t>
            </w:r>
            <w:r w:rsidR="00E04142">
              <w:rPr>
                <w:rFonts w:ascii="Arial" w:hAnsi="Arial" w:cs="Arial"/>
                <w:color w:val="000000"/>
                <w:sz w:val="16"/>
                <w:szCs w:val="16"/>
              </w:rPr>
              <w:t>NEI</w:t>
            </w:r>
          </w:p>
        </w:tc>
      </w:tr>
      <w:tr w:rsidR="00815B1A" w:rsidRPr="00815B1A" w14:paraId="51A03293" w14:textId="77777777" w:rsidTr="003E733B">
        <w:tc>
          <w:tcPr>
            <w:tcW w:w="0" w:type="auto"/>
            <w:tcBorders>
              <w:bottom w:val="single" w:sz="4" w:space="0" w:color="auto"/>
            </w:tcBorders>
            <w:shd w:val="clear" w:color="auto" w:fill="FFFFFF" w:themeFill="background1"/>
            <w:tcMar>
              <w:top w:w="120" w:type="dxa"/>
              <w:left w:w="120" w:type="dxa"/>
              <w:bottom w:w="120" w:type="dxa"/>
              <w:right w:w="120" w:type="dxa"/>
            </w:tcMar>
            <w:vAlign w:val="center"/>
            <w:hideMark/>
          </w:tcPr>
          <w:p w14:paraId="7CDC132F" w14:textId="77777777" w:rsidR="00815B1A" w:rsidRPr="00815B1A" w:rsidRDefault="00815B1A" w:rsidP="00815B1A">
            <w:pPr>
              <w:rPr>
                <w:rFonts w:ascii="Arial" w:hAnsi="Arial" w:cs="Arial"/>
                <w:b/>
                <w:bCs/>
                <w:color w:val="000000"/>
                <w:sz w:val="16"/>
                <w:szCs w:val="16"/>
              </w:rPr>
            </w:pPr>
            <w:r w:rsidRPr="00815B1A">
              <w:rPr>
                <w:rFonts w:ascii="Arial" w:hAnsi="Arial" w:cs="Arial"/>
                <w:b/>
                <w:bCs/>
                <w:color w:val="000000"/>
                <w:sz w:val="16"/>
                <w:szCs w:val="16"/>
              </w:rPr>
              <w:t>7</w:t>
            </w:r>
          </w:p>
        </w:tc>
        <w:tc>
          <w:tcPr>
            <w:tcW w:w="0" w:type="auto"/>
            <w:tcBorders>
              <w:bottom w:val="single" w:sz="4" w:space="0" w:color="auto"/>
            </w:tcBorders>
            <w:shd w:val="clear" w:color="auto" w:fill="FFFFFF" w:themeFill="background1"/>
            <w:tcMar>
              <w:top w:w="120" w:type="dxa"/>
              <w:left w:w="120" w:type="dxa"/>
              <w:bottom w:w="120" w:type="dxa"/>
              <w:right w:w="120" w:type="dxa"/>
            </w:tcMar>
            <w:vAlign w:val="center"/>
            <w:hideMark/>
          </w:tcPr>
          <w:p w14:paraId="21D8F7E6" w14:textId="77777777"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564034</w:t>
            </w:r>
          </w:p>
        </w:tc>
        <w:tc>
          <w:tcPr>
            <w:tcW w:w="0" w:type="auto"/>
            <w:tcBorders>
              <w:bottom w:val="single" w:sz="4" w:space="0" w:color="auto"/>
            </w:tcBorders>
            <w:shd w:val="clear" w:color="auto" w:fill="FFFFFF" w:themeFill="background1"/>
            <w:tcMar>
              <w:top w:w="120" w:type="dxa"/>
              <w:left w:w="120" w:type="dxa"/>
              <w:bottom w:w="120" w:type="dxa"/>
              <w:right w:w="120" w:type="dxa"/>
            </w:tcMar>
            <w:vAlign w:val="center"/>
            <w:hideMark/>
          </w:tcPr>
          <w:p w14:paraId="1BAAF5EB" w14:textId="77777777"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10.2</w:t>
            </w:r>
          </w:p>
        </w:tc>
        <w:tc>
          <w:tcPr>
            <w:tcW w:w="0" w:type="auto"/>
            <w:tcBorders>
              <w:bottom w:val="single" w:sz="4" w:space="0" w:color="auto"/>
            </w:tcBorders>
            <w:shd w:val="clear" w:color="auto" w:fill="FFFFFF" w:themeFill="background1"/>
            <w:tcMar>
              <w:top w:w="120" w:type="dxa"/>
              <w:left w:w="120" w:type="dxa"/>
              <w:bottom w:w="120" w:type="dxa"/>
              <w:right w:w="120" w:type="dxa"/>
            </w:tcMar>
            <w:vAlign w:val="center"/>
            <w:hideMark/>
          </w:tcPr>
          <w:p w14:paraId="08A8F72A" w14:textId="77777777"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[23.0, 31.0, 43.0]</w:t>
            </w:r>
          </w:p>
        </w:tc>
        <w:tc>
          <w:tcPr>
            <w:tcW w:w="0" w:type="auto"/>
            <w:tcBorders>
              <w:bottom w:val="single" w:sz="4" w:space="0" w:color="auto"/>
            </w:tcBorders>
            <w:shd w:val="clear" w:color="auto" w:fill="FFFFFF" w:themeFill="background1"/>
            <w:tcMar>
              <w:top w:w="120" w:type="dxa"/>
              <w:left w:w="120" w:type="dxa"/>
              <w:bottom w:w="120" w:type="dxa"/>
              <w:right w:w="120" w:type="dxa"/>
            </w:tcMar>
            <w:vAlign w:val="center"/>
            <w:hideMark/>
          </w:tcPr>
          <w:p w14:paraId="551EC1FA" w14:textId="77777777" w:rsidR="00815B1A" w:rsidRPr="00815B1A" w:rsidRDefault="00815B1A" w:rsidP="003E733B">
            <w:pPr>
              <w:rPr>
                <w:rFonts w:ascii="Arial" w:hAnsi="Arial" w:cs="Arial"/>
                <w:color w:val="000000"/>
                <w:sz w:val="16"/>
                <w:szCs w:val="16"/>
              </w:rPr>
            </w:pPr>
            <w:r w:rsidRPr="00815B1A">
              <w:rPr>
                <w:rFonts w:ascii="Arial" w:hAnsi="Arial" w:cs="Arial"/>
                <w:color w:val="000000"/>
                <w:sz w:val="16"/>
                <w:szCs w:val="16"/>
              </w:rPr>
              <w:t>[</w:t>
            </w:r>
            <w:proofErr w:type="spellStart"/>
            <w:r w:rsidRPr="00815B1A">
              <w:rPr>
                <w:rFonts w:ascii="Arial" w:hAnsi="Arial" w:cs="Arial"/>
                <w:color w:val="000000"/>
                <w:sz w:val="16"/>
                <w:szCs w:val="16"/>
              </w:rPr>
              <w:t>PopularSubject</w:t>
            </w:r>
            <w:proofErr w:type="spellEnd"/>
            <w:r w:rsidRPr="00815B1A">
              <w:rPr>
                <w:rFonts w:ascii="Arial" w:hAnsi="Arial" w:cs="Arial"/>
                <w:color w:val="000000"/>
                <w:sz w:val="16"/>
                <w:szCs w:val="16"/>
              </w:rPr>
              <w:t xml:space="preserve"> BSBWOR301 4.6%, </w:t>
            </w:r>
            <w:proofErr w:type="spellStart"/>
            <w:r w:rsidRPr="00815B1A">
              <w:rPr>
                <w:rFonts w:ascii="Arial" w:hAnsi="Arial" w:cs="Arial"/>
                <w:color w:val="000000"/>
                <w:sz w:val="16"/>
                <w:szCs w:val="16"/>
              </w:rPr>
              <w:t>PopularProgram</w:t>
            </w:r>
            <w:proofErr w:type="spellEnd"/>
            <w:r w:rsidRPr="00815B1A">
              <w:rPr>
                <w:rFonts w:ascii="Arial" w:hAnsi="Arial" w:cs="Arial"/>
                <w:color w:val="000000"/>
                <w:sz w:val="16"/>
                <w:szCs w:val="16"/>
              </w:rPr>
              <w:t xml:space="preserve"> TAE40116 4.8%</w:t>
            </w:r>
            <w:proofErr w:type="gramStart"/>
            <w:r w:rsidRPr="00815B1A">
              <w:rPr>
                <w:rFonts w:ascii="Arial" w:hAnsi="Arial" w:cs="Arial"/>
                <w:color w:val="000000"/>
                <w:sz w:val="16"/>
                <w:szCs w:val="16"/>
              </w:rPr>
              <w:t>, !</w:t>
            </w:r>
            <w:proofErr w:type="spellStart"/>
            <w:r w:rsidRPr="00815B1A">
              <w:rPr>
                <w:rFonts w:ascii="Arial" w:hAnsi="Arial" w:cs="Arial"/>
                <w:color w:val="000000"/>
                <w:sz w:val="16"/>
                <w:szCs w:val="16"/>
              </w:rPr>
              <w:t>ProgType</w:t>
            </w:r>
            <w:proofErr w:type="spellEnd"/>
            <w:proofErr w:type="gramEnd"/>
            <w:r w:rsidRPr="00815B1A">
              <w:rPr>
                <w:rFonts w:ascii="Arial" w:hAnsi="Arial" w:cs="Arial"/>
                <w:color w:val="000000"/>
                <w:sz w:val="16"/>
                <w:szCs w:val="16"/>
              </w:rPr>
              <w:t xml:space="preserve"> Training package qualifications 96.3%, !Gender Male 98.8%, FOE Engineering and Related Technologies 31.9%, FOE Architecture and Building 11.8%, Apps True 17.7%, LOE Certificate III 47.7%, ANZSCO 7 15.6%]</w:t>
            </w:r>
          </w:p>
        </w:tc>
        <w:tc>
          <w:tcPr>
            <w:tcW w:w="0" w:type="auto"/>
            <w:tcBorders>
              <w:bottom w:val="single" w:sz="4" w:space="0" w:color="auto"/>
            </w:tcBorders>
            <w:shd w:val="clear" w:color="auto" w:fill="FFFFFF" w:themeFill="background1"/>
            <w:tcMar>
              <w:top w:w="120" w:type="dxa"/>
              <w:left w:w="120" w:type="dxa"/>
              <w:bottom w:w="120" w:type="dxa"/>
              <w:right w:w="120" w:type="dxa"/>
            </w:tcMar>
            <w:vAlign w:val="center"/>
            <w:hideMark/>
          </w:tcPr>
          <w:p w14:paraId="180464BF" w14:textId="18CFC266" w:rsidR="00815B1A" w:rsidRPr="00815B1A" w:rsidRDefault="008F16AF" w:rsidP="003E733B">
            <w:pPr>
              <w:rPr>
                <w:rFonts w:ascii="Arial" w:hAnsi="Arial" w:cs="Arial"/>
                <w:color w:val="000000"/>
                <w:sz w:val="16"/>
                <w:szCs w:val="16"/>
              </w:rPr>
            </w:pPr>
            <w:r>
              <w:rPr>
                <w:rFonts w:ascii="Arial" w:hAnsi="Arial" w:cs="Arial"/>
                <w:color w:val="000000"/>
                <w:sz w:val="16"/>
                <w:szCs w:val="16"/>
              </w:rPr>
              <w:t>Program enrolments</w:t>
            </w:r>
            <w:r w:rsidR="00815B1A" w:rsidRPr="00815B1A">
              <w:rPr>
                <w:rFonts w:ascii="Arial" w:hAnsi="Arial" w:cs="Arial"/>
                <w:color w:val="000000"/>
                <w:sz w:val="16"/>
                <w:szCs w:val="16"/>
              </w:rPr>
              <w:t xml:space="preserve"> </w:t>
            </w:r>
            <w:r w:rsidR="00E04142">
              <w:rPr>
                <w:rFonts w:ascii="Arial" w:hAnsi="Arial" w:cs="Arial"/>
                <w:color w:val="000000"/>
                <w:sz w:val="16"/>
                <w:szCs w:val="16"/>
              </w:rPr>
              <w:t>NEI</w:t>
            </w:r>
          </w:p>
        </w:tc>
        <w:tc>
          <w:tcPr>
            <w:tcW w:w="1627" w:type="dxa"/>
            <w:tcBorders>
              <w:bottom w:val="single" w:sz="4" w:space="0" w:color="auto"/>
            </w:tcBorders>
            <w:shd w:val="clear" w:color="auto" w:fill="FFFFFF" w:themeFill="background1"/>
            <w:tcMar>
              <w:top w:w="120" w:type="dxa"/>
              <w:left w:w="120" w:type="dxa"/>
              <w:bottom w:w="120" w:type="dxa"/>
              <w:right w:w="120" w:type="dxa"/>
            </w:tcMar>
            <w:vAlign w:val="center"/>
            <w:hideMark/>
          </w:tcPr>
          <w:p w14:paraId="7B99AD74" w14:textId="7AA6FFA5" w:rsidR="00815B1A" w:rsidRPr="00815B1A" w:rsidRDefault="008F16AF" w:rsidP="003E733B">
            <w:pPr>
              <w:rPr>
                <w:rFonts w:ascii="Arial" w:hAnsi="Arial" w:cs="Arial"/>
                <w:color w:val="000000"/>
                <w:sz w:val="16"/>
                <w:szCs w:val="16"/>
              </w:rPr>
            </w:pPr>
            <w:r>
              <w:rPr>
                <w:rFonts w:ascii="Arial" w:hAnsi="Arial" w:cs="Arial"/>
                <w:color w:val="000000"/>
                <w:sz w:val="16"/>
                <w:szCs w:val="16"/>
              </w:rPr>
              <w:t>Program enrolments</w:t>
            </w:r>
            <w:r w:rsidR="00815B1A" w:rsidRPr="00815B1A">
              <w:rPr>
                <w:rFonts w:ascii="Arial" w:hAnsi="Arial" w:cs="Arial"/>
                <w:color w:val="000000"/>
                <w:sz w:val="16"/>
                <w:szCs w:val="16"/>
              </w:rPr>
              <w:t xml:space="preserve"> </w:t>
            </w:r>
            <w:r w:rsidR="00E04142">
              <w:rPr>
                <w:rFonts w:ascii="Arial" w:hAnsi="Arial" w:cs="Arial"/>
                <w:color w:val="000000"/>
                <w:sz w:val="16"/>
                <w:szCs w:val="16"/>
              </w:rPr>
              <w:t>NEI</w:t>
            </w:r>
          </w:p>
        </w:tc>
      </w:tr>
    </w:tbl>
    <w:p w14:paraId="589A20E4" w14:textId="77777777" w:rsidR="00F96FE3" w:rsidRDefault="00F96FE3" w:rsidP="00F96FE3">
      <w:pPr>
        <w:pStyle w:val="Tabletitle"/>
      </w:pPr>
    </w:p>
    <w:p w14:paraId="2FC0EDF1" w14:textId="0C37FD22" w:rsidR="00F96FE3" w:rsidRDefault="00F96FE3">
      <w:pPr>
        <w:spacing w:before="0" w:line="240" w:lineRule="auto"/>
        <w:rPr>
          <w:rFonts w:ascii="Arial" w:hAnsi="Arial"/>
          <w:b/>
          <w:sz w:val="17"/>
        </w:rPr>
      </w:pPr>
      <w:r>
        <w:br w:type="page"/>
      </w:r>
    </w:p>
    <w:p w14:paraId="413052FC" w14:textId="73FC475C" w:rsidR="00897E12" w:rsidRPr="00F96FE3" w:rsidRDefault="00897E12" w:rsidP="00897E12">
      <w:pPr>
        <w:pStyle w:val="Tabletitle"/>
      </w:pPr>
      <w:bookmarkStart w:id="103" w:name="_Toc88767927"/>
      <w:r w:rsidRPr="00F96FE3">
        <w:lastRenderedPageBreak/>
        <w:t>Tabl</w:t>
      </w:r>
      <w:r>
        <w:t xml:space="preserve">e </w:t>
      </w:r>
      <w:r w:rsidRPr="00F96FE3">
        <w:t>B</w:t>
      </w:r>
      <w:r>
        <w:t>2</w:t>
      </w:r>
      <w:r w:rsidRPr="00F96FE3">
        <w:tab/>
      </w:r>
      <w:r w:rsidR="00530D9F">
        <w:t>K-means</w:t>
      </w:r>
      <w:r w:rsidRPr="00F96FE3">
        <w:t xml:space="preserve"> with </w:t>
      </w:r>
      <w:r>
        <w:t>16</w:t>
      </w:r>
      <w:r w:rsidRPr="00F96FE3">
        <w:t xml:space="preserve"> clusters</w:t>
      </w:r>
      <w:bookmarkEnd w:id="103"/>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18"/>
        <w:gridCol w:w="774"/>
        <w:gridCol w:w="885"/>
        <w:gridCol w:w="753"/>
        <w:gridCol w:w="3566"/>
        <w:gridCol w:w="1239"/>
        <w:gridCol w:w="1436"/>
      </w:tblGrid>
      <w:tr w:rsidR="00175D85" w:rsidRPr="00F96FE3" w14:paraId="13765B56" w14:textId="77777777" w:rsidTr="003E733B">
        <w:trPr>
          <w:tblHeader/>
        </w:trPr>
        <w:tc>
          <w:tcPr>
            <w:tcW w:w="0" w:type="auto"/>
            <w:tcBorders>
              <w:top w:val="single" w:sz="4" w:space="0" w:color="auto"/>
              <w:left w:val="nil"/>
              <w:bottom w:val="single" w:sz="4" w:space="0" w:color="auto"/>
              <w:right w:val="nil"/>
            </w:tcBorders>
            <w:shd w:val="clear" w:color="auto" w:fill="FFFFFF"/>
            <w:tcMar>
              <w:top w:w="120" w:type="dxa"/>
              <w:left w:w="120" w:type="dxa"/>
              <w:bottom w:w="120" w:type="dxa"/>
              <w:right w:w="120" w:type="dxa"/>
            </w:tcMar>
            <w:vAlign w:val="center"/>
            <w:hideMark/>
          </w:tcPr>
          <w:p w14:paraId="5B0E69E3" w14:textId="77777777" w:rsidR="00F96FE3" w:rsidRPr="00F96FE3" w:rsidRDefault="00F96FE3" w:rsidP="00897E12">
            <w:pPr>
              <w:rPr>
                <w:rFonts w:ascii="Arial" w:hAnsi="Arial" w:cs="Arial"/>
                <w:sz w:val="17"/>
                <w:szCs w:val="17"/>
              </w:rPr>
            </w:pPr>
          </w:p>
        </w:tc>
        <w:tc>
          <w:tcPr>
            <w:tcW w:w="0" w:type="auto"/>
            <w:tcBorders>
              <w:top w:val="single" w:sz="4" w:space="0" w:color="auto"/>
              <w:left w:val="nil"/>
              <w:bottom w:val="single" w:sz="4" w:space="0" w:color="auto"/>
              <w:right w:val="nil"/>
            </w:tcBorders>
            <w:shd w:val="clear" w:color="auto" w:fill="FFFFFF"/>
            <w:tcMar>
              <w:top w:w="120" w:type="dxa"/>
              <w:left w:w="120" w:type="dxa"/>
              <w:bottom w:w="120" w:type="dxa"/>
              <w:right w:w="120" w:type="dxa"/>
            </w:tcMar>
            <w:vAlign w:val="center"/>
            <w:hideMark/>
          </w:tcPr>
          <w:p w14:paraId="5300FEBB" w14:textId="77777777" w:rsidR="00F96FE3" w:rsidRPr="00F96FE3" w:rsidRDefault="00F96FE3" w:rsidP="003E733B">
            <w:pPr>
              <w:rPr>
                <w:rFonts w:ascii="Arial" w:hAnsi="Arial" w:cs="Arial"/>
                <w:b/>
                <w:bCs/>
                <w:color w:val="000000"/>
                <w:sz w:val="17"/>
                <w:szCs w:val="17"/>
              </w:rPr>
            </w:pPr>
            <w:r w:rsidRPr="00F96FE3">
              <w:rPr>
                <w:rFonts w:ascii="Arial" w:hAnsi="Arial" w:cs="Arial"/>
                <w:b/>
                <w:bCs/>
                <w:color w:val="000000"/>
                <w:sz w:val="17"/>
                <w:szCs w:val="17"/>
              </w:rPr>
              <w:t>N</w:t>
            </w:r>
          </w:p>
        </w:tc>
        <w:tc>
          <w:tcPr>
            <w:tcW w:w="0" w:type="auto"/>
            <w:tcBorders>
              <w:top w:val="single" w:sz="4" w:space="0" w:color="auto"/>
              <w:left w:val="nil"/>
              <w:bottom w:val="single" w:sz="4" w:space="0" w:color="auto"/>
              <w:right w:val="nil"/>
            </w:tcBorders>
            <w:shd w:val="clear" w:color="auto" w:fill="FFFFFF"/>
            <w:tcMar>
              <w:top w:w="120" w:type="dxa"/>
              <w:left w:w="120" w:type="dxa"/>
              <w:bottom w:w="120" w:type="dxa"/>
              <w:right w:w="120" w:type="dxa"/>
            </w:tcMar>
            <w:vAlign w:val="center"/>
            <w:hideMark/>
          </w:tcPr>
          <w:p w14:paraId="683940E5" w14:textId="408CBDBE" w:rsidR="00F96FE3" w:rsidRPr="00F96FE3" w:rsidRDefault="00F96FE3" w:rsidP="003E733B">
            <w:pPr>
              <w:rPr>
                <w:rFonts w:ascii="Arial" w:hAnsi="Arial" w:cs="Arial"/>
                <w:b/>
                <w:bCs/>
                <w:color w:val="000000"/>
                <w:sz w:val="17"/>
                <w:szCs w:val="17"/>
              </w:rPr>
            </w:pPr>
            <w:r w:rsidRPr="00F96FE3">
              <w:rPr>
                <w:rFonts w:ascii="Arial" w:hAnsi="Arial" w:cs="Arial"/>
                <w:b/>
                <w:bCs/>
                <w:color w:val="000000"/>
                <w:sz w:val="17"/>
                <w:szCs w:val="17"/>
              </w:rPr>
              <w:t>Student</w:t>
            </w:r>
            <w:r w:rsidR="0045374F">
              <w:rPr>
                <w:rFonts w:ascii="Arial" w:hAnsi="Arial" w:cs="Arial"/>
                <w:b/>
                <w:bCs/>
                <w:color w:val="000000"/>
                <w:sz w:val="17"/>
                <w:szCs w:val="17"/>
              </w:rPr>
              <w:t xml:space="preserve"> </w:t>
            </w:r>
            <w:r w:rsidRPr="00F96FE3">
              <w:rPr>
                <w:rFonts w:ascii="Arial" w:hAnsi="Arial" w:cs="Arial"/>
                <w:b/>
                <w:bCs/>
                <w:color w:val="000000"/>
                <w:sz w:val="17"/>
                <w:szCs w:val="17"/>
              </w:rPr>
              <w:t>%</w:t>
            </w:r>
          </w:p>
        </w:tc>
        <w:tc>
          <w:tcPr>
            <w:tcW w:w="0" w:type="auto"/>
            <w:tcBorders>
              <w:top w:val="single" w:sz="4" w:space="0" w:color="auto"/>
              <w:left w:val="nil"/>
              <w:bottom w:val="single" w:sz="4" w:space="0" w:color="auto"/>
              <w:right w:val="nil"/>
            </w:tcBorders>
            <w:shd w:val="clear" w:color="auto" w:fill="FFFFFF"/>
            <w:tcMar>
              <w:top w:w="120" w:type="dxa"/>
              <w:left w:w="120" w:type="dxa"/>
              <w:bottom w:w="120" w:type="dxa"/>
              <w:right w:w="120" w:type="dxa"/>
            </w:tcMar>
            <w:vAlign w:val="center"/>
            <w:hideMark/>
          </w:tcPr>
          <w:p w14:paraId="777B7FC8" w14:textId="77777777" w:rsidR="00F96FE3" w:rsidRPr="00F96FE3" w:rsidRDefault="00F96FE3" w:rsidP="003E733B">
            <w:pPr>
              <w:rPr>
                <w:rFonts w:ascii="Arial" w:hAnsi="Arial" w:cs="Arial"/>
                <w:b/>
                <w:bCs/>
                <w:color w:val="000000"/>
                <w:sz w:val="17"/>
                <w:szCs w:val="17"/>
              </w:rPr>
            </w:pPr>
            <w:r w:rsidRPr="00F96FE3">
              <w:rPr>
                <w:rFonts w:ascii="Arial" w:hAnsi="Arial" w:cs="Arial"/>
                <w:b/>
                <w:bCs/>
                <w:color w:val="000000"/>
                <w:sz w:val="17"/>
                <w:szCs w:val="17"/>
              </w:rPr>
              <w:t>Age range</w:t>
            </w:r>
          </w:p>
        </w:tc>
        <w:tc>
          <w:tcPr>
            <w:tcW w:w="0" w:type="auto"/>
            <w:tcBorders>
              <w:top w:val="single" w:sz="4" w:space="0" w:color="auto"/>
              <w:left w:val="nil"/>
              <w:bottom w:val="single" w:sz="4" w:space="0" w:color="auto"/>
              <w:right w:val="nil"/>
            </w:tcBorders>
            <w:shd w:val="clear" w:color="auto" w:fill="FFFFFF"/>
            <w:tcMar>
              <w:top w:w="120" w:type="dxa"/>
              <w:left w:w="120" w:type="dxa"/>
              <w:bottom w:w="120" w:type="dxa"/>
              <w:right w:w="120" w:type="dxa"/>
            </w:tcMar>
            <w:vAlign w:val="center"/>
            <w:hideMark/>
          </w:tcPr>
          <w:p w14:paraId="57E21FC1" w14:textId="77777777" w:rsidR="00F96FE3" w:rsidRPr="00F96FE3" w:rsidRDefault="00F96FE3" w:rsidP="003E733B">
            <w:pPr>
              <w:rPr>
                <w:rFonts w:ascii="Arial" w:hAnsi="Arial" w:cs="Arial"/>
                <w:b/>
                <w:bCs/>
                <w:color w:val="000000"/>
                <w:sz w:val="17"/>
                <w:szCs w:val="17"/>
              </w:rPr>
            </w:pPr>
            <w:r w:rsidRPr="00F96FE3">
              <w:rPr>
                <w:rFonts w:ascii="Arial" w:hAnsi="Arial" w:cs="Arial"/>
                <w:b/>
                <w:bCs/>
                <w:color w:val="000000"/>
                <w:sz w:val="17"/>
                <w:szCs w:val="17"/>
              </w:rPr>
              <w:t>Features</w:t>
            </w:r>
          </w:p>
        </w:tc>
        <w:tc>
          <w:tcPr>
            <w:tcW w:w="0" w:type="auto"/>
            <w:tcBorders>
              <w:top w:val="single" w:sz="4" w:space="0" w:color="auto"/>
              <w:left w:val="nil"/>
              <w:bottom w:val="single" w:sz="4" w:space="0" w:color="auto"/>
              <w:right w:val="nil"/>
            </w:tcBorders>
            <w:shd w:val="clear" w:color="auto" w:fill="FFFFFF"/>
            <w:tcMar>
              <w:top w:w="120" w:type="dxa"/>
              <w:left w:w="120" w:type="dxa"/>
              <w:bottom w:w="120" w:type="dxa"/>
              <w:right w:w="120" w:type="dxa"/>
            </w:tcMar>
            <w:vAlign w:val="center"/>
            <w:hideMark/>
          </w:tcPr>
          <w:p w14:paraId="18E911F2" w14:textId="2B052608" w:rsidR="00F96FE3" w:rsidRPr="00F96FE3" w:rsidRDefault="00F96FE3" w:rsidP="003E733B">
            <w:pPr>
              <w:rPr>
                <w:rFonts w:ascii="Arial" w:hAnsi="Arial" w:cs="Arial"/>
                <w:b/>
                <w:bCs/>
                <w:color w:val="000000"/>
                <w:sz w:val="17"/>
                <w:szCs w:val="17"/>
              </w:rPr>
            </w:pPr>
            <w:r w:rsidRPr="00F96FE3">
              <w:rPr>
                <w:rFonts w:ascii="Arial" w:hAnsi="Arial" w:cs="Arial"/>
                <w:b/>
                <w:bCs/>
                <w:color w:val="000000"/>
                <w:sz w:val="17"/>
                <w:szCs w:val="17"/>
              </w:rPr>
              <w:t xml:space="preserve">Segment </w:t>
            </w:r>
            <w:r w:rsidR="00D26C6F">
              <w:rPr>
                <w:rFonts w:ascii="Arial" w:hAnsi="Arial" w:cs="Arial"/>
                <w:b/>
                <w:bCs/>
                <w:color w:val="000000"/>
                <w:sz w:val="17"/>
                <w:szCs w:val="17"/>
              </w:rPr>
              <w:t>l</w:t>
            </w:r>
            <w:r w:rsidRPr="00F96FE3">
              <w:rPr>
                <w:rFonts w:ascii="Arial" w:hAnsi="Arial" w:cs="Arial"/>
                <w:b/>
                <w:bCs/>
                <w:color w:val="000000"/>
                <w:sz w:val="17"/>
                <w:szCs w:val="17"/>
              </w:rPr>
              <w:t>abel</w:t>
            </w:r>
          </w:p>
        </w:tc>
        <w:tc>
          <w:tcPr>
            <w:tcW w:w="0" w:type="auto"/>
            <w:tcBorders>
              <w:top w:val="single" w:sz="4" w:space="0" w:color="auto"/>
              <w:left w:val="nil"/>
              <w:bottom w:val="single" w:sz="4" w:space="0" w:color="auto"/>
              <w:right w:val="nil"/>
            </w:tcBorders>
            <w:shd w:val="clear" w:color="auto" w:fill="FFFFFF"/>
            <w:tcMar>
              <w:top w:w="120" w:type="dxa"/>
              <w:left w:w="120" w:type="dxa"/>
              <w:bottom w:w="120" w:type="dxa"/>
              <w:right w:w="120" w:type="dxa"/>
            </w:tcMar>
            <w:vAlign w:val="center"/>
            <w:hideMark/>
          </w:tcPr>
          <w:p w14:paraId="40623ACB" w14:textId="7F90BF51" w:rsidR="00F96FE3" w:rsidRPr="00F96FE3" w:rsidRDefault="00F96FE3" w:rsidP="003E733B">
            <w:pPr>
              <w:rPr>
                <w:rFonts w:ascii="Arial" w:hAnsi="Arial" w:cs="Arial"/>
                <w:b/>
                <w:bCs/>
                <w:color w:val="000000"/>
                <w:sz w:val="17"/>
                <w:szCs w:val="17"/>
              </w:rPr>
            </w:pPr>
            <w:r w:rsidRPr="00F96FE3">
              <w:rPr>
                <w:rFonts w:ascii="Arial" w:hAnsi="Arial" w:cs="Arial"/>
                <w:b/>
                <w:bCs/>
                <w:color w:val="000000"/>
                <w:sz w:val="17"/>
                <w:szCs w:val="17"/>
              </w:rPr>
              <w:t xml:space="preserve">Possible </w:t>
            </w:r>
            <w:r w:rsidR="00D26C6F" w:rsidRPr="00F96FE3">
              <w:rPr>
                <w:rFonts w:ascii="Arial" w:hAnsi="Arial" w:cs="Arial"/>
                <w:b/>
                <w:bCs/>
                <w:color w:val="000000"/>
                <w:sz w:val="17"/>
                <w:szCs w:val="17"/>
              </w:rPr>
              <w:t>segment l</w:t>
            </w:r>
            <w:r w:rsidRPr="00F96FE3">
              <w:rPr>
                <w:rFonts w:ascii="Arial" w:hAnsi="Arial" w:cs="Arial"/>
                <w:b/>
                <w:bCs/>
                <w:color w:val="000000"/>
                <w:sz w:val="17"/>
                <w:szCs w:val="17"/>
              </w:rPr>
              <w:t>abels</w:t>
            </w:r>
          </w:p>
        </w:tc>
      </w:tr>
      <w:tr w:rsidR="00175D85" w:rsidRPr="00F96FE3" w14:paraId="64A94BA6" w14:textId="77777777" w:rsidTr="003E733B">
        <w:tc>
          <w:tcPr>
            <w:tcW w:w="0" w:type="auto"/>
            <w:tcBorders>
              <w:top w:val="single" w:sz="4" w:space="0" w:color="auto"/>
              <w:left w:val="nil"/>
              <w:bottom w:val="nil"/>
              <w:right w:val="nil"/>
            </w:tcBorders>
            <w:shd w:val="clear" w:color="auto" w:fill="F5F5F5"/>
            <w:tcMar>
              <w:top w:w="120" w:type="dxa"/>
              <w:left w:w="120" w:type="dxa"/>
              <w:bottom w:w="120" w:type="dxa"/>
              <w:right w:w="120" w:type="dxa"/>
            </w:tcMar>
            <w:vAlign w:val="center"/>
            <w:hideMark/>
          </w:tcPr>
          <w:p w14:paraId="3E9AA0B3" w14:textId="77777777" w:rsidR="00F96FE3" w:rsidRPr="00F96FE3" w:rsidRDefault="00F96FE3" w:rsidP="00897E12">
            <w:pPr>
              <w:rPr>
                <w:rFonts w:ascii="Arial" w:hAnsi="Arial" w:cs="Arial"/>
                <w:b/>
                <w:bCs/>
                <w:color w:val="000000"/>
                <w:sz w:val="16"/>
                <w:szCs w:val="16"/>
              </w:rPr>
            </w:pPr>
            <w:r w:rsidRPr="00F96FE3">
              <w:rPr>
                <w:rFonts w:ascii="Arial" w:hAnsi="Arial" w:cs="Arial"/>
                <w:b/>
                <w:bCs/>
                <w:color w:val="000000"/>
                <w:sz w:val="16"/>
                <w:szCs w:val="16"/>
              </w:rPr>
              <w:t>0</w:t>
            </w:r>
          </w:p>
        </w:tc>
        <w:tc>
          <w:tcPr>
            <w:tcW w:w="0" w:type="auto"/>
            <w:tcBorders>
              <w:top w:val="single" w:sz="4" w:space="0" w:color="auto"/>
              <w:left w:val="nil"/>
              <w:bottom w:val="nil"/>
              <w:right w:val="nil"/>
            </w:tcBorders>
            <w:shd w:val="clear" w:color="auto" w:fill="F5F5F5"/>
            <w:tcMar>
              <w:top w:w="120" w:type="dxa"/>
              <w:left w:w="120" w:type="dxa"/>
              <w:bottom w:w="120" w:type="dxa"/>
              <w:right w:w="120" w:type="dxa"/>
            </w:tcMar>
            <w:vAlign w:val="center"/>
            <w:hideMark/>
          </w:tcPr>
          <w:p w14:paraId="4D13BE2E"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75260</w:t>
            </w:r>
          </w:p>
        </w:tc>
        <w:tc>
          <w:tcPr>
            <w:tcW w:w="0" w:type="auto"/>
            <w:tcBorders>
              <w:top w:val="single" w:sz="4" w:space="0" w:color="auto"/>
              <w:left w:val="nil"/>
              <w:bottom w:val="nil"/>
              <w:right w:val="nil"/>
            </w:tcBorders>
            <w:shd w:val="clear" w:color="auto" w:fill="F5F5F5"/>
            <w:tcMar>
              <w:top w:w="120" w:type="dxa"/>
              <w:left w:w="120" w:type="dxa"/>
              <w:bottom w:w="120" w:type="dxa"/>
              <w:right w:w="120" w:type="dxa"/>
            </w:tcMar>
            <w:vAlign w:val="center"/>
            <w:hideMark/>
          </w:tcPr>
          <w:p w14:paraId="0973CBAC"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1.36</w:t>
            </w:r>
          </w:p>
        </w:tc>
        <w:tc>
          <w:tcPr>
            <w:tcW w:w="0" w:type="auto"/>
            <w:tcBorders>
              <w:top w:val="single" w:sz="4" w:space="0" w:color="auto"/>
              <w:left w:val="nil"/>
              <w:bottom w:val="nil"/>
              <w:right w:val="nil"/>
            </w:tcBorders>
            <w:shd w:val="clear" w:color="auto" w:fill="F5F5F5"/>
            <w:tcMar>
              <w:top w:w="120" w:type="dxa"/>
              <w:left w:w="120" w:type="dxa"/>
              <w:bottom w:w="120" w:type="dxa"/>
              <w:right w:w="120" w:type="dxa"/>
            </w:tcMar>
            <w:vAlign w:val="center"/>
            <w:hideMark/>
          </w:tcPr>
          <w:p w14:paraId="3A593A9C"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[27.0, 37.0, 49.0]</w:t>
            </w:r>
          </w:p>
        </w:tc>
        <w:tc>
          <w:tcPr>
            <w:tcW w:w="0" w:type="auto"/>
            <w:tcBorders>
              <w:top w:val="single" w:sz="4" w:space="0" w:color="auto"/>
              <w:left w:val="nil"/>
              <w:bottom w:val="nil"/>
              <w:right w:val="nil"/>
            </w:tcBorders>
            <w:shd w:val="clear" w:color="auto" w:fill="F5F5F5"/>
            <w:tcMar>
              <w:top w:w="120" w:type="dxa"/>
              <w:left w:w="120" w:type="dxa"/>
              <w:bottom w:w="120" w:type="dxa"/>
              <w:right w:w="120" w:type="dxa"/>
            </w:tcMar>
            <w:vAlign w:val="center"/>
            <w:hideMark/>
          </w:tcPr>
          <w:p w14:paraId="0C2A4433"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w:t>
            </w:r>
            <w:proofErr w:type="spellStart"/>
            <w:r w:rsidRPr="00F96FE3">
              <w:rPr>
                <w:rFonts w:ascii="Arial" w:hAnsi="Arial" w:cs="Arial"/>
                <w:color w:val="000000"/>
                <w:sz w:val="16"/>
                <w:szCs w:val="16"/>
              </w:rPr>
              <w:t>PopularSubject</w:t>
            </w:r>
            <w:proofErr w:type="spellEnd"/>
            <w:r w:rsidRPr="00F96FE3">
              <w:rPr>
                <w:rFonts w:ascii="Arial" w:hAnsi="Arial" w:cs="Arial"/>
                <w:color w:val="000000"/>
                <w:sz w:val="16"/>
                <w:szCs w:val="16"/>
              </w:rPr>
              <w:t xml:space="preserve"> HLTAID001 93.3%</w:t>
            </w:r>
            <w:proofErr w:type="gramStart"/>
            <w:r w:rsidRPr="00F96FE3">
              <w:rPr>
                <w:rFonts w:ascii="Arial" w:hAnsi="Arial" w:cs="Arial"/>
                <w:color w:val="000000"/>
                <w:sz w:val="16"/>
                <w:szCs w:val="16"/>
              </w:rPr>
              <w:t>, !</w:t>
            </w:r>
            <w:proofErr w:type="spellStart"/>
            <w:r w:rsidRPr="00F96FE3">
              <w:rPr>
                <w:rFonts w:ascii="Arial" w:hAnsi="Arial" w:cs="Arial"/>
                <w:color w:val="000000"/>
                <w:sz w:val="16"/>
                <w:szCs w:val="16"/>
              </w:rPr>
              <w:t>ProgType</w:t>
            </w:r>
            <w:proofErr w:type="spellEnd"/>
            <w:proofErr w:type="gramEnd"/>
            <w:r w:rsidRPr="00F96FE3">
              <w:rPr>
                <w:rFonts w:ascii="Arial" w:hAnsi="Arial" w:cs="Arial"/>
                <w:color w:val="000000"/>
                <w:sz w:val="16"/>
                <w:szCs w:val="16"/>
              </w:rPr>
              <w:t xml:space="preserve"> stand-alone subject enrolments 98.3%, !Funding fee-for-service 99.8%, !State Western Australia 99.7%, !Lang English 90.8%, LF Full-time employee 64.4%, !Org Community education provider 99.8%, !School Yes 92.5%]</w:t>
            </w:r>
          </w:p>
        </w:tc>
        <w:tc>
          <w:tcPr>
            <w:tcW w:w="0" w:type="auto"/>
            <w:tcBorders>
              <w:top w:val="single" w:sz="4" w:space="0" w:color="auto"/>
              <w:left w:val="nil"/>
              <w:bottom w:val="nil"/>
              <w:right w:val="nil"/>
            </w:tcBorders>
            <w:shd w:val="clear" w:color="auto" w:fill="F5F5F5"/>
            <w:tcMar>
              <w:top w:w="120" w:type="dxa"/>
              <w:left w:w="120" w:type="dxa"/>
              <w:bottom w:w="120" w:type="dxa"/>
              <w:right w:w="120" w:type="dxa"/>
            </w:tcMar>
            <w:vAlign w:val="center"/>
            <w:hideMark/>
          </w:tcPr>
          <w:p w14:paraId="4C86FD9E" w14:textId="6EE780D4"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 xml:space="preserve">Jurisdictional </w:t>
            </w:r>
            <w:r w:rsidR="000E5B9D">
              <w:rPr>
                <w:rFonts w:ascii="Arial" w:hAnsi="Arial" w:cs="Arial"/>
                <w:color w:val="000000"/>
                <w:sz w:val="16"/>
                <w:szCs w:val="16"/>
              </w:rPr>
              <w:t>p</w:t>
            </w:r>
            <w:r w:rsidRPr="00F96FE3">
              <w:rPr>
                <w:rFonts w:ascii="Arial" w:hAnsi="Arial" w:cs="Arial"/>
                <w:color w:val="000000"/>
                <w:sz w:val="16"/>
                <w:szCs w:val="16"/>
              </w:rPr>
              <w:t>riorit</w:t>
            </w:r>
            <w:r w:rsidR="000E5B9D">
              <w:rPr>
                <w:rFonts w:ascii="Arial" w:hAnsi="Arial" w:cs="Arial"/>
                <w:color w:val="000000"/>
                <w:sz w:val="16"/>
                <w:szCs w:val="16"/>
              </w:rPr>
              <w:t>ies</w:t>
            </w:r>
          </w:p>
        </w:tc>
        <w:tc>
          <w:tcPr>
            <w:tcW w:w="0" w:type="auto"/>
            <w:tcBorders>
              <w:top w:val="single" w:sz="4" w:space="0" w:color="auto"/>
              <w:left w:val="nil"/>
              <w:bottom w:val="nil"/>
              <w:right w:val="nil"/>
            </w:tcBorders>
            <w:shd w:val="clear" w:color="auto" w:fill="F5F5F5"/>
            <w:tcMar>
              <w:top w:w="120" w:type="dxa"/>
              <w:left w:w="120" w:type="dxa"/>
              <w:bottom w:w="120" w:type="dxa"/>
              <w:right w:w="120" w:type="dxa"/>
            </w:tcMar>
            <w:vAlign w:val="center"/>
            <w:hideMark/>
          </w:tcPr>
          <w:p w14:paraId="71BC6CDD" w14:textId="68C451C5"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 xml:space="preserve">Jurisdictional </w:t>
            </w:r>
            <w:r w:rsidR="000E5B9D">
              <w:rPr>
                <w:rFonts w:ascii="Arial" w:hAnsi="Arial" w:cs="Arial"/>
                <w:color w:val="000000"/>
                <w:sz w:val="16"/>
                <w:szCs w:val="16"/>
              </w:rPr>
              <w:t>p</w:t>
            </w:r>
            <w:r w:rsidRPr="00F96FE3">
              <w:rPr>
                <w:rFonts w:ascii="Arial" w:hAnsi="Arial" w:cs="Arial"/>
                <w:color w:val="000000"/>
                <w:sz w:val="16"/>
                <w:szCs w:val="16"/>
              </w:rPr>
              <w:t>riorit</w:t>
            </w:r>
            <w:r w:rsidR="000E5B9D">
              <w:rPr>
                <w:rFonts w:ascii="Arial" w:hAnsi="Arial" w:cs="Arial"/>
                <w:color w:val="000000"/>
                <w:sz w:val="16"/>
                <w:szCs w:val="16"/>
              </w:rPr>
              <w:t>ies</w:t>
            </w:r>
            <w:r w:rsidRPr="00F96FE3">
              <w:rPr>
                <w:rFonts w:ascii="Arial" w:hAnsi="Arial" w:cs="Arial"/>
                <w:color w:val="000000"/>
                <w:sz w:val="16"/>
                <w:szCs w:val="16"/>
              </w:rPr>
              <w:t>, Subject</w:t>
            </w:r>
            <w:r w:rsidR="00175D85">
              <w:rPr>
                <w:rFonts w:ascii="Arial" w:hAnsi="Arial" w:cs="Arial"/>
                <w:color w:val="000000"/>
                <w:sz w:val="16"/>
                <w:szCs w:val="16"/>
              </w:rPr>
              <w:t xml:space="preserve"> only enrolment</w:t>
            </w:r>
            <w:r w:rsidRPr="00F96FE3">
              <w:rPr>
                <w:rFonts w:ascii="Arial" w:hAnsi="Arial" w:cs="Arial"/>
                <w:color w:val="000000"/>
                <w:sz w:val="16"/>
                <w:szCs w:val="16"/>
              </w:rPr>
              <w:t xml:space="preserve">s </w:t>
            </w:r>
            <w:r w:rsidR="00E04142">
              <w:rPr>
                <w:rFonts w:ascii="Arial" w:hAnsi="Arial" w:cs="Arial"/>
                <w:color w:val="000000"/>
                <w:sz w:val="16"/>
                <w:szCs w:val="16"/>
              </w:rPr>
              <w:t>NEI</w:t>
            </w:r>
          </w:p>
        </w:tc>
      </w:tr>
      <w:tr w:rsidR="00175D85" w:rsidRPr="00F96FE3" w14:paraId="3329B666" w14:textId="77777777" w:rsidTr="003E733B">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4DC818C3" w14:textId="77777777" w:rsidR="00F96FE3" w:rsidRPr="00F96FE3" w:rsidRDefault="00F96FE3" w:rsidP="00897E12">
            <w:pPr>
              <w:rPr>
                <w:rFonts w:ascii="Arial" w:hAnsi="Arial" w:cs="Arial"/>
                <w:b/>
                <w:bCs/>
                <w:color w:val="000000"/>
                <w:sz w:val="16"/>
                <w:szCs w:val="16"/>
              </w:rPr>
            </w:pPr>
            <w:r w:rsidRPr="00F96FE3">
              <w:rPr>
                <w:rFonts w:ascii="Arial" w:hAnsi="Arial" w:cs="Arial"/>
                <w:b/>
                <w:bCs/>
                <w:color w:val="000000"/>
                <w:sz w:val="16"/>
                <w:szCs w:val="16"/>
              </w:rPr>
              <w:t>1</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106ADB8A"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174903</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6E7509C8"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3.16</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1B0536E5"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[26.0, 33.0, 42.0]</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32179EC6"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w:t>
            </w:r>
            <w:proofErr w:type="spellStart"/>
            <w:r w:rsidRPr="00F96FE3">
              <w:rPr>
                <w:rFonts w:ascii="Arial" w:hAnsi="Arial" w:cs="Arial"/>
                <w:color w:val="000000"/>
                <w:sz w:val="16"/>
                <w:szCs w:val="16"/>
              </w:rPr>
              <w:t>PopularSubject</w:t>
            </w:r>
            <w:proofErr w:type="spellEnd"/>
            <w:r w:rsidRPr="00F96FE3">
              <w:rPr>
                <w:rFonts w:ascii="Arial" w:hAnsi="Arial" w:cs="Arial"/>
                <w:color w:val="000000"/>
                <w:sz w:val="16"/>
                <w:szCs w:val="16"/>
              </w:rPr>
              <w:t xml:space="preserve"> HLTAID001 28.6%</w:t>
            </w:r>
            <w:proofErr w:type="gramStart"/>
            <w:r w:rsidRPr="00F96FE3">
              <w:rPr>
                <w:rFonts w:ascii="Arial" w:hAnsi="Arial" w:cs="Arial"/>
                <w:color w:val="000000"/>
                <w:sz w:val="16"/>
                <w:szCs w:val="16"/>
              </w:rPr>
              <w:t>, !</w:t>
            </w:r>
            <w:proofErr w:type="spellStart"/>
            <w:r w:rsidRPr="00F96FE3">
              <w:rPr>
                <w:rFonts w:ascii="Arial" w:hAnsi="Arial" w:cs="Arial"/>
                <w:color w:val="000000"/>
                <w:sz w:val="16"/>
                <w:szCs w:val="16"/>
              </w:rPr>
              <w:t>ProgType</w:t>
            </w:r>
            <w:proofErr w:type="spellEnd"/>
            <w:proofErr w:type="gramEnd"/>
            <w:r w:rsidRPr="00F96FE3">
              <w:rPr>
                <w:rFonts w:ascii="Arial" w:hAnsi="Arial" w:cs="Arial"/>
                <w:color w:val="000000"/>
                <w:sz w:val="16"/>
                <w:szCs w:val="16"/>
              </w:rPr>
              <w:t xml:space="preserve"> stand-alone subject enrolments 91.1%, </w:t>
            </w:r>
            <w:proofErr w:type="spellStart"/>
            <w:r w:rsidRPr="00F96FE3">
              <w:rPr>
                <w:rFonts w:ascii="Arial" w:hAnsi="Arial" w:cs="Arial"/>
                <w:color w:val="000000"/>
                <w:sz w:val="16"/>
                <w:szCs w:val="16"/>
              </w:rPr>
              <w:t>ProgType</w:t>
            </w:r>
            <w:proofErr w:type="spellEnd"/>
            <w:r w:rsidRPr="00F96FE3">
              <w:rPr>
                <w:rFonts w:ascii="Arial" w:hAnsi="Arial" w:cs="Arial"/>
                <w:color w:val="000000"/>
                <w:sz w:val="16"/>
                <w:szCs w:val="16"/>
              </w:rPr>
              <w:t xml:space="preserve"> Locally developed courses 2.1%, !Funding fee-for-service 96.8%, !Birth Other 98.5%, !Lang Other 99.2%, Org Private training provider 87.1%, Remote Major cities of Australia 87.2%]</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4F32D284" w14:textId="1E00A44F"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Migrant</w:t>
            </w:r>
            <w:r w:rsidR="007E3D5D">
              <w:rPr>
                <w:rFonts w:ascii="Arial" w:hAnsi="Arial" w:cs="Arial"/>
                <w:color w:val="000000"/>
                <w:sz w:val="16"/>
                <w:szCs w:val="16"/>
              </w:rPr>
              <w:t>s</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6BC301D2" w14:textId="69CCC6ED"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Migrant</w:t>
            </w:r>
            <w:r w:rsidR="007E3D5D">
              <w:rPr>
                <w:rFonts w:ascii="Arial" w:hAnsi="Arial" w:cs="Arial"/>
                <w:color w:val="000000"/>
                <w:sz w:val="16"/>
                <w:szCs w:val="16"/>
              </w:rPr>
              <w:t>s</w:t>
            </w:r>
            <w:r w:rsidRPr="00F96FE3">
              <w:rPr>
                <w:rFonts w:ascii="Arial" w:hAnsi="Arial" w:cs="Arial"/>
                <w:color w:val="000000"/>
                <w:sz w:val="16"/>
                <w:szCs w:val="16"/>
              </w:rPr>
              <w:t>, Subject</w:t>
            </w:r>
            <w:r w:rsidR="00175D85">
              <w:rPr>
                <w:rFonts w:ascii="Arial" w:hAnsi="Arial" w:cs="Arial"/>
                <w:color w:val="000000"/>
                <w:sz w:val="16"/>
                <w:szCs w:val="16"/>
              </w:rPr>
              <w:t xml:space="preserve"> only enrolment</w:t>
            </w:r>
            <w:r w:rsidRPr="00F96FE3">
              <w:rPr>
                <w:rFonts w:ascii="Arial" w:hAnsi="Arial" w:cs="Arial"/>
                <w:color w:val="000000"/>
                <w:sz w:val="16"/>
                <w:szCs w:val="16"/>
              </w:rPr>
              <w:t xml:space="preserve">s </w:t>
            </w:r>
            <w:r w:rsidR="00E04142">
              <w:rPr>
                <w:rFonts w:ascii="Arial" w:hAnsi="Arial" w:cs="Arial"/>
                <w:color w:val="000000"/>
                <w:sz w:val="16"/>
                <w:szCs w:val="16"/>
              </w:rPr>
              <w:t>NEI</w:t>
            </w:r>
          </w:p>
        </w:tc>
      </w:tr>
      <w:tr w:rsidR="00175D85" w:rsidRPr="00F96FE3" w14:paraId="63B1D2A4" w14:textId="77777777" w:rsidTr="003E733B">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62472A1D" w14:textId="77777777" w:rsidR="00F96FE3" w:rsidRPr="00F96FE3" w:rsidRDefault="00F96FE3" w:rsidP="00897E12">
            <w:pPr>
              <w:rPr>
                <w:rFonts w:ascii="Arial" w:hAnsi="Arial" w:cs="Arial"/>
                <w:b/>
                <w:bCs/>
                <w:color w:val="000000"/>
                <w:sz w:val="16"/>
                <w:szCs w:val="16"/>
              </w:rPr>
            </w:pPr>
            <w:r w:rsidRPr="00F96FE3">
              <w:rPr>
                <w:rFonts w:ascii="Arial" w:hAnsi="Arial" w:cs="Arial"/>
                <w:b/>
                <w:bCs/>
                <w:color w:val="000000"/>
                <w:sz w:val="16"/>
                <w:szCs w:val="16"/>
              </w:rPr>
              <w:t>2</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5F278A2D"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311236</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0AECD2EB"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5.63</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3A642A6F"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[24.0, 32.0, 45.0]</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2FBCAC7B"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w:t>
            </w:r>
            <w:proofErr w:type="spellStart"/>
            <w:r w:rsidRPr="00F96FE3">
              <w:rPr>
                <w:rFonts w:ascii="Arial" w:hAnsi="Arial" w:cs="Arial"/>
                <w:color w:val="000000"/>
                <w:sz w:val="16"/>
                <w:szCs w:val="16"/>
              </w:rPr>
              <w:t>PopularSubject</w:t>
            </w:r>
            <w:proofErr w:type="spellEnd"/>
            <w:r w:rsidRPr="00F96FE3">
              <w:rPr>
                <w:rFonts w:ascii="Arial" w:hAnsi="Arial" w:cs="Arial"/>
                <w:color w:val="000000"/>
                <w:sz w:val="16"/>
                <w:szCs w:val="16"/>
              </w:rPr>
              <w:t xml:space="preserve"> CPCCWHS1001 18.6%, </w:t>
            </w:r>
            <w:proofErr w:type="spellStart"/>
            <w:r w:rsidRPr="00F96FE3">
              <w:rPr>
                <w:rFonts w:ascii="Arial" w:hAnsi="Arial" w:cs="Arial"/>
                <w:color w:val="000000"/>
                <w:sz w:val="16"/>
                <w:szCs w:val="16"/>
              </w:rPr>
              <w:t>ProgType</w:t>
            </w:r>
            <w:proofErr w:type="spellEnd"/>
            <w:r w:rsidRPr="00F96FE3">
              <w:rPr>
                <w:rFonts w:ascii="Arial" w:hAnsi="Arial" w:cs="Arial"/>
                <w:color w:val="000000"/>
                <w:sz w:val="16"/>
                <w:szCs w:val="16"/>
              </w:rPr>
              <w:t xml:space="preserve"> stand-alone subject enrolments 89.9%, </w:t>
            </w:r>
            <w:proofErr w:type="spellStart"/>
            <w:r w:rsidRPr="00F96FE3">
              <w:rPr>
                <w:rFonts w:ascii="Arial" w:hAnsi="Arial" w:cs="Arial"/>
                <w:color w:val="000000"/>
                <w:sz w:val="16"/>
                <w:szCs w:val="16"/>
              </w:rPr>
              <w:t>ProgType</w:t>
            </w:r>
            <w:proofErr w:type="spellEnd"/>
            <w:r w:rsidRPr="00F96FE3">
              <w:rPr>
                <w:rFonts w:ascii="Arial" w:hAnsi="Arial" w:cs="Arial"/>
                <w:color w:val="000000"/>
                <w:sz w:val="16"/>
                <w:szCs w:val="16"/>
              </w:rPr>
              <w:t xml:space="preserve"> Training package skill sets 4.1%</w:t>
            </w:r>
            <w:proofErr w:type="gramStart"/>
            <w:r w:rsidRPr="00F96FE3">
              <w:rPr>
                <w:rFonts w:ascii="Arial" w:hAnsi="Arial" w:cs="Arial"/>
                <w:color w:val="000000"/>
                <w:sz w:val="16"/>
                <w:szCs w:val="16"/>
              </w:rPr>
              <w:t>, !Funding</w:t>
            </w:r>
            <w:proofErr w:type="gramEnd"/>
            <w:r w:rsidRPr="00F96FE3">
              <w:rPr>
                <w:rFonts w:ascii="Arial" w:hAnsi="Arial" w:cs="Arial"/>
                <w:color w:val="000000"/>
                <w:sz w:val="16"/>
                <w:szCs w:val="16"/>
              </w:rPr>
              <w:t xml:space="preserve"> fee-for-service 96.6%, !State New South Wales 100.0%, !Gender Male 96.7%, !Org Private training provider 95.5%]</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7431C173" w14:textId="6B691FDF"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 xml:space="preserve">Jurisdictional </w:t>
            </w:r>
            <w:r w:rsidR="000E5B9D">
              <w:rPr>
                <w:rFonts w:ascii="Arial" w:hAnsi="Arial" w:cs="Arial"/>
                <w:color w:val="000000"/>
                <w:sz w:val="16"/>
                <w:szCs w:val="16"/>
              </w:rPr>
              <w:t>p</w:t>
            </w:r>
            <w:r w:rsidRPr="00F96FE3">
              <w:rPr>
                <w:rFonts w:ascii="Arial" w:hAnsi="Arial" w:cs="Arial"/>
                <w:color w:val="000000"/>
                <w:sz w:val="16"/>
                <w:szCs w:val="16"/>
              </w:rPr>
              <w:t>riorit</w:t>
            </w:r>
            <w:r w:rsidR="000E5B9D">
              <w:rPr>
                <w:rFonts w:ascii="Arial" w:hAnsi="Arial" w:cs="Arial"/>
                <w:color w:val="000000"/>
                <w:sz w:val="16"/>
                <w:szCs w:val="16"/>
              </w:rPr>
              <w:t>ies</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33D73FA8" w14:textId="27A2188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 xml:space="preserve">Jurisdictional </w:t>
            </w:r>
            <w:r w:rsidR="000E5B9D">
              <w:rPr>
                <w:rFonts w:ascii="Arial" w:hAnsi="Arial" w:cs="Arial"/>
                <w:color w:val="000000"/>
                <w:sz w:val="16"/>
                <w:szCs w:val="16"/>
              </w:rPr>
              <w:t>p</w:t>
            </w:r>
            <w:r w:rsidRPr="00F96FE3">
              <w:rPr>
                <w:rFonts w:ascii="Arial" w:hAnsi="Arial" w:cs="Arial"/>
                <w:color w:val="000000"/>
                <w:sz w:val="16"/>
                <w:szCs w:val="16"/>
              </w:rPr>
              <w:t>riorit</w:t>
            </w:r>
            <w:r w:rsidR="000E5B9D">
              <w:rPr>
                <w:rFonts w:ascii="Arial" w:hAnsi="Arial" w:cs="Arial"/>
                <w:color w:val="000000"/>
                <w:sz w:val="16"/>
                <w:szCs w:val="16"/>
              </w:rPr>
              <w:t>ies</w:t>
            </w:r>
            <w:r w:rsidRPr="00F96FE3">
              <w:rPr>
                <w:rFonts w:ascii="Arial" w:hAnsi="Arial" w:cs="Arial"/>
                <w:color w:val="000000"/>
                <w:sz w:val="16"/>
                <w:szCs w:val="16"/>
              </w:rPr>
              <w:t>, Subject</w:t>
            </w:r>
            <w:r w:rsidR="00175D85">
              <w:rPr>
                <w:rFonts w:ascii="Arial" w:hAnsi="Arial" w:cs="Arial"/>
                <w:color w:val="000000"/>
                <w:sz w:val="16"/>
                <w:szCs w:val="16"/>
              </w:rPr>
              <w:t xml:space="preserve"> only enrolment</w:t>
            </w:r>
            <w:r w:rsidRPr="00F96FE3">
              <w:rPr>
                <w:rFonts w:ascii="Arial" w:hAnsi="Arial" w:cs="Arial"/>
                <w:color w:val="000000"/>
                <w:sz w:val="16"/>
                <w:szCs w:val="16"/>
              </w:rPr>
              <w:t xml:space="preserve">s </w:t>
            </w:r>
            <w:r w:rsidR="00E04142">
              <w:rPr>
                <w:rFonts w:ascii="Arial" w:hAnsi="Arial" w:cs="Arial"/>
                <w:color w:val="000000"/>
                <w:sz w:val="16"/>
                <w:szCs w:val="16"/>
              </w:rPr>
              <w:t>NEI</w:t>
            </w:r>
          </w:p>
        </w:tc>
      </w:tr>
      <w:tr w:rsidR="00175D85" w:rsidRPr="00F96FE3" w14:paraId="10980C8D" w14:textId="77777777" w:rsidTr="003E733B">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37EAC9C7" w14:textId="77777777" w:rsidR="00F96FE3" w:rsidRPr="00F96FE3" w:rsidRDefault="00F96FE3" w:rsidP="00897E12">
            <w:pPr>
              <w:rPr>
                <w:rFonts w:ascii="Arial" w:hAnsi="Arial" w:cs="Arial"/>
                <w:b/>
                <w:bCs/>
                <w:color w:val="000000"/>
                <w:sz w:val="16"/>
                <w:szCs w:val="16"/>
              </w:rPr>
            </w:pPr>
            <w:r w:rsidRPr="00F96FE3">
              <w:rPr>
                <w:rFonts w:ascii="Arial" w:hAnsi="Arial" w:cs="Arial"/>
                <w:b/>
                <w:bCs/>
                <w:color w:val="000000"/>
                <w:sz w:val="16"/>
                <w:szCs w:val="16"/>
              </w:rPr>
              <w:t>3</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454B95DC"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476130</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7FC0E618"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8.61</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26482A5F"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[23.0, 32.0, 43.0]</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398E3788"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w:t>
            </w:r>
            <w:proofErr w:type="spellStart"/>
            <w:r w:rsidRPr="00F96FE3">
              <w:rPr>
                <w:rFonts w:ascii="Arial" w:hAnsi="Arial" w:cs="Arial"/>
                <w:color w:val="000000"/>
                <w:sz w:val="16"/>
                <w:szCs w:val="16"/>
              </w:rPr>
              <w:t>PopularSubject</w:t>
            </w:r>
            <w:proofErr w:type="spellEnd"/>
            <w:r w:rsidRPr="00F96FE3">
              <w:rPr>
                <w:rFonts w:ascii="Arial" w:hAnsi="Arial" w:cs="Arial"/>
                <w:color w:val="000000"/>
                <w:sz w:val="16"/>
                <w:szCs w:val="16"/>
              </w:rPr>
              <w:t xml:space="preserve"> CHCDIV001 18.0%, </w:t>
            </w:r>
            <w:proofErr w:type="spellStart"/>
            <w:r w:rsidRPr="00F96FE3">
              <w:rPr>
                <w:rFonts w:ascii="Arial" w:hAnsi="Arial" w:cs="Arial"/>
                <w:color w:val="000000"/>
                <w:sz w:val="16"/>
                <w:szCs w:val="16"/>
              </w:rPr>
              <w:t>PopularProgram</w:t>
            </w:r>
            <w:proofErr w:type="spellEnd"/>
            <w:r w:rsidRPr="00F96FE3">
              <w:rPr>
                <w:rFonts w:ascii="Arial" w:hAnsi="Arial" w:cs="Arial"/>
                <w:color w:val="000000"/>
                <w:sz w:val="16"/>
                <w:szCs w:val="16"/>
              </w:rPr>
              <w:t xml:space="preserve"> CHC33015 7.8%</w:t>
            </w:r>
            <w:proofErr w:type="gramStart"/>
            <w:r w:rsidRPr="00F96FE3">
              <w:rPr>
                <w:rFonts w:ascii="Arial" w:hAnsi="Arial" w:cs="Arial"/>
                <w:color w:val="000000"/>
                <w:sz w:val="16"/>
                <w:szCs w:val="16"/>
              </w:rPr>
              <w:t>, !</w:t>
            </w:r>
            <w:proofErr w:type="spellStart"/>
            <w:r w:rsidRPr="00F96FE3">
              <w:rPr>
                <w:rFonts w:ascii="Arial" w:hAnsi="Arial" w:cs="Arial"/>
                <w:color w:val="000000"/>
                <w:sz w:val="16"/>
                <w:szCs w:val="16"/>
              </w:rPr>
              <w:t>ProgType</w:t>
            </w:r>
            <w:proofErr w:type="spellEnd"/>
            <w:proofErr w:type="gramEnd"/>
            <w:r w:rsidRPr="00F96FE3">
              <w:rPr>
                <w:rFonts w:ascii="Arial" w:hAnsi="Arial" w:cs="Arial"/>
                <w:color w:val="000000"/>
                <w:sz w:val="16"/>
                <w:szCs w:val="16"/>
              </w:rPr>
              <w:t xml:space="preserve"> Training package qualifications 97.5%, !Gender Female 99.1%, FOE Society and Culture 32.5%, FOE Education 13.9%, </w:t>
            </w:r>
            <w:proofErr w:type="spellStart"/>
            <w:r w:rsidRPr="00F96FE3">
              <w:rPr>
                <w:rFonts w:ascii="Arial" w:hAnsi="Arial" w:cs="Arial"/>
                <w:color w:val="000000"/>
                <w:sz w:val="16"/>
                <w:szCs w:val="16"/>
              </w:rPr>
              <w:t>StdyRsn</w:t>
            </w:r>
            <w:proofErr w:type="spellEnd"/>
            <w:r w:rsidRPr="00F96FE3">
              <w:rPr>
                <w:rFonts w:ascii="Arial" w:hAnsi="Arial" w:cs="Arial"/>
                <w:color w:val="000000"/>
                <w:sz w:val="16"/>
                <w:szCs w:val="16"/>
              </w:rPr>
              <w:t xml:space="preserve"> employment related 49.9%, !Org Private training provider 91.4%, LOE Certificate III 43.2%, LOE Certificate IV 26.9%, LOE Diploma 18.3%, ANZSCO 4 50.8%, ANZSCO 6 5.5%, </w:t>
            </w:r>
            <w:r w:rsidRPr="00BC7BA4">
              <w:rPr>
                <w:rFonts w:ascii="Arial" w:hAnsi="Arial" w:cs="Arial"/>
                <w:color w:val="000000"/>
                <w:sz w:val="16"/>
                <w:szCs w:val="16"/>
              </w:rPr>
              <w:t xml:space="preserve">Care </w:t>
            </w:r>
            <w:proofErr w:type="spellStart"/>
            <w:r w:rsidRPr="00BC7BA4">
              <w:rPr>
                <w:rFonts w:ascii="Arial" w:hAnsi="Arial" w:cs="Arial"/>
                <w:color w:val="000000"/>
                <w:sz w:val="16"/>
                <w:szCs w:val="16"/>
              </w:rPr>
              <w:t>Care</w:t>
            </w:r>
            <w:proofErr w:type="spellEnd"/>
            <w:r w:rsidRPr="00F96FE3">
              <w:rPr>
                <w:rFonts w:ascii="Arial" w:hAnsi="Arial" w:cs="Arial"/>
                <w:color w:val="000000"/>
                <w:sz w:val="16"/>
                <w:szCs w:val="16"/>
              </w:rPr>
              <w:t xml:space="preserve"> Program 21.1%]</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1FF53F04" w14:textId="2454FA74" w:rsidR="00F96FE3" w:rsidRPr="00F96FE3" w:rsidRDefault="008F16AF" w:rsidP="003E733B">
            <w:pPr>
              <w:rPr>
                <w:rFonts w:ascii="Arial" w:hAnsi="Arial" w:cs="Arial"/>
                <w:color w:val="000000"/>
                <w:sz w:val="16"/>
                <w:szCs w:val="16"/>
              </w:rPr>
            </w:pPr>
            <w:r>
              <w:rPr>
                <w:rFonts w:ascii="Arial" w:hAnsi="Arial" w:cs="Arial"/>
                <w:color w:val="000000"/>
                <w:sz w:val="16"/>
                <w:szCs w:val="16"/>
              </w:rPr>
              <w:t>Program enrolments</w:t>
            </w:r>
            <w:r w:rsidR="00F96FE3" w:rsidRPr="00F96FE3">
              <w:rPr>
                <w:rFonts w:ascii="Arial" w:hAnsi="Arial" w:cs="Arial"/>
                <w:color w:val="000000"/>
                <w:sz w:val="16"/>
                <w:szCs w:val="16"/>
              </w:rPr>
              <w:t xml:space="preserve"> </w:t>
            </w:r>
            <w:r w:rsidR="00E04142">
              <w:rPr>
                <w:rFonts w:ascii="Arial" w:hAnsi="Arial" w:cs="Arial"/>
                <w:color w:val="000000"/>
                <w:sz w:val="16"/>
                <w:szCs w:val="16"/>
              </w:rPr>
              <w:t>NEI</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1E7F316E" w14:textId="0F44E181" w:rsidR="00F96FE3" w:rsidRPr="00F96FE3" w:rsidRDefault="008F16AF" w:rsidP="003E733B">
            <w:pPr>
              <w:rPr>
                <w:rFonts w:ascii="Arial" w:hAnsi="Arial" w:cs="Arial"/>
                <w:color w:val="000000"/>
                <w:sz w:val="16"/>
                <w:szCs w:val="16"/>
              </w:rPr>
            </w:pPr>
            <w:r>
              <w:rPr>
                <w:rFonts w:ascii="Arial" w:hAnsi="Arial" w:cs="Arial"/>
                <w:color w:val="000000"/>
                <w:sz w:val="16"/>
                <w:szCs w:val="16"/>
              </w:rPr>
              <w:t>Program enrolments</w:t>
            </w:r>
            <w:r w:rsidR="00F96FE3" w:rsidRPr="00F96FE3">
              <w:rPr>
                <w:rFonts w:ascii="Arial" w:hAnsi="Arial" w:cs="Arial"/>
                <w:color w:val="000000"/>
                <w:sz w:val="16"/>
                <w:szCs w:val="16"/>
              </w:rPr>
              <w:t xml:space="preserve"> </w:t>
            </w:r>
            <w:r w:rsidR="00E04142">
              <w:rPr>
                <w:rFonts w:ascii="Arial" w:hAnsi="Arial" w:cs="Arial"/>
                <w:color w:val="000000"/>
                <w:sz w:val="16"/>
                <w:szCs w:val="16"/>
              </w:rPr>
              <w:t>NEI</w:t>
            </w:r>
          </w:p>
        </w:tc>
      </w:tr>
      <w:tr w:rsidR="00175D85" w:rsidRPr="00F96FE3" w14:paraId="6A2CA5CC" w14:textId="77777777" w:rsidTr="003E733B">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34262A8E" w14:textId="77777777" w:rsidR="00F96FE3" w:rsidRPr="00F96FE3" w:rsidRDefault="00F96FE3" w:rsidP="00897E12">
            <w:pPr>
              <w:rPr>
                <w:rFonts w:ascii="Arial" w:hAnsi="Arial" w:cs="Arial"/>
                <w:b/>
                <w:bCs/>
                <w:color w:val="000000"/>
                <w:sz w:val="16"/>
                <w:szCs w:val="16"/>
              </w:rPr>
            </w:pPr>
            <w:r w:rsidRPr="00F96FE3">
              <w:rPr>
                <w:rFonts w:ascii="Arial" w:hAnsi="Arial" w:cs="Arial"/>
                <w:b/>
                <w:bCs/>
                <w:color w:val="000000"/>
                <w:sz w:val="16"/>
                <w:szCs w:val="16"/>
              </w:rPr>
              <w:t>4</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373B5F4E"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569479</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7BC40561"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10.3</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2A0F5679"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[24.0, 34.0, 47.0]</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297519BA"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w:t>
            </w:r>
            <w:proofErr w:type="spellStart"/>
            <w:r w:rsidRPr="00F96FE3">
              <w:rPr>
                <w:rFonts w:ascii="Arial" w:hAnsi="Arial" w:cs="Arial"/>
                <w:color w:val="000000"/>
                <w:sz w:val="16"/>
                <w:szCs w:val="16"/>
              </w:rPr>
              <w:t>PopularSubject</w:t>
            </w:r>
            <w:proofErr w:type="spellEnd"/>
            <w:r w:rsidRPr="00F96FE3">
              <w:rPr>
                <w:rFonts w:ascii="Arial" w:hAnsi="Arial" w:cs="Arial"/>
                <w:color w:val="000000"/>
                <w:sz w:val="16"/>
                <w:szCs w:val="16"/>
              </w:rPr>
              <w:t xml:space="preserve"> HLTAID001 46.5%</w:t>
            </w:r>
            <w:proofErr w:type="gramStart"/>
            <w:r w:rsidRPr="00F96FE3">
              <w:rPr>
                <w:rFonts w:ascii="Arial" w:hAnsi="Arial" w:cs="Arial"/>
                <w:color w:val="000000"/>
                <w:sz w:val="16"/>
                <w:szCs w:val="16"/>
              </w:rPr>
              <w:t>, !</w:t>
            </w:r>
            <w:proofErr w:type="spellStart"/>
            <w:r w:rsidRPr="00F96FE3">
              <w:rPr>
                <w:rFonts w:ascii="Arial" w:hAnsi="Arial" w:cs="Arial"/>
                <w:color w:val="000000"/>
                <w:sz w:val="16"/>
                <w:szCs w:val="16"/>
              </w:rPr>
              <w:t>ProgType</w:t>
            </w:r>
            <w:proofErr w:type="spellEnd"/>
            <w:proofErr w:type="gramEnd"/>
            <w:r w:rsidRPr="00F96FE3">
              <w:rPr>
                <w:rFonts w:ascii="Arial" w:hAnsi="Arial" w:cs="Arial"/>
                <w:color w:val="000000"/>
                <w:sz w:val="16"/>
                <w:szCs w:val="16"/>
              </w:rPr>
              <w:t xml:space="preserve"> stand-alone subject enrolments 93.0%, !Funding fee-for-service 98.8%, !Gender Female 98.9%, Org Private training provider 87.1%]</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0C68D023" w14:textId="3308B473"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Subject</w:t>
            </w:r>
            <w:r w:rsidR="00175D85">
              <w:rPr>
                <w:rFonts w:ascii="Arial" w:hAnsi="Arial" w:cs="Arial"/>
                <w:color w:val="000000"/>
                <w:sz w:val="16"/>
                <w:szCs w:val="16"/>
              </w:rPr>
              <w:t xml:space="preserve"> only enrolments</w:t>
            </w:r>
            <w:r w:rsidRPr="00F96FE3">
              <w:rPr>
                <w:rFonts w:ascii="Arial" w:hAnsi="Arial" w:cs="Arial"/>
                <w:color w:val="000000"/>
                <w:sz w:val="16"/>
                <w:szCs w:val="16"/>
              </w:rPr>
              <w:t xml:space="preserve"> </w:t>
            </w:r>
            <w:r w:rsidR="00E04142">
              <w:rPr>
                <w:rFonts w:ascii="Arial" w:hAnsi="Arial" w:cs="Arial"/>
                <w:color w:val="000000"/>
                <w:sz w:val="16"/>
                <w:szCs w:val="16"/>
              </w:rPr>
              <w:t>NEI</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2C0580D8" w14:textId="6D5229F2"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Subject</w:t>
            </w:r>
            <w:r w:rsidR="00175D85">
              <w:rPr>
                <w:rFonts w:ascii="Arial" w:hAnsi="Arial" w:cs="Arial"/>
                <w:color w:val="000000"/>
                <w:sz w:val="16"/>
                <w:szCs w:val="16"/>
              </w:rPr>
              <w:t xml:space="preserve"> only enrolments</w:t>
            </w:r>
            <w:r w:rsidRPr="00F96FE3">
              <w:rPr>
                <w:rFonts w:ascii="Arial" w:hAnsi="Arial" w:cs="Arial"/>
                <w:color w:val="000000"/>
                <w:sz w:val="16"/>
                <w:szCs w:val="16"/>
              </w:rPr>
              <w:t xml:space="preserve"> </w:t>
            </w:r>
            <w:r w:rsidR="00E04142">
              <w:rPr>
                <w:rFonts w:ascii="Arial" w:hAnsi="Arial" w:cs="Arial"/>
                <w:color w:val="000000"/>
                <w:sz w:val="16"/>
                <w:szCs w:val="16"/>
              </w:rPr>
              <w:t>NEI</w:t>
            </w:r>
          </w:p>
        </w:tc>
      </w:tr>
      <w:tr w:rsidR="00175D85" w:rsidRPr="00F96FE3" w14:paraId="143D4A22" w14:textId="77777777" w:rsidTr="003E733B">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4DE18050" w14:textId="77777777" w:rsidR="00F96FE3" w:rsidRPr="00F96FE3" w:rsidRDefault="00F96FE3" w:rsidP="00897E12">
            <w:pPr>
              <w:rPr>
                <w:rFonts w:ascii="Arial" w:hAnsi="Arial" w:cs="Arial"/>
                <w:b/>
                <w:bCs/>
                <w:color w:val="000000"/>
                <w:sz w:val="16"/>
                <w:szCs w:val="16"/>
              </w:rPr>
            </w:pPr>
            <w:r w:rsidRPr="00F96FE3">
              <w:rPr>
                <w:rFonts w:ascii="Arial" w:hAnsi="Arial" w:cs="Arial"/>
                <w:b/>
                <w:bCs/>
                <w:color w:val="000000"/>
                <w:sz w:val="16"/>
                <w:szCs w:val="16"/>
              </w:rPr>
              <w:t>5</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5F046AE8"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411225</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47862B0F"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7.44</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012EC40E"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[25.0, 34.0, 47.0]</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7A240C3F" w14:textId="41C869B9"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w:t>
            </w:r>
            <w:proofErr w:type="spellStart"/>
            <w:r w:rsidRPr="00F96FE3">
              <w:rPr>
                <w:rFonts w:ascii="Arial" w:hAnsi="Arial" w:cs="Arial"/>
                <w:color w:val="000000"/>
                <w:sz w:val="16"/>
                <w:szCs w:val="16"/>
              </w:rPr>
              <w:t>PopularSubject</w:t>
            </w:r>
            <w:proofErr w:type="spellEnd"/>
            <w:r w:rsidRPr="00F96FE3">
              <w:rPr>
                <w:rFonts w:ascii="Arial" w:hAnsi="Arial" w:cs="Arial"/>
                <w:color w:val="000000"/>
                <w:sz w:val="16"/>
                <w:szCs w:val="16"/>
              </w:rPr>
              <w:t xml:space="preserve"> HLTAID001 60.1%</w:t>
            </w:r>
            <w:proofErr w:type="gramStart"/>
            <w:r w:rsidRPr="00F96FE3">
              <w:rPr>
                <w:rFonts w:ascii="Arial" w:hAnsi="Arial" w:cs="Arial"/>
                <w:color w:val="000000"/>
                <w:sz w:val="16"/>
                <w:szCs w:val="16"/>
              </w:rPr>
              <w:t>, !</w:t>
            </w:r>
            <w:proofErr w:type="spellStart"/>
            <w:r w:rsidRPr="00F96FE3">
              <w:rPr>
                <w:rFonts w:ascii="Arial" w:hAnsi="Arial" w:cs="Arial"/>
                <w:color w:val="000000"/>
                <w:sz w:val="16"/>
                <w:szCs w:val="16"/>
              </w:rPr>
              <w:t>ProgType</w:t>
            </w:r>
            <w:proofErr w:type="spellEnd"/>
            <w:proofErr w:type="gramEnd"/>
            <w:r w:rsidRPr="00F96FE3">
              <w:rPr>
                <w:rFonts w:ascii="Arial" w:hAnsi="Arial" w:cs="Arial"/>
                <w:color w:val="000000"/>
                <w:sz w:val="16"/>
                <w:szCs w:val="16"/>
              </w:rPr>
              <w:t xml:space="preserve"> stand-alone subject enrolments 95.8%, !Funding fee-for-service 99.1%, </w:t>
            </w:r>
            <w:r w:rsidR="0045374F">
              <w:rPr>
                <w:rFonts w:ascii="Arial" w:hAnsi="Arial" w:cs="Arial"/>
                <w:color w:val="000000"/>
                <w:sz w:val="16"/>
                <w:szCs w:val="16"/>
              </w:rPr>
              <w:t xml:space="preserve"> </w:t>
            </w:r>
            <w:r w:rsidRPr="00F96FE3">
              <w:rPr>
                <w:rFonts w:ascii="Arial" w:hAnsi="Arial" w:cs="Arial"/>
                <w:color w:val="000000"/>
                <w:sz w:val="16"/>
                <w:szCs w:val="16"/>
              </w:rPr>
              <w:t>Gender Male 79.6%, !Org Private training provider 91.3%]</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53F6D1CF" w14:textId="37902C92"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Subject</w:t>
            </w:r>
            <w:r w:rsidR="00175D85">
              <w:rPr>
                <w:rFonts w:ascii="Arial" w:hAnsi="Arial" w:cs="Arial"/>
                <w:color w:val="000000"/>
                <w:sz w:val="16"/>
                <w:szCs w:val="16"/>
              </w:rPr>
              <w:t xml:space="preserve"> only enrolments</w:t>
            </w:r>
            <w:r w:rsidRPr="00F96FE3">
              <w:rPr>
                <w:rFonts w:ascii="Arial" w:hAnsi="Arial" w:cs="Arial"/>
                <w:color w:val="000000"/>
                <w:sz w:val="16"/>
                <w:szCs w:val="16"/>
              </w:rPr>
              <w:t xml:space="preserve"> </w:t>
            </w:r>
            <w:r w:rsidR="00E04142">
              <w:rPr>
                <w:rFonts w:ascii="Arial" w:hAnsi="Arial" w:cs="Arial"/>
                <w:color w:val="000000"/>
                <w:sz w:val="16"/>
                <w:szCs w:val="16"/>
              </w:rPr>
              <w:t>NEI</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3EDBE06B" w14:textId="6126B206"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Subject</w:t>
            </w:r>
            <w:r w:rsidR="00175D85">
              <w:rPr>
                <w:rFonts w:ascii="Arial" w:hAnsi="Arial" w:cs="Arial"/>
                <w:color w:val="000000"/>
                <w:sz w:val="16"/>
                <w:szCs w:val="16"/>
              </w:rPr>
              <w:t xml:space="preserve"> only enrolment</w:t>
            </w:r>
            <w:r w:rsidRPr="00F96FE3">
              <w:rPr>
                <w:rFonts w:ascii="Arial" w:hAnsi="Arial" w:cs="Arial"/>
                <w:color w:val="000000"/>
                <w:sz w:val="16"/>
                <w:szCs w:val="16"/>
              </w:rPr>
              <w:t xml:space="preserve">s </w:t>
            </w:r>
            <w:r w:rsidR="00E04142">
              <w:rPr>
                <w:rFonts w:ascii="Arial" w:hAnsi="Arial" w:cs="Arial"/>
                <w:color w:val="000000"/>
                <w:sz w:val="16"/>
                <w:szCs w:val="16"/>
              </w:rPr>
              <w:t>NEI</w:t>
            </w:r>
          </w:p>
        </w:tc>
      </w:tr>
      <w:tr w:rsidR="00175D85" w:rsidRPr="00F96FE3" w14:paraId="06AEFE3E" w14:textId="77777777" w:rsidTr="003E733B">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0E51A4FD" w14:textId="77777777" w:rsidR="00F96FE3" w:rsidRPr="00F96FE3" w:rsidRDefault="00F96FE3" w:rsidP="00897E12">
            <w:pPr>
              <w:rPr>
                <w:rFonts w:ascii="Arial" w:hAnsi="Arial" w:cs="Arial"/>
                <w:b/>
                <w:bCs/>
                <w:color w:val="000000"/>
                <w:sz w:val="16"/>
                <w:szCs w:val="16"/>
              </w:rPr>
            </w:pPr>
            <w:r w:rsidRPr="00F96FE3">
              <w:rPr>
                <w:rFonts w:ascii="Arial" w:hAnsi="Arial" w:cs="Arial"/>
                <w:b/>
                <w:bCs/>
                <w:color w:val="000000"/>
                <w:sz w:val="16"/>
                <w:szCs w:val="16"/>
              </w:rPr>
              <w:lastRenderedPageBreak/>
              <w:t>6</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6D333EF2"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248658</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6202BD3A"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4.5</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1E2248E4"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[23.0, 26.0, 31.0]</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24531F1B"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w:t>
            </w:r>
            <w:proofErr w:type="spellStart"/>
            <w:r w:rsidRPr="00F96FE3">
              <w:rPr>
                <w:rFonts w:ascii="Arial" w:hAnsi="Arial" w:cs="Arial"/>
                <w:color w:val="000000"/>
                <w:sz w:val="16"/>
                <w:szCs w:val="16"/>
              </w:rPr>
              <w:t>PopularSubject</w:t>
            </w:r>
            <w:proofErr w:type="spellEnd"/>
            <w:r w:rsidRPr="00F96FE3">
              <w:rPr>
                <w:rFonts w:ascii="Arial" w:hAnsi="Arial" w:cs="Arial"/>
                <w:color w:val="000000"/>
                <w:sz w:val="16"/>
                <w:szCs w:val="16"/>
              </w:rPr>
              <w:t xml:space="preserve"> BSBMGT517 9.0%, </w:t>
            </w:r>
            <w:proofErr w:type="spellStart"/>
            <w:r w:rsidRPr="00F96FE3">
              <w:rPr>
                <w:rFonts w:ascii="Arial" w:hAnsi="Arial" w:cs="Arial"/>
                <w:color w:val="000000"/>
                <w:sz w:val="16"/>
                <w:szCs w:val="16"/>
              </w:rPr>
              <w:t>PopularProgram</w:t>
            </w:r>
            <w:proofErr w:type="spellEnd"/>
            <w:r w:rsidRPr="00F96FE3">
              <w:rPr>
                <w:rFonts w:ascii="Arial" w:hAnsi="Arial" w:cs="Arial"/>
                <w:color w:val="000000"/>
                <w:sz w:val="16"/>
                <w:szCs w:val="16"/>
              </w:rPr>
              <w:t xml:space="preserve"> BSB50420 9.8%</w:t>
            </w:r>
            <w:proofErr w:type="gramStart"/>
            <w:r w:rsidRPr="00F96FE3">
              <w:rPr>
                <w:rFonts w:ascii="Arial" w:hAnsi="Arial" w:cs="Arial"/>
                <w:color w:val="000000"/>
                <w:sz w:val="16"/>
                <w:szCs w:val="16"/>
              </w:rPr>
              <w:t>, !</w:t>
            </w:r>
            <w:proofErr w:type="spellStart"/>
            <w:r w:rsidRPr="00F96FE3">
              <w:rPr>
                <w:rFonts w:ascii="Arial" w:hAnsi="Arial" w:cs="Arial"/>
                <w:color w:val="000000"/>
                <w:sz w:val="16"/>
                <w:szCs w:val="16"/>
              </w:rPr>
              <w:t>ProgType</w:t>
            </w:r>
            <w:proofErr w:type="spellEnd"/>
            <w:proofErr w:type="gramEnd"/>
            <w:r w:rsidRPr="00F96FE3">
              <w:rPr>
                <w:rFonts w:ascii="Arial" w:hAnsi="Arial" w:cs="Arial"/>
                <w:color w:val="000000"/>
                <w:sz w:val="16"/>
                <w:szCs w:val="16"/>
              </w:rPr>
              <w:t xml:space="preserve"> Training package qualifications 96.4%, !Funding fee-for-service 99.7%, !Birth Other 94.0%, Lang Other 74.1%, FOE Management and Commerce 53.6%, FOE Food, Hospitality and Personal Services 12.2%, FOE Information Technology 5.1%, Org Private training provider 89.3%, LOE Diploma 37.2%, LOE Advanced diploma/Associate degree 14.0%, !Remote Overseas 95.8%, ANZSCO 1 26.2%, ANZSCO 5 24.0%]</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23DD2534" w14:textId="57C663B1"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O</w:t>
            </w:r>
            <w:r w:rsidR="00615E0E">
              <w:rPr>
                <w:rFonts w:ascii="Arial" w:hAnsi="Arial" w:cs="Arial"/>
                <w:color w:val="000000"/>
                <w:sz w:val="16"/>
                <w:szCs w:val="16"/>
              </w:rPr>
              <w:t>verseas</w:t>
            </w:r>
            <w:r w:rsidRPr="00F96FE3">
              <w:rPr>
                <w:rFonts w:ascii="Arial" w:hAnsi="Arial" w:cs="Arial"/>
                <w:color w:val="000000"/>
                <w:sz w:val="16"/>
                <w:szCs w:val="16"/>
              </w:rPr>
              <w:t xml:space="preserve"> </w:t>
            </w:r>
            <w:r w:rsidR="00615E0E">
              <w:rPr>
                <w:rFonts w:ascii="Arial" w:hAnsi="Arial" w:cs="Arial"/>
                <w:color w:val="000000"/>
                <w:sz w:val="16"/>
                <w:szCs w:val="16"/>
              </w:rPr>
              <w:t>s</w:t>
            </w:r>
            <w:r w:rsidRPr="00F96FE3">
              <w:rPr>
                <w:rFonts w:ascii="Arial" w:hAnsi="Arial" w:cs="Arial"/>
                <w:color w:val="000000"/>
                <w:sz w:val="16"/>
                <w:szCs w:val="16"/>
              </w:rPr>
              <w:t>tudents</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75E8FFEC" w14:textId="2146A8C2"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O</w:t>
            </w:r>
            <w:r w:rsidR="00615E0E">
              <w:rPr>
                <w:rFonts w:ascii="Arial" w:hAnsi="Arial" w:cs="Arial"/>
                <w:color w:val="000000"/>
                <w:sz w:val="16"/>
                <w:szCs w:val="16"/>
              </w:rPr>
              <w:t>verseas</w:t>
            </w:r>
            <w:r w:rsidRPr="00F96FE3">
              <w:rPr>
                <w:rFonts w:ascii="Arial" w:hAnsi="Arial" w:cs="Arial"/>
                <w:color w:val="000000"/>
                <w:sz w:val="16"/>
                <w:szCs w:val="16"/>
              </w:rPr>
              <w:t xml:space="preserve"> </w:t>
            </w:r>
            <w:r w:rsidR="00615E0E">
              <w:rPr>
                <w:rFonts w:ascii="Arial" w:hAnsi="Arial" w:cs="Arial"/>
                <w:color w:val="000000"/>
                <w:sz w:val="16"/>
                <w:szCs w:val="16"/>
              </w:rPr>
              <w:t>s</w:t>
            </w:r>
            <w:r w:rsidRPr="00F96FE3">
              <w:rPr>
                <w:rFonts w:ascii="Arial" w:hAnsi="Arial" w:cs="Arial"/>
                <w:color w:val="000000"/>
                <w:sz w:val="16"/>
                <w:szCs w:val="16"/>
              </w:rPr>
              <w:t>tudents, Migrant</w:t>
            </w:r>
            <w:r w:rsidR="007E3D5D">
              <w:rPr>
                <w:rFonts w:ascii="Arial" w:hAnsi="Arial" w:cs="Arial"/>
                <w:color w:val="000000"/>
                <w:sz w:val="16"/>
                <w:szCs w:val="16"/>
              </w:rPr>
              <w:t>s</w:t>
            </w:r>
            <w:r w:rsidRPr="00F96FE3">
              <w:rPr>
                <w:rFonts w:ascii="Arial" w:hAnsi="Arial" w:cs="Arial"/>
                <w:color w:val="000000"/>
                <w:sz w:val="16"/>
                <w:szCs w:val="16"/>
              </w:rPr>
              <w:t xml:space="preserve">, </w:t>
            </w:r>
            <w:r w:rsidR="00C93F5D">
              <w:rPr>
                <w:rFonts w:ascii="Arial" w:hAnsi="Arial" w:cs="Arial"/>
                <w:color w:val="000000"/>
                <w:sz w:val="16"/>
                <w:szCs w:val="16"/>
              </w:rPr>
              <w:t>Program enrolments</w:t>
            </w:r>
            <w:r w:rsidRPr="00F96FE3">
              <w:rPr>
                <w:rFonts w:ascii="Arial" w:hAnsi="Arial" w:cs="Arial"/>
                <w:color w:val="000000"/>
                <w:sz w:val="16"/>
                <w:szCs w:val="16"/>
              </w:rPr>
              <w:t xml:space="preserve"> </w:t>
            </w:r>
            <w:r w:rsidR="00E04142">
              <w:rPr>
                <w:rFonts w:ascii="Arial" w:hAnsi="Arial" w:cs="Arial"/>
                <w:color w:val="000000"/>
                <w:sz w:val="16"/>
                <w:szCs w:val="16"/>
              </w:rPr>
              <w:t>NEI</w:t>
            </w:r>
          </w:p>
        </w:tc>
      </w:tr>
      <w:tr w:rsidR="00175D85" w:rsidRPr="00F96FE3" w14:paraId="7F368961" w14:textId="77777777" w:rsidTr="003E733B">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025C4D98" w14:textId="77777777" w:rsidR="00F96FE3" w:rsidRPr="00F96FE3" w:rsidRDefault="00F96FE3" w:rsidP="00897E12">
            <w:pPr>
              <w:rPr>
                <w:rFonts w:ascii="Arial" w:hAnsi="Arial" w:cs="Arial"/>
                <w:b/>
                <w:bCs/>
                <w:color w:val="000000"/>
                <w:sz w:val="16"/>
                <w:szCs w:val="16"/>
              </w:rPr>
            </w:pPr>
            <w:r w:rsidRPr="00F96FE3">
              <w:rPr>
                <w:rFonts w:ascii="Arial" w:hAnsi="Arial" w:cs="Arial"/>
                <w:b/>
                <w:bCs/>
                <w:color w:val="000000"/>
                <w:sz w:val="16"/>
                <w:szCs w:val="16"/>
              </w:rPr>
              <w:t>7</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2A19751F"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398444</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2DAEE2E2"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7.21</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2942C08F"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[20.0, 25.0, 36.0]</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00E1FA3B"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w:t>
            </w:r>
            <w:proofErr w:type="spellStart"/>
            <w:r w:rsidRPr="00F96FE3">
              <w:rPr>
                <w:rFonts w:ascii="Arial" w:hAnsi="Arial" w:cs="Arial"/>
                <w:color w:val="000000"/>
                <w:sz w:val="16"/>
                <w:szCs w:val="16"/>
              </w:rPr>
              <w:t>PopularSubject</w:t>
            </w:r>
            <w:proofErr w:type="spellEnd"/>
            <w:r w:rsidRPr="00F96FE3">
              <w:rPr>
                <w:rFonts w:ascii="Arial" w:hAnsi="Arial" w:cs="Arial"/>
                <w:color w:val="000000"/>
                <w:sz w:val="16"/>
                <w:szCs w:val="16"/>
              </w:rPr>
              <w:t xml:space="preserve"> CPCCOHS2001A 4.6%, </w:t>
            </w:r>
            <w:proofErr w:type="spellStart"/>
            <w:r w:rsidRPr="00F96FE3">
              <w:rPr>
                <w:rFonts w:ascii="Arial" w:hAnsi="Arial" w:cs="Arial"/>
                <w:color w:val="000000"/>
                <w:sz w:val="16"/>
                <w:szCs w:val="16"/>
              </w:rPr>
              <w:t>ProgType</w:t>
            </w:r>
            <w:proofErr w:type="spellEnd"/>
            <w:r w:rsidRPr="00F96FE3">
              <w:rPr>
                <w:rFonts w:ascii="Arial" w:hAnsi="Arial" w:cs="Arial"/>
                <w:color w:val="000000"/>
                <w:sz w:val="16"/>
                <w:szCs w:val="16"/>
              </w:rPr>
              <w:t xml:space="preserve"> Training package qualifications 87.7%, </w:t>
            </w:r>
            <w:proofErr w:type="spellStart"/>
            <w:r w:rsidRPr="00F96FE3">
              <w:rPr>
                <w:rFonts w:ascii="Arial" w:hAnsi="Arial" w:cs="Arial"/>
                <w:color w:val="000000"/>
                <w:sz w:val="16"/>
                <w:szCs w:val="16"/>
              </w:rPr>
              <w:t>ProgType</w:t>
            </w:r>
            <w:proofErr w:type="spellEnd"/>
            <w:r w:rsidRPr="00F96FE3">
              <w:rPr>
                <w:rFonts w:ascii="Arial" w:hAnsi="Arial" w:cs="Arial"/>
                <w:color w:val="000000"/>
                <w:sz w:val="16"/>
                <w:szCs w:val="16"/>
              </w:rPr>
              <w:t xml:space="preserve"> Locally developed skill sets 8.5%, Funding government funding 89.8%</w:t>
            </w:r>
            <w:proofErr w:type="gramStart"/>
            <w:r w:rsidRPr="00F96FE3">
              <w:rPr>
                <w:rFonts w:ascii="Arial" w:hAnsi="Arial" w:cs="Arial"/>
                <w:color w:val="000000"/>
                <w:sz w:val="16"/>
                <w:szCs w:val="16"/>
              </w:rPr>
              <w:t>, !Gender</w:t>
            </w:r>
            <w:proofErr w:type="gramEnd"/>
            <w:r w:rsidRPr="00F96FE3">
              <w:rPr>
                <w:rFonts w:ascii="Arial" w:hAnsi="Arial" w:cs="Arial"/>
                <w:color w:val="000000"/>
                <w:sz w:val="16"/>
                <w:szCs w:val="16"/>
              </w:rPr>
              <w:t xml:space="preserve"> Male 99.9%, Lang English 86.1%, FOE Engineering and Related Technologies 31.2%, FOE Architecture and Building 17.2%, FOE Agriculture, Environmental and Related Studies 5.3%, FOE Information Technology 4.1%, Apps True 36.2%, Org TAFE 85.0%, Org University 6.7%, LOE Certificate III 46.7%, ANZSCO 3 47.4%]</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78495976" w14:textId="21D24953" w:rsidR="00F96FE3" w:rsidRPr="00F96FE3" w:rsidRDefault="008F16AF" w:rsidP="003E733B">
            <w:pPr>
              <w:rPr>
                <w:rFonts w:ascii="Arial" w:hAnsi="Arial" w:cs="Arial"/>
                <w:color w:val="000000"/>
                <w:sz w:val="16"/>
                <w:szCs w:val="16"/>
              </w:rPr>
            </w:pPr>
            <w:r>
              <w:rPr>
                <w:rFonts w:ascii="Arial" w:hAnsi="Arial" w:cs="Arial"/>
                <w:color w:val="000000"/>
                <w:sz w:val="16"/>
                <w:szCs w:val="16"/>
              </w:rPr>
              <w:t>Program enrolments</w:t>
            </w:r>
            <w:r w:rsidR="00F96FE3" w:rsidRPr="00F96FE3">
              <w:rPr>
                <w:rFonts w:ascii="Arial" w:hAnsi="Arial" w:cs="Arial"/>
                <w:color w:val="000000"/>
                <w:sz w:val="16"/>
                <w:szCs w:val="16"/>
              </w:rPr>
              <w:t xml:space="preserve"> </w:t>
            </w:r>
            <w:r w:rsidR="00E04142">
              <w:rPr>
                <w:rFonts w:ascii="Arial" w:hAnsi="Arial" w:cs="Arial"/>
                <w:color w:val="000000"/>
                <w:sz w:val="16"/>
                <w:szCs w:val="16"/>
              </w:rPr>
              <w:t>NEI</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30F9EE45" w14:textId="4F883687" w:rsidR="00F96FE3" w:rsidRPr="00F96FE3" w:rsidRDefault="008F16AF" w:rsidP="003E733B">
            <w:pPr>
              <w:rPr>
                <w:rFonts w:ascii="Arial" w:hAnsi="Arial" w:cs="Arial"/>
                <w:color w:val="000000"/>
                <w:sz w:val="16"/>
                <w:szCs w:val="16"/>
              </w:rPr>
            </w:pPr>
            <w:r>
              <w:rPr>
                <w:rFonts w:ascii="Arial" w:hAnsi="Arial" w:cs="Arial"/>
                <w:color w:val="000000"/>
                <w:sz w:val="16"/>
                <w:szCs w:val="16"/>
              </w:rPr>
              <w:t>Program enrolments</w:t>
            </w:r>
            <w:r w:rsidR="00F96FE3" w:rsidRPr="00F96FE3">
              <w:rPr>
                <w:rFonts w:ascii="Arial" w:hAnsi="Arial" w:cs="Arial"/>
                <w:color w:val="000000"/>
                <w:sz w:val="16"/>
                <w:szCs w:val="16"/>
              </w:rPr>
              <w:t xml:space="preserve"> </w:t>
            </w:r>
            <w:r w:rsidR="00E04142">
              <w:rPr>
                <w:rFonts w:ascii="Arial" w:hAnsi="Arial" w:cs="Arial"/>
                <w:color w:val="000000"/>
                <w:sz w:val="16"/>
                <w:szCs w:val="16"/>
              </w:rPr>
              <w:t>NEI</w:t>
            </w:r>
          </w:p>
        </w:tc>
      </w:tr>
      <w:tr w:rsidR="00175D85" w:rsidRPr="00F96FE3" w14:paraId="2BEBCFFD" w14:textId="77777777" w:rsidTr="003E733B">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6A4156E8" w14:textId="77777777" w:rsidR="00F96FE3" w:rsidRPr="00F96FE3" w:rsidRDefault="00F96FE3" w:rsidP="00897E12">
            <w:pPr>
              <w:rPr>
                <w:rFonts w:ascii="Arial" w:hAnsi="Arial" w:cs="Arial"/>
                <w:b/>
                <w:bCs/>
                <w:color w:val="000000"/>
                <w:sz w:val="16"/>
                <w:szCs w:val="16"/>
              </w:rPr>
            </w:pPr>
            <w:r w:rsidRPr="00F96FE3">
              <w:rPr>
                <w:rFonts w:ascii="Arial" w:hAnsi="Arial" w:cs="Arial"/>
                <w:b/>
                <w:bCs/>
                <w:color w:val="000000"/>
                <w:sz w:val="16"/>
                <w:szCs w:val="16"/>
              </w:rPr>
              <w:t>8</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67AFE81B"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362920</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62684E3D"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6.56</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568E72B8"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[21.0, 30.0, 42.0]</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31D3E0A6"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w:t>
            </w:r>
            <w:proofErr w:type="spellStart"/>
            <w:r w:rsidRPr="00F96FE3">
              <w:rPr>
                <w:rFonts w:ascii="Arial" w:hAnsi="Arial" w:cs="Arial"/>
                <w:color w:val="000000"/>
                <w:sz w:val="16"/>
                <w:szCs w:val="16"/>
              </w:rPr>
              <w:t>PopularSubject</w:t>
            </w:r>
            <w:proofErr w:type="spellEnd"/>
            <w:r w:rsidRPr="00F96FE3">
              <w:rPr>
                <w:rFonts w:ascii="Arial" w:hAnsi="Arial" w:cs="Arial"/>
                <w:color w:val="000000"/>
                <w:sz w:val="16"/>
                <w:szCs w:val="16"/>
              </w:rPr>
              <w:t xml:space="preserve"> CHCDIV001 16.7%, </w:t>
            </w:r>
            <w:proofErr w:type="spellStart"/>
            <w:r w:rsidRPr="00F96FE3">
              <w:rPr>
                <w:rFonts w:ascii="Arial" w:hAnsi="Arial" w:cs="Arial"/>
                <w:color w:val="000000"/>
                <w:sz w:val="16"/>
                <w:szCs w:val="16"/>
              </w:rPr>
              <w:t>ProgType</w:t>
            </w:r>
            <w:proofErr w:type="spellEnd"/>
            <w:r w:rsidRPr="00F96FE3">
              <w:rPr>
                <w:rFonts w:ascii="Arial" w:hAnsi="Arial" w:cs="Arial"/>
                <w:color w:val="000000"/>
                <w:sz w:val="16"/>
                <w:szCs w:val="16"/>
              </w:rPr>
              <w:t xml:space="preserve"> Training package qualifications 87.3%, </w:t>
            </w:r>
            <w:proofErr w:type="spellStart"/>
            <w:r w:rsidRPr="00F96FE3">
              <w:rPr>
                <w:rFonts w:ascii="Arial" w:hAnsi="Arial" w:cs="Arial"/>
                <w:color w:val="000000"/>
                <w:sz w:val="16"/>
                <w:szCs w:val="16"/>
              </w:rPr>
              <w:t>ProgType</w:t>
            </w:r>
            <w:proofErr w:type="spellEnd"/>
            <w:r w:rsidRPr="00F96FE3">
              <w:rPr>
                <w:rFonts w:ascii="Arial" w:hAnsi="Arial" w:cs="Arial"/>
                <w:color w:val="000000"/>
                <w:sz w:val="16"/>
                <w:szCs w:val="16"/>
              </w:rPr>
              <w:t xml:space="preserve"> Locally developed skill sets 9.1%, Funding government funding 87.7%</w:t>
            </w:r>
            <w:proofErr w:type="gramStart"/>
            <w:r w:rsidRPr="00F96FE3">
              <w:rPr>
                <w:rFonts w:ascii="Arial" w:hAnsi="Arial" w:cs="Arial"/>
                <w:color w:val="000000"/>
                <w:sz w:val="16"/>
                <w:szCs w:val="16"/>
              </w:rPr>
              <w:t>, !Gender</w:t>
            </w:r>
            <w:proofErr w:type="gramEnd"/>
            <w:r w:rsidRPr="00F96FE3">
              <w:rPr>
                <w:rFonts w:ascii="Arial" w:hAnsi="Arial" w:cs="Arial"/>
                <w:color w:val="000000"/>
                <w:sz w:val="16"/>
                <w:szCs w:val="16"/>
              </w:rPr>
              <w:t xml:space="preserve"> Female 99.8%, FOE Health 11.8%, FOE Education 10.1%, FOE Creative Arts 3.6%, </w:t>
            </w:r>
            <w:proofErr w:type="spellStart"/>
            <w:r w:rsidRPr="00F96FE3">
              <w:rPr>
                <w:rFonts w:ascii="Arial" w:hAnsi="Arial" w:cs="Arial"/>
                <w:color w:val="000000"/>
                <w:sz w:val="16"/>
                <w:szCs w:val="16"/>
              </w:rPr>
              <w:t>StdyRsn</w:t>
            </w:r>
            <w:proofErr w:type="spellEnd"/>
            <w:r w:rsidRPr="00F96FE3">
              <w:rPr>
                <w:rFonts w:ascii="Arial" w:hAnsi="Arial" w:cs="Arial"/>
                <w:color w:val="000000"/>
                <w:sz w:val="16"/>
                <w:szCs w:val="16"/>
              </w:rPr>
              <w:t xml:space="preserve"> employment related 52.2%, </w:t>
            </w:r>
            <w:proofErr w:type="spellStart"/>
            <w:r w:rsidRPr="00F96FE3">
              <w:rPr>
                <w:rFonts w:ascii="Arial" w:hAnsi="Arial" w:cs="Arial"/>
                <w:color w:val="000000"/>
                <w:sz w:val="16"/>
                <w:szCs w:val="16"/>
              </w:rPr>
              <w:t>StdyRsn</w:t>
            </w:r>
            <w:proofErr w:type="spellEnd"/>
            <w:r w:rsidRPr="00F96FE3">
              <w:rPr>
                <w:rFonts w:ascii="Arial" w:hAnsi="Arial" w:cs="Arial"/>
                <w:color w:val="000000"/>
                <w:sz w:val="16"/>
                <w:szCs w:val="16"/>
              </w:rPr>
              <w:t xml:space="preserve"> further study 4.9%, Org TAFE 83.0%, Org University 5.3%, LOE Diploma 18.6%, ANZSCO 4 40.6%, Care </w:t>
            </w:r>
            <w:proofErr w:type="spellStart"/>
            <w:r w:rsidRPr="00F96FE3">
              <w:rPr>
                <w:rFonts w:ascii="Arial" w:hAnsi="Arial" w:cs="Arial"/>
                <w:color w:val="000000"/>
                <w:sz w:val="16"/>
                <w:szCs w:val="16"/>
              </w:rPr>
              <w:t>Care</w:t>
            </w:r>
            <w:proofErr w:type="spellEnd"/>
            <w:r w:rsidRPr="00F96FE3">
              <w:rPr>
                <w:rFonts w:ascii="Arial" w:hAnsi="Arial" w:cs="Arial"/>
                <w:color w:val="000000"/>
                <w:sz w:val="16"/>
                <w:szCs w:val="16"/>
              </w:rPr>
              <w:t xml:space="preserve"> Program 14.5%]</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285E180C" w14:textId="377D8059" w:rsidR="00F96FE3" w:rsidRPr="00F96FE3" w:rsidRDefault="008F16AF" w:rsidP="003E733B">
            <w:pPr>
              <w:rPr>
                <w:rFonts w:ascii="Arial" w:hAnsi="Arial" w:cs="Arial"/>
                <w:color w:val="000000"/>
                <w:sz w:val="16"/>
                <w:szCs w:val="16"/>
              </w:rPr>
            </w:pPr>
            <w:r>
              <w:rPr>
                <w:rFonts w:ascii="Arial" w:hAnsi="Arial" w:cs="Arial"/>
                <w:color w:val="000000"/>
                <w:sz w:val="16"/>
                <w:szCs w:val="16"/>
              </w:rPr>
              <w:t>Program enrolments</w:t>
            </w:r>
            <w:r w:rsidR="00F96FE3" w:rsidRPr="00F96FE3">
              <w:rPr>
                <w:rFonts w:ascii="Arial" w:hAnsi="Arial" w:cs="Arial"/>
                <w:color w:val="000000"/>
                <w:sz w:val="16"/>
                <w:szCs w:val="16"/>
              </w:rPr>
              <w:t xml:space="preserve"> </w:t>
            </w:r>
            <w:r w:rsidR="00E04142">
              <w:rPr>
                <w:rFonts w:ascii="Arial" w:hAnsi="Arial" w:cs="Arial"/>
                <w:color w:val="000000"/>
                <w:sz w:val="16"/>
                <w:szCs w:val="16"/>
              </w:rPr>
              <w:t>NEI</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3CCD52BC" w14:textId="2B0F78DF" w:rsidR="00F96FE3" w:rsidRPr="00F96FE3" w:rsidRDefault="008F16AF" w:rsidP="003E733B">
            <w:pPr>
              <w:rPr>
                <w:rFonts w:ascii="Arial" w:hAnsi="Arial" w:cs="Arial"/>
                <w:color w:val="000000"/>
                <w:sz w:val="16"/>
                <w:szCs w:val="16"/>
              </w:rPr>
            </w:pPr>
            <w:r>
              <w:rPr>
                <w:rFonts w:ascii="Arial" w:hAnsi="Arial" w:cs="Arial"/>
                <w:color w:val="000000"/>
                <w:sz w:val="16"/>
                <w:szCs w:val="16"/>
              </w:rPr>
              <w:t>Program enrolments</w:t>
            </w:r>
            <w:r w:rsidR="00F96FE3" w:rsidRPr="00F96FE3">
              <w:rPr>
                <w:rFonts w:ascii="Arial" w:hAnsi="Arial" w:cs="Arial"/>
                <w:color w:val="000000"/>
                <w:sz w:val="16"/>
                <w:szCs w:val="16"/>
              </w:rPr>
              <w:t xml:space="preserve"> </w:t>
            </w:r>
            <w:r w:rsidR="00E04142">
              <w:rPr>
                <w:rFonts w:ascii="Arial" w:hAnsi="Arial" w:cs="Arial"/>
                <w:color w:val="000000"/>
                <w:sz w:val="16"/>
                <w:szCs w:val="16"/>
              </w:rPr>
              <w:t>NEI</w:t>
            </w:r>
          </w:p>
        </w:tc>
      </w:tr>
      <w:tr w:rsidR="00175D85" w:rsidRPr="00F96FE3" w14:paraId="6D6A46B5" w14:textId="77777777" w:rsidTr="003E733B">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1096E0A6" w14:textId="77777777" w:rsidR="00F96FE3" w:rsidRPr="00F96FE3" w:rsidRDefault="00F96FE3" w:rsidP="00897E12">
            <w:pPr>
              <w:rPr>
                <w:rFonts w:ascii="Arial" w:hAnsi="Arial" w:cs="Arial"/>
                <w:b/>
                <w:bCs/>
                <w:color w:val="000000"/>
                <w:sz w:val="16"/>
                <w:szCs w:val="16"/>
              </w:rPr>
            </w:pPr>
            <w:r w:rsidRPr="00F96FE3">
              <w:rPr>
                <w:rFonts w:ascii="Arial" w:hAnsi="Arial" w:cs="Arial"/>
                <w:b/>
                <w:bCs/>
                <w:color w:val="000000"/>
                <w:sz w:val="16"/>
                <w:szCs w:val="16"/>
              </w:rPr>
              <w:t>9</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0734FB94"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345115</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16A403E2"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6.24</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2D35A189"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[27.0, 37.0, 49.0]</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7D82D397"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w:t>
            </w:r>
            <w:proofErr w:type="spellStart"/>
            <w:r w:rsidRPr="00F96FE3">
              <w:rPr>
                <w:rFonts w:ascii="Arial" w:hAnsi="Arial" w:cs="Arial"/>
                <w:color w:val="000000"/>
                <w:sz w:val="16"/>
                <w:szCs w:val="16"/>
              </w:rPr>
              <w:t>PopularSubject</w:t>
            </w:r>
            <w:proofErr w:type="spellEnd"/>
            <w:r w:rsidRPr="00F96FE3">
              <w:rPr>
                <w:rFonts w:ascii="Arial" w:hAnsi="Arial" w:cs="Arial"/>
                <w:color w:val="000000"/>
                <w:sz w:val="16"/>
                <w:szCs w:val="16"/>
              </w:rPr>
              <w:t xml:space="preserve"> HLTAID001 27.3%</w:t>
            </w:r>
            <w:proofErr w:type="gramStart"/>
            <w:r w:rsidRPr="00F96FE3">
              <w:rPr>
                <w:rFonts w:ascii="Arial" w:hAnsi="Arial" w:cs="Arial"/>
                <w:color w:val="000000"/>
                <w:sz w:val="16"/>
                <w:szCs w:val="16"/>
              </w:rPr>
              <w:t>, !</w:t>
            </w:r>
            <w:proofErr w:type="spellStart"/>
            <w:r w:rsidRPr="00F96FE3">
              <w:rPr>
                <w:rFonts w:ascii="Arial" w:hAnsi="Arial" w:cs="Arial"/>
                <w:color w:val="000000"/>
                <w:sz w:val="16"/>
                <w:szCs w:val="16"/>
              </w:rPr>
              <w:t>ProgType</w:t>
            </w:r>
            <w:proofErr w:type="spellEnd"/>
            <w:proofErr w:type="gramEnd"/>
            <w:r w:rsidRPr="00F96FE3">
              <w:rPr>
                <w:rFonts w:ascii="Arial" w:hAnsi="Arial" w:cs="Arial"/>
                <w:color w:val="000000"/>
                <w:sz w:val="16"/>
                <w:szCs w:val="16"/>
              </w:rPr>
              <w:t xml:space="preserve"> stand-alone subject enrolments 91.1%, !Funding fee-for-service 97.0%, State Queensland 50.7%, State Tasmania 4.6%, State Northern Territory 3.8%, !Gender Male 94.6%, LF Full-time employee 56.9%, Remote Inner regional Australia 50.1%, Remote Outer regional Australia 31.5%, Remote </w:t>
            </w:r>
            <w:proofErr w:type="spellStart"/>
            <w:r w:rsidRPr="00F96FE3">
              <w:rPr>
                <w:rFonts w:ascii="Arial" w:hAnsi="Arial" w:cs="Arial"/>
                <w:color w:val="000000"/>
                <w:sz w:val="16"/>
                <w:szCs w:val="16"/>
              </w:rPr>
              <w:t>Remote</w:t>
            </w:r>
            <w:proofErr w:type="spellEnd"/>
            <w:r w:rsidRPr="00F96FE3">
              <w:rPr>
                <w:rFonts w:ascii="Arial" w:hAnsi="Arial" w:cs="Arial"/>
                <w:color w:val="000000"/>
                <w:sz w:val="16"/>
                <w:szCs w:val="16"/>
              </w:rPr>
              <w:t xml:space="preserve"> Australia 5.9%]</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1EFC4B5B" w14:textId="78328A8A"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 xml:space="preserve">Jurisdictional </w:t>
            </w:r>
            <w:r w:rsidR="000E5B9D">
              <w:rPr>
                <w:rFonts w:ascii="Arial" w:hAnsi="Arial" w:cs="Arial"/>
                <w:color w:val="000000"/>
                <w:sz w:val="16"/>
                <w:szCs w:val="16"/>
              </w:rPr>
              <w:t>p</w:t>
            </w:r>
            <w:r w:rsidRPr="00F96FE3">
              <w:rPr>
                <w:rFonts w:ascii="Arial" w:hAnsi="Arial" w:cs="Arial"/>
                <w:color w:val="000000"/>
                <w:sz w:val="16"/>
                <w:szCs w:val="16"/>
              </w:rPr>
              <w:t>riorit</w:t>
            </w:r>
            <w:r w:rsidR="000E5B9D">
              <w:rPr>
                <w:rFonts w:ascii="Arial" w:hAnsi="Arial" w:cs="Arial"/>
                <w:color w:val="000000"/>
                <w:sz w:val="16"/>
                <w:szCs w:val="16"/>
              </w:rPr>
              <w:t>ies</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4FE3B381" w14:textId="176D7B70"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 xml:space="preserve">Jurisdictional </w:t>
            </w:r>
            <w:r w:rsidR="000E5B9D">
              <w:rPr>
                <w:rFonts w:ascii="Arial" w:hAnsi="Arial" w:cs="Arial"/>
                <w:color w:val="000000"/>
                <w:sz w:val="16"/>
                <w:szCs w:val="16"/>
              </w:rPr>
              <w:t>p</w:t>
            </w:r>
            <w:r w:rsidRPr="00F96FE3">
              <w:rPr>
                <w:rFonts w:ascii="Arial" w:hAnsi="Arial" w:cs="Arial"/>
                <w:color w:val="000000"/>
                <w:sz w:val="16"/>
                <w:szCs w:val="16"/>
              </w:rPr>
              <w:t>riorit</w:t>
            </w:r>
            <w:r w:rsidR="000E5B9D">
              <w:rPr>
                <w:rFonts w:ascii="Arial" w:hAnsi="Arial" w:cs="Arial"/>
                <w:color w:val="000000"/>
                <w:sz w:val="16"/>
                <w:szCs w:val="16"/>
              </w:rPr>
              <w:t>ies</w:t>
            </w:r>
            <w:r w:rsidRPr="00F96FE3">
              <w:rPr>
                <w:rFonts w:ascii="Arial" w:hAnsi="Arial" w:cs="Arial"/>
                <w:color w:val="000000"/>
                <w:sz w:val="16"/>
                <w:szCs w:val="16"/>
              </w:rPr>
              <w:t>, Subject</w:t>
            </w:r>
            <w:r w:rsidR="00175D85">
              <w:rPr>
                <w:rFonts w:ascii="Arial" w:hAnsi="Arial" w:cs="Arial"/>
                <w:color w:val="000000"/>
                <w:sz w:val="16"/>
                <w:szCs w:val="16"/>
              </w:rPr>
              <w:t xml:space="preserve"> only enrolments</w:t>
            </w:r>
            <w:r w:rsidRPr="00F96FE3">
              <w:rPr>
                <w:rFonts w:ascii="Arial" w:hAnsi="Arial" w:cs="Arial"/>
                <w:color w:val="000000"/>
                <w:sz w:val="16"/>
                <w:szCs w:val="16"/>
              </w:rPr>
              <w:t xml:space="preserve"> </w:t>
            </w:r>
            <w:r w:rsidR="00E04142">
              <w:rPr>
                <w:rFonts w:ascii="Arial" w:hAnsi="Arial" w:cs="Arial"/>
                <w:color w:val="000000"/>
                <w:sz w:val="16"/>
                <w:szCs w:val="16"/>
              </w:rPr>
              <w:t>NEI</w:t>
            </w:r>
          </w:p>
        </w:tc>
      </w:tr>
      <w:tr w:rsidR="00175D85" w:rsidRPr="00F96FE3" w14:paraId="44BBC2AC" w14:textId="77777777" w:rsidTr="003E733B">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21278EB5" w14:textId="77777777" w:rsidR="00F96FE3" w:rsidRPr="00F96FE3" w:rsidRDefault="00F96FE3" w:rsidP="00897E12">
            <w:pPr>
              <w:rPr>
                <w:rFonts w:ascii="Arial" w:hAnsi="Arial" w:cs="Arial"/>
                <w:b/>
                <w:bCs/>
                <w:color w:val="000000"/>
                <w:sz w:val="16"/>
                <w:szCs w:val="16"/>
              </w:rPr>
            </w:pPr>
            <w:r w:rsidRPr="00F96FE3">
              <w:rPr>
                <w:rFonts w:ascii="Arial" w:hAnsi="Arial" w:cs="Arial"/>
                <w:b/>
                <w:bCs/>
                <w:color w:val="000000"/>
                <w:sz w:val="16"/>
                <w:szCs w:val="16"/>
              </w:rPr>
              <w:lastRenderedPageBreak/>
              <w:t>10</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059A8076"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417152</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133EE604"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7.54</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6F0AF54D"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[25.0, 35.0, 48.0]</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1271809D"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w:t>
            </w:r>
            <w:proofErr w:type="spellStart"/>
            <w:r w:rsidRPr="00F96FE3">
              <w:rPr>
                <w:rFonts w:ascii="Arial" w:hAnsi="Arial" w:cs="Arial"/>
                <w:color w:val="000000"/>
                <w:sz w:val="16"/>
                <w:szCs w:val="16"/>
              </w:rPr>
              <w:t>PopularSubject</w:t>
            </w:r>
            <w:proofErr w:type="spellEnd"/>
            <w:r w:rsidRPr="00F96FE3">
              <w:rPr>
                <w:rFonts w:ascii="Arial" w:hAnsi="Arial" w:cs="Arial"/>
                <w:color w:val="000000"/>
                <w:sz w:val="16"/>
                <w:szCs w:val="16"/>
              </w:rPr>
              <w:t xml:space="preserve"> HLTAID001 70.6%</w:t>
            </w:r>
            <w:proofErr w:type="gramStart"/>
            <w:r w:rsidRPr="00F96FE3">
              <w:rPr>
                <w:rFonts w:ascii="Arial" w:hAnsi="Arial" w:cs="Arial"/>
                <w:color w:val="000000"/>
                <w:sz w:val="16"/>
                <w:szCs w:val="16"/>
              </w:rPr>
              <w:t>, !</w:t>
            </w:r>
            <w:proofErr w:type="spellStart"/>
            <w:r w:rsidRPr="00F96FE3">
              <w:rPr>
                <w:rFonts w:ascii="Arial" w:hAnsi="Arial" w:cs="Arial"/>
                <w:color w:val="000000"/>
                <w:sz w:val="16"/>
                <w:szCs w:val="16"/>
              </w:rPr>
              <w:t>ProgType</w:t>
            </w:r>
            <w:proofErr w:type="spellEnd"/>
            <w:proofErr w:type="gramEnd"/>
            <w:r w:rsidRPr="00F96FE3">
              <w:rPr>
                <w:rFonts w:ascii="Arial" w:hAnsi="Arial" w:cs="Arial"/>
                <w:color w:val="000000"/>
                <w:sz w:val="16"/>
                <w:szCs w:val="16"/>
              </w:rPr>
              <w:t xml:space="preserve"> stand-alone subject enrolments 94.5%, !Funding fee-for-service 99.0%, !Gender Female 99.8%, </w:t>
            </w:r>
            <w:proofErr w:type="spellStart"/>
            <w:r w:rsidRPr="00F96FE3">
              <w:rPr>
                <w:rFonts w:ascii="Arial" w:hAnsi="Arial" w:cs="Arial"/>
                <w:color w:val="000000"/>
                <w:sz w:val="16"/>
                <w:szCs w:val="16"/>
              </w:rPr>
              <w:t>StdyRsn</w:t>
            </w:r>
            <w:proofErr w:type="spellEnd"/>
            <w:r w:rsidRPr="00F96FE3">
              <w:rPr>
                <w:rFonts w:ascii="Arial" w:hAnsi="Arial" w:cs="Arial"/>
                <w:color w:val="000000"/>
                <w:sz w:val="16"/>
                <w:szCs w:val="16"/>
              </w:rPr>
              <w:t xml:space="preserve"> job requirement 45.9%, !Org Private training provider 94.0%]</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275FC168" w14:textId="2D05F618"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Subject</w:t>
            </w:r>
            <w:r w:rsidR="00175D85">
              <w:rPr>
                <w:rFonts w:ascii="Arial" w:hAnsi="Arial" w:cs="Arial"/>
                <w:color w:val="000000"/>
                <w:sz w:val="16"/>
                <w:szCs w:val="16"/>
              </w:rPr>
              <w:t xml:space="preserve"> only enrolments</w:t>
            </w:r>
            <w:r w:rsidRPr="00F96FE3">
              <w:rPr>
                <w:rFonts w:ascii="Arial" w:hAnsi="Arial" w:cs="Arial"/>
                <w:color w:val="000000"/>
                <w:sz w:val="16"/>
                <w:szCs w:val="16"/>
              </w:rPr>
              <w:t xml:space="preserve"> </w:t>
            </w:r>
            <w:r w:rsidR="00E04142">
              <w:rPr>
                <w:rFonts w:ascii="Arial" w:hAnsi="Arial" w:cs="Arial"/>
                <w:color w:val="000000"/>
                <w:sz w:val="16"/>
                <w:szCs w:val="16"/>
              </w:rPr>
              <w:t>NEI</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1F8B795E" w14:textId="52E75C93"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Subject</w:t>
            </w:r>
            <w:r w:rsidR="00175D85">
              <w:rPr>
                <w:rFonts w:ascii="Arial" w:hAnsi="Arial" w:cs="Arial"/>
                <w:color w:val="000000"/>
                <w:sz w:val="16"/>
                <w:szCs w:val="16"/>
              </w:rPr>
              <w:t xml:space="preserve"> only enrolments</w:t>
            </w:r>
            <w:r w:rsidRPr="00F96FE3">
              <w:rPr>
                <w:rFonts w:ascii="Arial" w:hAnsi="Arial" w:cs="Arial"/>
                <w:color w:val="000000"/>
                <w:sz w:val="16"/>
                <w:szCs w:val="16"/>
              </w:rPr>
              <w:t xml:space="preserve"> </w:t>
            </w:r>
            <w:r w:rsidR="00E04142">
              <w:rPr>
                <w:rFonts w:ascii="Arial" w:hAnsi="Arial" w:cs="Arial"/>
                <w:color w:val="000000"/>
                <w:sz w:val="16"/>
                <w:szCs w:val="16"/>
              </w:rPr>
              <w:t>NEI</w:t>
            </w:r>
          </w:p>
        </w:tc>
      </w:tr>
      <w:tr w:rsidR="00175D85" w:rsidRPr="00F96FE3" w14:paraId="2293631E" w14:textId="77777777" w:rsidTr="003E733B">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72280ACF" w14:textId="77777777" w:rsidR="00F96FE3" w:rsidRPr="00F96FE3" w:rsidRDefault="00F96FE3" w:rsidP="00897E12">
            <w:pPr>
              <w:rPr>
                <w:rFonts w:ascii="Arial" w:hAnsi="Arial" w:cs="Arial"/>
                <w:b/>
                <w:bCs/>
                <w:color w:val="000000"/>
                <w:sz w:val="16"/>
                <w:szCs w:val="16"/>
              </w:rPr>
            </w:pPr>
            <w:r w:rsidRPr="00F96FE3">
              <w:rPr>
                <w:rFonts w:ascii="Arial" w:hAnsi="Arial" w:cs="Arial"/>
                <w:b/>
                <w:bCs/>
                <w:color w:val="000000"/>
                <w:sz w:val="16"/>
                <w:szCs w:val="16"/>
              </w:rPr>
              <w:t>11</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0533AE99"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429634</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2ABDDFC0"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7.77</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513D9D1E"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[26.0, 34.0, 46.0]</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43C175F8"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w:t>
            </w:r>
            <w:proofErr w:type="spellStart"/>
            <w:r w:rsidRPr="00F96FE3">
              <w:rPr>
                <w:rFonts w:ascii="Arial" w:hAnsi="Arial" w:cs="Arial"/>
                <w:color w:val="000000"/>
                <w:sz w:val="16"/>
                <w:szCs w:val="16"/>
              </w:rPr>
              <w:t>PopularSubject</w:t>
            </w:r>
            <w:proofErr w:type="spellEnd"/>
            <w:r w:rsidRPr="00F96FE3">
              <w:rPr>
                <w:rFonts w:ascii="Arial" w:hAnsi="Arial" w:cs="Arial"/>
                <w:color w:val="000000"/>
                <w:sz w:val="16"/>
                <w:szCs w:val="16"/>
              </w:rPr>
              <w:t xml:space="preserve"> HLTAID001 26.4%</w:t>
            </w:r>
            <w:proofErr w:type="gramStart"/>
            <w:r w:rsidRPr="00F96FE3">
              <w:rPr>
                <w:rFonts w:ascii="Arial" w:hAnsi="Arial" w:cs="Arial"/>
                <w:color w:val="000000"/>
                <w:sz w:val="16"/>
                <w:szCs w:val="16"/>
              </w:rPr>
              <w:t>, !</w:t>
            </w:r>
            <w:proofErr w:type="spellStart"/>
            <w:r w:rsidRPr="00F96FE3">
              <w:rPr>
                <w:rFonts w:ascii="Arial" w:hAnsi="Arial" w:cs="Arial"/>
                <w:color w:val="000000"/>
                <w:sz w:val="16"/>
                <w:szCs w:val="16"/>
              </w:rPr>
              <w:t>ProgType</w:t>
            </w:r>
            <w:proofErr w:type="spellEnd"/>
            <w:proofErr w:type="gramEnd"/>
            <w:r w:rsidRPr="00F96FE3">
              <w:rPr>
                <w:rFonts w:ascii="Arial" w:hAnsi="Arial" w:cs="Arial"/>
                <w:color w:val="000000"/>
                <w:sz w:val="16"/>
                <w:szCs w:val="16"/>
              </w:rPr>
              <w:t xml:space="preserve"> stand-alone subject enrolments 93.1%, !Funding fee-for-service 98.8%, !Gender Male 97.9%, LF Full-time employee 55.9%, !Remote Major cities of Australia 99.9%]</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6FD77E69" w14:textId="285FE8A3"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Subject</w:t>
            </w:r>
            <w:r w:rsidR="00175D85">
              <w:rPr>
                <w:rFonts w:ascii="Arial" w:hAnsi="Arial" w:cs="Arial"/>
                <w:color w:val="000000"/>
                <w:sz w:val="16"/>
                <w:szCs w:val="16"/>
              </w:rPr>
              <w:t xml:space="preserve"> only enrolment</w:t>
            </w:r>
            <w:r w:rsidRPr="00F96FE3">
              <w:rPr>
                <w:rFonts w:ascii="Arial" w:hAnsi="Arial" w:cs="Arial"/>
                <w:color w:val="000000"/>
                <w:sz w:val="16"/>
                <w:szCs w:val="16"/>
              </w:rPr>
              <w:t xml:space="preserve">s </w:t>
            </w:r>
            <w:r w:rsidR="00E04142">
              <w:rPr>
                <w:rFonts w:ascii="Arial" w:hAnsi="Arial" w:cs="Arial"/>
                <w:color w:val="000000"/>
                <w:sz w:val="16"/>
                <w:szCs w:val="16"/>
              </w:rPr>
              <w:t>NEI</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391981C0" w14:textId="31C05268"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Subject</w:t>
            </w:r>
            <w:r w:rsidR="00175D85">
              <w:rPr>
                <w:rFonts w:ascii="Arial" w:hAnsi="Arial" w:cs="Arial"/>
                <w:color w:val="000000"/>
                <w:sz w:val="16"/>
                <w:szCs w:val="16"/>
              </w:rPr>
              <w:t xml:space="preserve"> only enrolment</w:t>
            </w:r>
            <w:r w:rsidRPr="00F96FE3">
              <w:rPr>
                <w:rFonts w:ascii="Arial" w:hAnsi="Arial" w:cs="Arial"/>
                <w:color w:val="000000"/>
                <w:sz w:val="16"/>
                <w:szCs w:val="16"/>
              </w:rPr>
              <w:t xml:space="preserve">s </w:t>
            </w:r>
            <w:r w:rsidR="00E04142">
              <w:rPr>
                <w:rFonts w:ascii="Arial" w:hAnsi="Arial" w:cs="Arial"/>
                <w:color w:val="000000"/>
                <w:sz w:val="16"/>
                <w:szCs w:val="16"/>
              </w:rPr>
              <w:t>NEI</w:t>
            </w:r>
          </w:p>
        </w:tc>
      </w:tr>
      <w:tr w:rsidR="00175D85" w:rsidRPr="00F96FE3" w14:paraId="5C095420" w14:textId="77777777" w:rsidTr="003E733B">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0B4E2A80" w14:textId="77777777" w:rsidR="00F96FE3" w:rsidRPr="00F96FE3" w:rsidRDefault="00F96FE3" w:rsidP="00897E12">
            <w:pPr>
              <w:rPr>
                <w:rFonts w:ascii="Arial" w:hAnsi="Arial" w:cs="Arial"/>
                <w:b/>
                <w:bCs/>
                <w:color w:val="000000"/>
                <w:sz w:val="16"/>
                <w:szCs w:val="16"/>
              </w:rPr>
            </w:pPr>
            <w:r w:rsidRPr="00F96FE3">
              <w:rPr>
                <w:rFonts w:ascii="Arial" w:hAnsi="Arial" w:cs="Arial"/>
                <w:b/>
                <w:bCs/>
                <w:color w:val="000000"/>
                <w:sz w:val="16"/>
                <w:szCs w:val="16"/>
              </w:rPr>
              <w:t>12</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50C1379B"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341346</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1F7F1D9C"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6.17</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6A9FBD84"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[16.0, 16.0, 17.0]</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0D36549C"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 xml:space="preserve">[Age Younger, </w:t>
            </w:r>
            <w:proofErr w:type="spellStart"/>
            <w:r w:rsidRPr="00F96FE3">
              <w:rPr>
                <w:rFonts w:ascii="Arial" w:hAnsi="Arial" w:cs="Arial"/>
                <w:color w:val="000000"/>
                <w:sz w:val="16"/>
                <w:szCs w:val="16"/>
              </w:rPr>
              <w:t>PopularSubject</w:t>
            </w:r>
            <w:proofErr w:type="spellEnd"/>
            <w:r w:rsidRPr="00F96FE3">
              <w:rPr>
                <w:rFonts w:ascii="Arial" w:hAnsi="Arial" w:cs="Arial"/>
                <w:color w:val="000000"/>
                <w:sz w:val="16"/>
                <w:szCs w:val="16"/>
              </w:rPr>
              <w:t xml:space="preserve"> BSBWOR203 12.6%, </w:t>
            </w:r>
            <w:proofErr w:type="spellStart"/>
            <w:r w:rsidRPr="00F96FE3">
              <w:rPr>
                <w:rFonts w:ascii="Arial" w:hAnsi="Arial" w:cs="Arial"/>
                <w:color w:val="000000"/>
                <w:sz w:val="16"/>
                <w:szCs w:val="16"/>
              </w:rPr>
              <w:t>PopularProgram</w:t>
            </w:r>
            <w:proofErr w:type="spellEnd"/>
            <w:r w:rsidRPr="00F96FE3">
              <w:rPr>
                <w:rFonts w:ascii="Arial" w:hAnsi="Arial" w:cs="Arial"/>
                <w:color w:val="000000"/>
                <w:sz w:val="16"/>
                <w:szCs w:val="16"/>
              </w:rPr>
              <w:t xml:space="preserve"> SIT20316 6.4%</w:t>
            </w:r>
            <w:proofErr w:type="gramStart"/>
            <w:r w:rsidRPr="00F96FE3">
              <w:rPr>
                <w:rFonts w:ascii="Arial" w:hAnsi="Arial" w:cs="Arial"/>
                <w:color w:val="000000"/>
                <w:sz w:val="16"/>
                <w:szCs w:val="16"/>
              </w:rPr>
              <w:t>, !</w:t>
            </w:r>
            <w:proofErr w:type="spellStart"/>
            <w:r w:rsidRPr="00F96FE3">
              <w:rPr>
                <w:rFonts w:ascii="Arial" w:hAnsi="Arial" w:cs="Arial"/>
                <w:color w:val="000000"/>
                <w:sz w:val="16"/>
                <w:szCs w:val="16"/>
              </w:rPr>
              <w:t>ProgType</w:t>
            </w:r>
            <w:proofErr w:type="spellEnd"/>
            <w:proofErr w:type="gramEnd"/>
            <w:r w:rsidRPr="00F96FE3">
              <w:rPr>
                <w:rFonts w:ascii="Arial" w:hAnsi="Arial" w:cs="Arial"/>
                <w:color w:val="000000"/>
                <w:sz w:val="16"/>
                <w:szCs w:val="16"/>
              </w:rPr>
              <w:t xml:space="preserve"> Training package qualifications 91.3%, Funding government funding 82.2%, FOE Food, Hospitality and Personal Services 16.2%, FOE Creative Arts 5.8%, FOE Information Technology 4.5%, FOE Agriculture, Environmental and Related Studies 3.4%, Org School 40.8%, LOE Certificate II 61.9%, LOE Certificate I 12.0%, ANZSCO 8 26.4%, !School Yes 97.7%]</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7858AE79" w14:textId="649F0396"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Younger</w:t>
            </w:r>
            <w:r w:rsidR="001F4C9C">
              <w:rPr>
                <w:rFonts w:ascii="Arial" w:hAnsi="Arial" w:cs="Arial"/>
                <w:color w:val="000000"/>
                <w:sz w:val="16"/>
                <w:szCs w:val="16"/>
              </w:rPr>
              <w:t xml:space="preserve"> students</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7D2A54EF" w14:textId="6804745A"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Younger</w:t>
            </w:r>
            <w:r w:rsidR="001F4C9C">
              <w:rPr>
                <w:rFonts w:ascii="Arial" w:hAnsi="Arial" w:cs="Arial"/>
                <w:color w:val="000000"/>
                <w:sz w:val="16"/>
                <w:szCs w:val="16"/>
              </w:rPr>
              <w:t xml:space="preserve"> students</w:t>
            </w:r>
            <w:r w:rsidRPr="00F96FE3">
              <w:rPr>
                <w:rFonts w:ascii="Arial" w:hAnsi="Arial" w:cs="Arial"/>
                <w:color w:val="000000"/>
                <w:sz w:val="16"/>
                <w:szCs w:val="16"/>
              </w:rPr>
              <w:t xml:space="preserve">, </w:t>
            </w:r>
            <w:r w:rsidR="008F16AF">
              <w:rPr>
                <w:rFonts w:ascii="Arial" w:hAnsi="Arial" w:cs="Arial"/>
                <w:color w:val="000000"/>
                <w:sz w:val="16"/>
                <w:szCs w:val="16"/>
              </w:rPr>
              <w:t>Program enrolments</w:t>
            </w:r>
            <w:r w:rsidRPr="00F96FE3">
              <w:rPr>
                <w:rFonts w:ascii="Arial" w:hAnsi="Arial" w:cs="Arial"/>
                <w:color w:val="000000"/>
                <w:sz w:val="16"/>
                <w:szCs w:val="16"/>
              </w:rPr>
              <w:t xml:space="preserve"> </w:t>
            </w:r>
            <w:r w:rsidR="00E04142">
              <w:rPr>
                <w:rFonts w:ascii="Arial" w:hAnsi="Arial" w:cs="Arial"/>
                <w:color w:val="000000"/>
                <w:sz w:val="16"/>
                <w:szCs w:val="16"/>
              </w:rPr>
              <w:t>NEI</w:t>
            </w:r>
          </w:p>
        </w:tc>
      </w:tr>
      <w:tr w:rsidR="00175D85" w:rsidRPr="00F96FE3" w14:paraId="4F9792FD" w14:textId="77777777" w:rsidTr="003E733B">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6CED40D7" w14:textId="77777777" w:rsidR="00F96FE3" w:rsidRPr="00F96FE3" w:rsidRDefault="00F96FE3" w:rsidP="00897E12">
            <w:pPr>
              <w:rPr>
                <w:rFonts w:ascii="Arial" w:hAnsi="Arial" w:cs="Arial"/>
                <w:b/>
                <w:bCs/>
                <w:color w:val="000000"/>
                <w:sz w:val="16"/>
                <w:szCs w:val="16"/>
              </w:rPr>
            </w:pPr>
            <w:r w:rsidRPr="00F96FE3">
              <w:rPr>
                <w:rFonts w:ascii="Arial" w:hAnsi="Arial" w:cs="Arial"/>
                <w:b/>
                <w:bCs/>
                <w:color w:val="000000"/>
                <w:sz w:val="16"/>
                <w:szCs w:val="16"/>
              </w:rPr>
              <w:t>13</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64DD638D"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501339</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1C410459"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9.07</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055081EF"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[23.0, 32.0, 43.0]</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7C9558C1"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w:t>
            </w:r>
            <w:proofErr w:type="spellStart"/>
            <w:r w:rsidRPr="00F96FE3">
              <w:rPr>
                <w:rFonts w:ascii="Arial" w:hAnsi="Arial" w:cs="Arial"/>
                <w:color w:val="000000"/>
                <w:sz w:val="16"/>
                <w:szCs w:val="16"/>
              </w:rPr>
              <w:t>PopularSubject</w:t>
            </w:r>
            <w:proofErr w:type="spellEnd"/>
            <w:r w:rsidRPr="00F96FE3">
              <w:rPr>
                <w:rFonts w:ascii="Arial" w:hAnsi="Arial" w:cs="Arial"/>
                <w:color w:val="000000"/>
                <w:sz w:val="16"/>
                <w:szCs w:val="16"/>
              </w:rPr>
              <w:t xml:space="preserve"> BSBWOR301 5.1%, </w:t>
            </w:r>
            <w:proofErr w:type="spellStart"/>
            <w:r w:rsidRPr="00F96FE3">
              <w:rPr>
                <w:rFonts w:ascii="Arial" w:hAnsi="Arial" w:cs="Arial"/>
                <w:color w:val="000000"/>
                <w:sz w:val="16"/>
                <w:szCs w:val="16"/>
              </w:rPr>
              <w:t>PopularProgram</w:t>
            </w:r>
            <w:proofErr w:type="spellEnd"/>
            <w:r w:rsidRPr="00F96FE3">
              <w:rPr>
                <w:rFonts w:ascii="Arial" w:hAnsi="Arial" w:cs="Arial"/>
                <w:color w:val="000000"/>
                <w:sz w:val="16"/>
                <w:szCs w:val="16"/>
              </w:rPr>
              <w:t xml:space="preserve"> TAE40116 4.8%</w:t>
            </w:r>
            <w:proofErr w:type="gramStart"/>
            <w:r w:rsidRPr="00F96FE3">
              <w:rPr>
                <w:rFonts w:ascii="Arial" w:hAnsi="Arial" w:cs="Arial"/>
                <w:color w:val="000000"/>
                <w:sz w:val="16"/>
                <w:szCs w:val="16"/>
              </w:rPr>
              <w:t>, !</w:t>
            </w:r>
            <w:proofErr w:type="spellStart"/>
            <w:r w:rsidRPr="00F96FE3">
              <w:rPr>
                <w:rFonts w:ascii="Arial" w:hAnsi="Arial" w:cs="Arial"/>
                <w:color w:val="000000"/>
                <w:sz w:val="16"/>
                <w:szCs w:val="16"/>
              </w:rPr>
              <w:t>ProgType</w:t>
            </w:r>
            <w:proofErr w:type="spellEnd"/>
            <w:proofErr w:type="gramEnd"/>
            <w:r w:rsidRPr="00F96FE3">
              <w:rPr>
                <w:rFonts w:ascii="Arial" w:hAnsi="Arial" w:cs="Arial"/>
                <w:color w:val="000000"/>
                <w:sz w:val="16"/>
                <w:szCs w:val="16"/>
              </w:rPr>
              <w:t xml:space="preserve"> Training package qualifications 99.1%, !Gender Male 98.7%, FOE Engineering and Related Technologies 32.3%, Org Private training provider 89.1%, LOE Certificate III 48.8%, ANZSCO 7 16.6%, ANZSCO 6 4.2%]</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087AE764" w14:textId="6E40A1E0" w:rsidR="00F96FE3" w:rsidRPr="00F96FE3" w:rsidRDefault="008F16AF" w:rsidP="003E733B">
            <w:pPr>
              <w:rPr>
                <w:rFonts w:ascii="Arial" w:hAnsi="Arial" w:cs="Arial"/>
                <w:color w:val="000000"/>
                <w:sz w:val="16"/>
                <w:szCs w:val="16"/>
              </w:rPr>
            </w:pPr>
            <w:r>
              <w:rPr>
                <w:rFonts w:ascii="Arial" w:hAnsi="Arial" w:cs="Arial"/>
                <w:color w:val="000000"/>
                <w:sz w:val="16"/>
                <w:szCs w:val="16"/>
              </w:rPr>
              <w:t>Program enrolments</w:t>
            </w:r>
            <w:r w:rsidR="00F96FE3" w:rsidRPr="00F96FE3">
              <w:rPr>
                <w:rFonts w:ascii="Arial" w:hAnsi="Arial" w:cs="Arial"/>
                <w:color w:val="000000"/>
                <w:sz w:val="16"/>
                <w:szCs w:val="16"/>
              </w:rPr>
              <w:t xml:space="preserve"> </w:t>
            </w:r>
            <w:r w:rsidR="00E04142">
              <w:rPr>
                <w:rFonts w:ascii="Arial" w:hAnsi="Arial" w:cs="Arial"/>
                <w:color w:val="000000"/>
                <w:sz w:val="16"/>
                <w:szCs w:val="16"/>
              </w:rPr>
              <w:t>NEI</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6E0BA3CB" w14:textId="63004D3C" w:rsidR="00F96FE3" w:rsidRPr="00F96FE3" w:rsidRDefault="008F16AF" w:rsidP="003E733B">
            <w:pPr>
              <w:rPr>
                <w:rFonts w:ascii="Arial" w:hAnsi="Arial" w:cs="Arial"/>
                <w:color w:val="000000"/>
                <w:sz w:val="16"/>
                <w:szCs w:val="16"/>
              </w:rPr>
            </w:pPr>
            <w:r>
              <w:rPr>
                <w:rFonts w:ascii="Arial" w:hAnsi="Arial" w:cs="Arial"/>
                <w:color w:val="000000"/>
                <w:sz w:val="16"/>
                <w:szCs w:val="16"/>
              </w:rPr>
              <w:t>Program enrolments</w:t>
            </w:r>
            <w:r w:rsidR="00F96FE3" w:rsidRPr="00F96FE3">
              <w:rPr>
                <w:rFonts w:ascii="Arial" w:hAnsi="Arial" w:cs="Arial"/>
                <w:color w:val="000000"/>
                <w:sz w:val="16"/>
                <w:szCs w:val="16"/>
              </w:rPr>
              <w:t xml:space="preserve"> </w:t>
            </w:r>
            <w:r w:rsidR="00E04142">
              <w:rPr>
                <w:rFonts w:ascii="Arial" w:hAnsi="Arial" w:cs="Arial"/>
                <w:color w:val="000000"/>
                <w:sz w:val="16"/>
                <w:szCs w:val="16"/>
              </w:rPr>
              <w:t>NEI</w:t>
            </w:r>
          </w:p>
        </w:tc>
      </w:tr>
      <w:tr w:rsidR="00175D85" w:rsidRPr="00F96FE3" w14:paraId="52346E28" w14:textId="77777777" w:rsidTr="003E733B">
        <w:tc>
          <w:tcPr>
            <w:tcW w:w="0" w:type="auto"/>
            <w:tcBorders>
              <w:top w:val="nil"/>
              <w:left w:val="nil"/>
              <w:right w:val="nil"/>
            </w:tcBorders>
            <w:shd w:val="clear" w:color="auto" w:fill="F5F5F5"/>
            <w:tcMar>
              <w:top w:w="120" w:type="dxa"/>
              <w:left w:w="120" w:type="dxa"/>
              <w:bottom w:w="120" w:type="dxa"/>
              <w:right w:w="120" w:type="dxa"/>
            </w:tcMar>
            <w:vAlign w:val="center"/>
            <w:hideMark/>
          </w:tcPr>
          <w:p w14:paraId="04EED1A6" w14:textId="77777777" w:rsidR="00F96FE3" w:rsidRPr="00F96FE3" w:rsidRDefault="00F96FE3" w:rsidP="00897E12">
            <w:pPr>
              <w:rPr>
                <w:rFonts w:ascii="Arial" w:hAnsi="Arial" w:cs="Arial"/>
                <w:b/>
                <w:bCs/>
                <w:color w:val="000000"/>
                <w:sz w:val="16"/>
                <w:szCs w:val="16"/>
              </w:rPr>
            </w:pPr>
            <w:r w:rsidRPr="00F96FE3">
              <w:rPr>
                <w:rFonts w:ascii="Arial" w:hAnsi="Arial" w:cs="Arial"/>
                <w:b/>
                <w:bCs/>
                <w:color w:val="000000"/>
                <w:sz w:val="16"/>
                <w:szCs w:val="16"/>
              </w:rPr>
              <w:t>14</w:t>
            </w:r>
          </w:p>
        </w:tc>
        <w:tc>
          <w:tcPr>
            <w:tcW w:w="0" w:type="auto"/>
            <w:tcBorders>
              <w:top w:val="nil"/>
              <w:left w:val="nil"/>
              <w:right w:val="nil"/>
            </w:tcBorders>
            <w:shd w:val="clear" w:color="auto" w:fill="F5F5F5"/>
            <w:tcMar>
              <w:top w:w="120" w:type="dxa"/>
              <w:left w:w="120" w:type="dxa"/>
              <w:bottom w:w="120" w:type="dxa"/>
              <w:right w:w="120" w:type="dxa"/>
            </w:tcMar>
            <w:vAlign w:val="center"/>
            <w:hideMark/>
          </w:tcPr>
          <w:p w14:paraId="58ED89B2"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299416</w:t>
            </w:r>
          </w:p>
        </w:tc>
        <w:tc>
          <w:tcPr>
            <w:tcW w:w="0" w:type="auto"/>
            <w:tcBorders>
              <w:top w:val="nil"/>
              <w:left w:val="nil"/>
              <w:right w:val="nil"/>
            </w:tcBorders>
            <w:shd w:val="clear" w:color="auto" w:fill="F5F5F5"/>
            <w:tcMar>
              <w:top w:w="120" w:type="dxa"/>
              <w:left w:w="120" w:type="dxa"/>
              <w:bottom w:w="120" w:type="dxa"/>
              <w:right w:w="120" w:type="dxa"/>
            </w:tcMar>
            <w:vAlign w:val="center"/>
            <w:hideMark/>
          </w:tcPr>
          <w:p w14:paraId="2BC85AF1"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5.42</w:t>
            </w:r>
          </w:p>
        </w:tc>
        <w:tc>
          <w:tcPr>
            <w:tcW w:w="0" w:type="auto"/>
            <w:tcBorders>
              <w:top w:val="nil"/>
              <w:left w:val="nil"/>
              <w:right w:val="nil"/>
            </w:tcBorders>
            <w:shd w:val="clear" w:color="auto" w:fill="F5F5F5"/>
            <w:tcMar>
              <w:top w:w="120" w:type="dxa"/>
              <w:left w:w="120" w:type="dxa"/>
              <w:bottom w:w="120" w:type="dxa"/>
              <w:right w:w="120" w:type="dxa"/>
            </w:tcMar>
            <w:vAlign w:val="center"/>
            <w:hideMark/>
          </w:tcPr>
          <w:p w14:paraId="40558AE5"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[27.0, 39.0, 51.0]</w:t>
            </w:r>
          </w:p>
        </w:tc>
        <w:tc>
          <w:tcPr>
            <w:tcW w:w="0" w:type="auto"/>
            <w:tcBorders>
              <w:top w:val="nil"/>
              <w:left w:val="nil"/>
              <w:right w:val="nil"/>
            </w:tcBorders>
            <w:shd w:val="clear" w:color="auto" w:fill="F5F5F5"/>
            <w:tcMar>
              <w:top w:w="120" w:type="dxa"/>
              <w:left w:w="120" w:type="dxa"/>
              <w:bottom w:w="120" w:type="dxa"/>
              <w:right w:w="120" w:type="dxa"/>
            </w:tcMar>
            <w:vAlign w:val="center"/>
            <w:hideMark/>
          </w:tcPr>
          <w:p w14:paraId="2CBE47A3"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 xml:space="preserve">[Age Older, </w:t>
            </w:r>
            <w:proofErr w:type="spellStart"/>
            <w:r w:rsidRPr="00F96FE3">
              <w:rPr>
                <w:rFonts w:ascii="Arial" w:hAnsi="Arial" w:cs="Arial"/>
                <w:color w:val="000000"/>
                <w:sz w:val="16"/>
                <w:szCs w:val="16"/>
              </w:rPr>
              <w:t>PopularSubject</w:t>
            </w:r>
            <w:proofErr w:type="spellEnd"/>
            <w:r w:rsidRPr="00F96FE3">
              <w:rPr>
                <w:rFonts w:ascii="Arial" w:hAnsi="Arial" w:cs="Arial"/>
                <w:color w:val="000000"/>
                <w:sz w:val="16"/>
                <w:szCs w:val="16"/>
              </w:rPr>
              <w:t xml:space="preserve"> HLTAID001 82.5%</w:t>
            </w:r>
            <w:proofErr w:type="gramStart"/>
            <w:r w:rsidRPr="00F96FE3">
              <w:rPr>
                <w:rFonts w:ascii="Arial" w:hAnsi="Arial" w:cs="Arial"/>
                <w:color w:val="000000"/>
                <w:sz w:val="16"/>
                <w:szCs w:val="16"/>
              </w:rPr>
              <w:t>, !</w:t>
            </w:r>
            <w:proofErr w:type="spellStart"/>
            <w:r w:rsidRPr="00F96FE3">
              <w:rPr>
                <w:rFonts w:ascii="Arial" w:hAnsi="Arial" w:cs="Arial"/>
                <w:color w:val="000000"/>
                <w:sz w:val="16"/>
                <w:szCs w:val="16"/>
              </w:rPr>
              <w:t>ProgType</w:t>
            </w:r>
            <w:proofErr w:type="spellEnd"/>
            <w:proofErr w:type="gramEnd"/>
            <w:r w:rsidRPr="00F96FE3">
              <w:rPr>
                <w:rFonts w:ascii="Arial" w:hAnsi="Arial" w:cs="Arial"/>
                <w:color w:val="000000"/>
                <w:sz w:val="16"/>
                <w:szCs w:val="16"/>
              </w:rPr>
              <w:t xml:space="preserve"> stand-alone subject enrolments 95.5%, !Funding fee-for-service 95.2%, State New South Wales 61.3%, !Org Community education provider 99.2%]</w:t>
            </w:r>
          </w:p>
        </w:tc>
        <w:tc>
          <w:tcPr>
            <w:tcW w:w="0" w:type="auto"/>
            <w:tcBorders>
              <w:top w:val="nil"/>
              <w:left w:val="nil"/>
              <w:right w:val="nil"/>
            </w:tcBorders>
            <w:shd w:val="clear" w:color="auto" w:fill="F5F5F5"/>
            <w:tcMar>
              <w:top w:w="120" w:type="dxa"/>
              <w:left w:w="120" w:type="dxa"/>
              <w:bottom w:w="120" w:type="dxa"/>
              <w:right w:w="120" w:type="dxa"/>
            </w:tcMar>
            <w:vAlign w:val="center"/>
            <w:hideMark/>
          </w:tcPr>
          <w:p w14:paraId="1ACF06E4" w14:textId="41B05D4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 xml:space="preserve">Jurisdictional </w:t>
            </w:r>
            <w:r w:rsidR="000E5B9D">
              <w:rPr>
                <w:rFonts w:ascii="Arial" w:hAnsi="Arial" w:cs="Arial"/>
                <w:color w:val="000000"/>
                <w:sz w:val="16"/>
                <w:szCs w:val="16"/>
              </w:rPr>
              <w:t>p</w:t>
            </w:r>
            <w:r w:rsidRPr="00F96FE3">
              <w:rPr>
                <w:rFonts w:ascii="Arial" w:hAnsi="Arial" w:cs="Arial"/>
                <w:color w:val="000000"/>
                <w:sz w:val="16"/>
                <w:szCs w:val="16"/>
              </w:rPr>
              <w:t>riorit</w:t>
            </w:r>
            <w:r w:rsidR="000E5B9D">
              <w:rPr>
                <w:rFonts w:ascii="Arial" w:hAnsi="Arial" w:cs="Arial"/>
                <w:color w:val="000000"/>
                <w:sz w:val="16"/>
                <w:szCs w:val="16"/>
              </w:rPr>
              <w:t>ies</w:t>
            </w:r>
          </w:p>
        </w:tc>
        <w:tc>
          <w:tcPr>
            <w:tcW w:w="0" w:type="auto"/>
            <w:tcBorders>
              <w:top w:val="nil"/>
              <w:left w:val="nil"/>
              <w:right w:val="nil"/>
            </w:tcBorders>
            <w:shd w:val="clear" w:color="auto" w:fill="F5F5F5"/>
            <w:tcMar>
              <w:top w:w="120" w:type="dxa"/>
              <w:left w:w="120" w:type="dxa"/>
              <w:bottom w:w="120" w:type="dxa"/>
              <w:right w:w="120" w:type="dxa"/>
            </w:tcMar>
            <w:vAlign w:val="center"/>
            <w:hideMark/>
          </w:tcPr>
          <w:p w14:paraId="13482808" w14:textId="18E859CF"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 xml:space="preserve">Jurisdictional </w:t>
            </w:r>
            <w:r w:rsidR="000E5B9D">
              <w:rPr>
                <w:rFonts w:ascii="Arial" w:hAnsi="Arial" w:cs="Arial"/>
                <w:color w:val="000000"/>
                <w:sz w:val="16"/>
                <w:szCs w:val="16"/>
              </w:rPr>
              <w:t>p</w:t>
            </w:r>
            <w:r w:rsidRPr="00F96FE3">
              <w:rPr>
                <w:rFonts w:ascii="Arial" w:hAnsi="Arial" w:cs="Arial"/>
                <w:color w:val="000000"/>
                <w:sz w:val="16"/>
                <w:szCs w:val="16"/>
              </w:rPr>
              <w:t>riorit</w:t>
            </w:r>
            <w:r w:rsidR="000E5B9D">
              <w:rPr>
                <w:rFonts w:ascii="Arial" w:hAnsi="Arial" w:cs="Arial"/>
                <w:color w:val="000000"/>
                <w:sz w:val="16"/>
                <w:szCs w:val="16"/>
              </w:rPr>
              <w:t>ies</w:t>
            </w:r>
            <w:r w:rsidRPr="00F96FE3">
              <w:rPr>
                <w:rFonts w:ascii="Arial" w:hAnsi="Arial" w:cs="Arial"/>
                <w:color w:val="000000"/>
                <w:sz w:val="16"/>
                <w:szCs w:val="16"/>
              </w:rPr>
              <w:t>, Subject</w:t>
            </w:r>
            <w:r w:rsidR="00175D85">
              <w:rPr>
                <w:rFonts w:ascii="Arial" w:hAnsi="Arial" w:cs="Arial"/>
                <w:color w:val="000000"/>
                <w:sz w:val="16"/>
                <w:szCs w:val="16"/>
              </w:rPr>
              <w:t xml:space="preserve"> only enrolment</w:t>
            </w:r>
            <w:r w:rsidRPr="00F96FE3">
              <w:rPr>
                <w:rFonts w:ascii="Arial" w:hAnsi="Arial" w:cs="Arial"/>
                <w:color w:val="000000"/>
                <w:sz w:val="16"/>
                <w:szCs w:val="16"/>
              </w:rPr>
              <w:t xml:space="preserve">s </w:t>
            </w:r>
            <w:r w:rsidR="00E04142">
              <w:rPr>
                <w:rFonts w:ascii="Arial" w:hAnsi="Arial" w:cs="Arial"/>
                <w:color w:val="000000"/>
                <w:sz w:val="16"/>
                <w:szCs w:val="16"/>
              </w:rPr>
              <w:t>NEI</w:t>
            </w:r>
          </w:p>
        </w:tc>
      </w:tr>
      <w:tr w:rsidR="00175D85" w:rsidRPr="00F96FE3" w14:paraId="4168988E" w14:textId="77777777" w:rsidTr="003E733B">
        <w:tc>
          <w:tcPr>
            <w:tcW w:w="0" w:type="auto"/>
            <w:tcBorders>
              <w:top w:val="nil"/>
              <w:left w:val="nil"/>
              <w:bottom w:val="single" w:sz="4" w:space="0" w:color="auto"/>
              <w:right w:val="nil"/>
            </w:tcBorders>
            <w:shd w:val="clear" w:color="auto" w:fill="FFFFFF"/>
            <w:tcMar>
              <w:top w:w="120" w:type="dxa"/>
              <w:left w:w="120" w:type="dxa"/>
              <w:bottom w:w="120" w:type="dxa"/>
              <w:right w:w="120" w:type="dxa"/>
            </w:tcMar>
            <w:vAlign w:val="center"/>
            <w:hideMark/>
          </w:tcPr>
          <w:p w14:paraId="4072D7A9" w14:textId="77777777" w:rsidR="00F96FE3" w:rsidRPr="00F96FE3" w:rsidRDefault="00F96FE3" w:rsidP="00897E12">
            <w:pPr>
              <w:rPr>
                <w:rFonts w:ascii="Arial" w:hAnsi="Arial" w:cs="Arial"/>
                <w:b/>
                <w:bCs/>
                <w:color w:val="000000"/>
                <w:sz w:val="16"/>
                <w:szCs w:val="16"/>
              </w:rPr>
            </w:pPr>
            <w:r w:rsidRPr="00F96FE3">
              <w:rPr>
                <w:rFonts w:ascii="Arial" w:hAnsi="Arial" w:cs="Arial"/>
                <w:b/>
                <w:bCs/>
                <w:color w:val="000000"/>
                <w:sz w:val="16"/>
                <w:szCs w:val="16"/>
              </w:rPr>
              <w:t>15</w:t>
            </w:r>
          </w:p>
        </w:tc>
        <w:tc>
          <w:tcPr>
            <w:tcW w:w="0" w:type="auto"/>
            <w:tcBorders>
              <w:top w:val="nil"/>
              <w:left w:val="nil"/>
              <w:bottom w:val="single" w:sz="4" w:space="0" w:color="auto"/>
              <w:right w:val="nil"/>
            </w:tcBorders>
            <w:shd w:val="clear" w:color="auto" w:fill="FFFFFF"/>
            <w:tcMar>
              <w:top w:w="120" w:type="dxa"/>
              <w:left w:w="120" w:type="dxa"/>
              <w:bottom w:w="120" w:type="dxa"/>
              <w:right w:w="120" w:type="dxa"/>
            </w:tcMar>
            <w:vAlign w:val="center"/>
            <w:hideMark/>
          </w:tcPr>
          <w:p w14:paraId="10C85426"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167037</w:t>
            </w:r>
          </w:p>
        </w:tc>
        <w:tc>
          <w:tcPr>
            <w:tcW w:w="0" w:type="auto"/>
            <w:tcBorders>
              <w:top w:val="nil"/>
              <w:left w:val="nil"/>
              <w:bottom w:val="single" w:sz="4" w:space="0" w:color="auto"/>
              <w:right w:val="nil"/>
            </w:tcBorders>
            <w:shd w:val="clear" w:color="auto" w:fill="FFFFFF"/>
            <w:tcMar>
              <w:top w:w="120" w:type="dxa"/>
              <w:left w:w="120" w:type="dxa"/>
              <w:bottom w:w="120" w:type="dxa"/>
              <w:right w:w="120" w:type="dxa"/>
            </w:tcMar>
            <w:vAlign w:val="center"/>
            <w:hideMark/>
          </w:tcPr>
          <w:p w14:paraId="705102E7"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3.02</w:t>
            </w:r>
          </w:p>
        </w:tc>
        <w:tc>
          <w:tcPr>
            <w:tcW w:w="0" w:type="auto"/>
            <w:tcBorders>
              <w:top w:val="nil"/>
              <w:left w:val="nil"/>
              <w:bottom w:val="single" w:sz="4" w:space="0" w:color="auto"/>
              <w:right w:val="nil"/>
            </w:tcBorders>
            <w:shd w:val="clear" w:color="auto" w:fill="FFFFFF"/>
            <w:tcMar>
              <w:top w:w="120" w:type="dxa"/>
              <w:left w:w="120" w:type="dxa"/>
              <w:bottom w:w="120" w:type="dxa"/>
              <w:right w:w="120" w:type="dxa"/>
            </w:tcMar>
            <w:vAlign w:val="center"/>
            <w:hideMark/>
          </w:tcPr>
          <w:p w14:paraId="6EE95499"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[24.0, 35.0, 48.0]</w:t>
            </w:r>
          </w:p>
        </w:tc>
        <w:tc>
          <w:tcPr>
            <w:tcW w:w="0" w:type="auto"/>
            <w:tcBorders>
              <w:top w:val="nil"/>
              <w:left w:val="nil"/>
              <w:bottom w:val="single" w:sz="4" w:space="0" w:color="auto"/>
              <w:right w:val="nil"/>
            </w:tcBorders>
            <w:shd w:val="clear" w:color="auto" w:fill="FFFFFF"/>
            <w:tcMar>
              <w:top w:w="120" w:type="dxa"/>
              <w:left w:w="120" w:type="dxa"/>
              <w:bottom w:w="120" w:type="dxa"/>
              <w:right w:w="120" w:type="dxa"/>
            </w:tcMar>
            <w:vAlign w:val="center"/>
            <w:hideMark/>
          </w:tcPr>
          <w:p w14:paraId="085F5504"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w:t>
            </w:r>
            <w:proofErr w:type="spellStart"/>
            <w:r w:rsidRPr="00F96FE3">
              <w:rPr>
                <w:rFonts w:ascii="Arial" w:hAnsi="Arial" w:cs="Arial"/>
                <w:color w:val="000000"/>
                <w:sz w:val="16"/>
                <w:szCs w:val="16"/>
              </w:rPr>
              <w:t>PopularSubject</w:t>
            </w:r>
            <w:proofErr w:type="spellEnd"/>
            <w:r w:rsidRPr="00F96FE3">
              <w:rPr>
                <w:rFonts w:ascii="Arial" w:hAnsi="Arial" w:cs="Arial"/>
                <w:color w:val="000000"/>
                <w:sz w:val="16"/>
                <w:szCs w:val="16"/>
              </w:rPr>
              <w:t xml:space="preserve"> SWERWT001 4.2%, </w:t>
            </w:r>
            <w:proofErr w:type="spellStart"/>
            <w:r w:rsidRPr="00F96FE3">
              <w:rPr>
                <w:rFonts w:ascii="Arial" w:hAnsi="Arial" w:cs="Arial"/>
                <w:color w:val="000000"/>
                <w:sz w:val="16"/>
                <w:szCs w:val="16"/>
              </w:rPr>
              <w:t>ProgType</w:t>
            </w:r>
            <w:proofErr w:type="spellEnd"/>
            <w:r w:rsidRPr="00F96FE3">
              <w:rPr>
                <w:rFonts w:ascii="Arial" w:hAnsi="Arial" w:cs="Arial"/>
                <w:color w:val="000000"/>
                <w:sz w:val="16"/>
                <w:szCs w:val="16"/>
              </w:rPr>
              <w:t xml:space="preserve"> Accredited qualifications 67.0%, </w:t>
            </w:r>
            <w:proofErr w:type="spellStart"/>
            <w:r w:rsidRPr="00F96FE3">
              <w:rPr>
                <w:rFonts w:ascii="Arial" w:hAnsi="Arial" w:cs="Arial"/>
                <w:color w:val="000000"/>
                <w:sz w:val="16"/>
                <w:szCs w:val="16"/>
              </w:rPr>
              <w:t>ProgType</w:t>
            </w:r>
            <w:proofErr w:type="spellEnd"/>
            <w:r w:rsidRPr="00F96FE3">
              <w:rPr>
                <w:rFonts w:ascii="Arial" w:hAnsi="Arial" w:cs="Arial"/>
                <w:color w:val="000000"/>
                <w:sz w:val="16"/>
                <w:szCs w:val="16"/>
              </w:rPr>
              <w:t xml:space="preserve"> Accredited courses 23.9%, </w:t>
            </w:r>
            <w:proofErr w:type="spellStart"/>
            <w:r w:rsidRPr="00F96FE3">
              <w:rPr>
                <w:rFonts w:ascii="Arial" w:hAnsi="Arial" w:cs="Arial"/>
                <w:color w:val="000000"/>
                <w:sz w:val="16"/>
                <w:szCs w:val="16"/>
              </w:rPr>
              <w:t>ProgType</w:t>
            </w:r>
            <w:proofErr w:type="spellEnd"/>
            <w:r w:rsidRPr="00F96FE3">
              <w:rPr>
                <w:rFonts w:ascii="Arial" w:hAnsi="Arial" w:cs="Arial"/>
                <w:color w:val="000000"/>
                <w:sz w:val="16"/>
                <w:szCs w:val="16"/>
              </w:rPr>
              <w:t xml:space="preserve"> Locally developed courses 1.9%, Funding government funding 84.9%, Birth Other 71.8%, Lang Other 65.3%, LF Not employed - not seeking employment 39.9%, </w:t>
            </w:r>
            <w:r w:rsidRPr="00F96FE3">
              <w:rPr>
                <w:rFonts w:ascii="Arial" w:hAnsi="Arial" w:cs="Arial"/>
                <w:color w:val="000000"/>
                <w:sz w:val="16"/>
                <w:szCs w:val="16"/>
              </w:rPr>
              <w:lastRenderedPageBreak/>
              <w:t xml:space="preserve">FOE Mixed Field Programmes 72.7%, </w:t>
            </w:r>
            <w:proofErr w:type="spellStart"/>
            <w:r w:rsidRPr="00F96FE3">
              <w:rPr>
                <w:rFonts w:ascii="Arial" w:hAnsi="Arial" w:cs="Arial"/>
                <w:color w:val="000000"/>
                <w:sz w:val="16"/>
                <w:szCs w:val="16"/>
              </w:rPr>
              <w:t>StdyRsn</w:t>
            </w:r>
            <w:proofErr w:type="spellEnd"/>
            <w:r w:rsidRPr="00F96FE3">
              <w:rPr>
                <w:rFonts w:ascii="Arial" w:hAnsi="Arial" w:cs="Arial"/>
                <w:color w:val="000000"/>
                <w:sz w:val="16"/>
                <w:szCs w:val="16"/>
              </w:rPr>
              <w:t xml:space="preserve"> personal reasons 24.2%, </w:t>
            </w:r>
            <w:proofErr w:type="spellStart"/>
            <w:r w:rsidRPr="00F96FE3">
              <w:rPr>
                <w:rFonts w:ascii="Arial" w:hAnsi="Arial" w:cs="Arial"/>
                <w:color w:val="000000"/>
                <w:sz w:val="16"/>
                <w:szCs w:val="16"/>
              </w:rPr>
              <w:t>StdyRsn</w:t>
            </w:r>
            <w:proofErr w:type="spellEnd"/>
            <w:r w:rsidRPr="00F96FE3">
              <w:rPr>
                <w:rFonts w:ascii="Arial" w:hAnsi="Arial" w:cs="Arial"/>
                <w:color w:val="000000"/>
                <w:sz w:val="16"/>
                <w:szCs w:val="16"/>
              </w:rPr>
              <w:t xml:space="preserve"> further study 8.2%, Org TAFE 72.5%, Org University 6.1%, LOE Miscellaneous education 29.3%, LOE Certificate I 24.0%, Remote Major cities of Australia 83.4%, ANZSCO 2 11.7%, </w:t>
            </w:r>
            <w:proofErr w:type="spellStart"/>
            <w:r w:rsidRPr="00F96FE3">
              <w:rPr>
                <w:rFonts w:ascii="Arial" w:hAnsi="Arial" w:cs="Arial"/>
                <w:color w:val="000000"/>
                <w:sz w:val="16"/>
                <w:szCs w:val="16"/>
              </w:rPr>
              <w:t>TargEng</w:t>
            </w:r>
            <w:proofErr w:type="spellEnd"/>
            <w:r w:rsidRPr="00F96FE3">
              <w:rPr>
                <w:rFonts w:ascii="Arial" w:hAnsi="Arial" w:cs="Arial"/>
                <w:color w:val="000000"/>
                <w:sz w:val="16"/>
                <w:szCs w:val="16"/>
              </w:rPr>
              <w:t xml:space="preserve"> TE 56.8%]</w:t>
            </w:r>
          </w:p>
        </w:tc>
        <w:tc>
          <w:tcPr>
            <w:tcW w:w="0" w:type="auto"/>
            <w:tcBorders>
              <w:top w:val="nil"/>
              <w:left w:val="nil"/>
              <w:bottom w:val="single" w:sz="4" w:space="0" w:color="auto"/>
              <w:right w:val="nil"/>
            </w:tcBorders>
            <w:shd w:val="clear" w:color="auto" w:fill="FFFFFF"/>
            <w:tcMar>
              <w:top w:w="120" w:type="dxa"/>
              <w:left w:w="120" w:type="dxa"/>
              <w:bottom w:w="120" w:type="dxa"/>
              <w:right w:w="120" w:type="dxa"/>
            </w:tcMar>
            <w:vAlign w:val="center"/>
            <w:hideMark/>
          </w:tcPr>
          <w:p w14:paraId="4C4D2F6D" w14:textId="77777777"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lastRenderedPageBreak/>
              <w:t>Targeted English</w:t>
            </w:r>
          </w:p>
        </w:tc>
        <w:tc>
          <w:tcPr>
            <w:tcW w:w="0" w:type="auto"/>
            <w:tcBorders>
              <w:top w:val="nil"/>
              <w:left w:val="nil"/>
              <w:bottom w:val="single" w:sz="4" w:space="0" w:color="auto"/>
              <w:right w:val="nil"/>
            </w:tcBorders>
            <w:shd w:val="clear" w:color="auto" w:fill="FFFFFF"/>
            <w:tcMar>
              <w:top w:w="120" w:type="dxa"/>
              <w:left w:w="120" w:type="dxa"/>
              <w:bottom w:w="120" w:type="dxa"/>
              <w:right w:w="120" w:type="dxa"/>
            </w:tcMar>
            <w:vAlign w:val="center"/>
            <w:hideMark/>
          </w:tcPr>
          <w:p w14:paraId="4821528C" w14:textId="27EB3324" w:rsidR="00F96FE3" w:rsidRPr="00F96FE3" w:rsidRDefault="00F96FE3" w:rsidP="003E733B">
            <w:pPr>
              <w:rPr>
                <w:rFonts w:ascii="Arial" w:hAnsi="Arial" w:cs="Arial"/>
                <w:color w:val="000000"/>
                <w:sz w:val="16"/>
                <w:szCs w:val="16"/>
              </w:rPr>
            </w:pPr>
            <w:r w:rsidRPr="00F96FE3">
              <w:rPr>
                <w:rFonts w:ascii="Arial" w:hAnsi="Arial" w:cs="Arial"/>
                <w:color w:val="000000"/>
                <w:sz w:val="16"/>
                <w:szCs w:val="16"/>
              </w:rPr>
              <w:t>Targeted English, Migrant</w:t>
            </w:r>
            <w:r w:rsidR="007E3D5D">
              <w:rPr>
                <w:rFonts w:ascii="Arial" w:hAnsi="Arial" w:cs="Arial"/>
                <w:color w:val="000000"/>
                <w:sz w:val="16"/>
                <w:szCs w:val="16"/>
              </w:rPr>
              <w:t>s</w:t>
            </w:r>
            <w:r w:rsidRPr="00F96FE3">
              <w:rPr>
                <w:rFonts w:ascii="Arial" w:hAnsi="Arial" w:cs="Arial"/>
                <w:color w:val="000000"/>
                <w:sz w:val="16"/>
                <w:szCs w:val="16"/>
              </w:rPr>
              <w:t xml:space="preserve">, Social </w:t>
            </w:r>
            <w:r w:rsidR="00AD77D5">
              <w:rPr>
                <w:rFonts w:ascii="Arial" w:hAnsi="Arial" w:cs="Arial"/>
                <w:color w:val="000000"/>
                <w:sz w:val="16"/>
                <w:szCs w:val="16"/>
              </w:rPr>
              <w:t>i</w:t>
            </w:r>
            <w:r w:rsidRPr="00F96FE3">
              <w:rPr>
                <w:rFonts w:ascii="Arial" w:hAnsi="Arial" w:cs="Arial"/>
                <w:color w:val="000000"/>
                <w:sz w:val="16"/>
                <w:szCs w:val="16"/>
              </w:rPr>
              <w:t xml:space="preserve">nclusion, </w:t>
            </w:r>
            <w:r w:rsidR="008F16AF">
              <w:rPr>
                <w:rFonts w:ascii="Arial" w:hAnsi="Arial" w:cs="Arial"/>
                <w:color w:val="000000"/>
                <w:sz w:val="16"/>
                <w:szCs w:val="16"/>
              </w:rPr>
              <w:t>Program enrolments</w:t>
            </w:r>
            <w:r w:rsidRPr="00F96FE3">
              <w:rPr>
                <w:rFonts w:ascii="Arial" w:hAnsi="Arial" w:cs="Arial"/>
                <w:color w:val="000000"/>
                <w:sz w:val="16"/>
                <w:szCs w:val="16"/>
              </w:rPr>
              <w:t xml:space="preserve"> </w:t>
            </w:r>
            <w:r w:rsidR="00E04142">
              <w:rPr>
                <w:rFonts w:ascii="Arial" w:hAnsi="Arial" w:cs="Arial"/>
                <w:color w:val="000000"/>
                <w:sz w:val="16"/>
                <w:szCs w:val="16"/>
              </w:rPr>
              <w:t>NEI</w:t>
            </w:r>
          </w:p>
        </w:tc>
      </w:tr>
    </w:tbl>
    <w:p w14:paraId="7B8810B2" w14:textId="240ADA86" w:rsidR="008E71A2" w:rsidRPr="00F96FE3" w:rsidRDefault="008E71A2" w:rsidP="008E71A2">
      <w:pPr>
        <w:pStyle w:val="Tabletitle"/>
      </w:pPr>
      <w:bookmarkStart w:id="104" w:name="_Toc88767928"/>
      <w:r w:rsidRPr="00F96FE3">
        <w:t>Tabl</w:t>
      </w:r>
      <w:r>
        <w:t xml:space="preserve">e </w:t>
      </w:r>
      <w:r w:rsidRPr="00F96FE3">
        <w:t>B</w:t>
      </w:r>
      <w:r>
        <w:t>3</w:t>
      </w:r>
      <w:r w:rsidRPr="00F96FE3">
        <w:tab/>
      </w:r>
      <w:r w:rsidR="00530D9F">
        <w:t>Agglomerative</w:t>
      </w:r>
      <w:r w:rsidR="00921AC0" w:rsidRPr="00921AC0">
        <w:t xml:space="preserve"> clustering with 8 clusters</w:t>
      </w:r>
      <w:bookmarkEnd w:id="104"/>
      <w:r w:rsidR="00921AC0" w:rsidRPr="00921AC0">
        <w:t xml:space="preserve">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9"/>
        <w:gridCol w:w="685"/>
        <w:gridCol w:w="887"/>
        <w:gridCol w:w="756"/>
        <w:gridCol w:w="3692"/>
        <w:gridCol w:w="1243"/>
        <w:gridCol w:w="1479"/>
      </w:tblGrid>
      <w:tr w:rsidR="00175D85" w:rsidRPr="00CD056D" w14:paraId="5E316A3F" w14:textId="77777777" w:rsidTr="003E733B">
        <w:trPr>
          <w:tblHeader/>
        </w:trPr>
        <w:tc>
          <w:tcPr>
            <w:tcW w:w="0" w:type="auto"/>
            <w:tcBorders>
              <w:top w:val="single" w:sz="4" w:space="0" w:color="auto"/>
              <w:left w:val="nil"/>
              <w:bottom w:val="single" w:sz="4" w:space="0" w:color="auto"/>
              <w:right w:val="nil"/>
            </w:tcBorders>
            <w:shd w:val="clear" w:color="auto" w:fill="FFFFFF"/>
            <w:tcMar>
              <w:top w:w="120" w:type="dxa"/>
              <w:left w:w="120" w:type="dxa"/>
              <w:bottom w:w="120" w:type="dxa"/>
              <w:right w:w="120" w:type="dxa"/>
            </w:tcMar>
            <w:vAlign w:val="center"/>
            <w:hideMark/>
          </w:tcPr>
          <w:p w14:paraId="0130B507" w14:textId="77777777" w:rsidR="00CD056D" w:rsidRPr="00CD056D" w:rsidRDefault="00CD056D" w:rsidP="00CD056D">
            <w:pPr>
              <w:rPr>
                <w:rFonts w:ascii="Arial" w:hAnsi="Arial" w:cs="Arial"/>
                <w:sz w:val="17"/>
                <w:szCs w:val="17"/>
              </w:rPr>
            </w:pPr>
          </w:p>
        </w:tc>
        <w:tc>
          <w:tcPr>
            <w:tcW w:w="0" w:type="auto"/>
            <w:tcBorders>
              <w:top w:val="single" w:sz="4" w:space="0" w:color="auto"/>
              <w:left w:val="nil"/>
              <w:bottom w:val="single" w:sz="4" w:space="0" w:color="auto"/>
              <w:right w:val="nil"/>
            </w:tcBorders>
            <w:shd w:val="clear" w:color="auto" w:fill="FFFFFF"/>
            <w:tcMar>
              <w:top w:w="120" w:type="dxa"/>
              <w:left w:w="120" w:type="dxa"/>
              <w:bottom w:w="120" w:type="dxa"/>
              <w:right w:w="120" w:type="dxa"/>
            </w:tcMar>
            <w:vAlign w:val="center"/>
            <w:hideMark/>
          </w:tcPr>
          <w:p w14:paraId="449D8C42" w14:textId="77777777" w:rsidR="00CD056D" w:rsidRPr="00CD056D" w:rsidRDefault="00CD056D" w:rsidP="003E733B">
            <w:pPr>
              <w:rPr>
                <w:rFonts w:ascii="Arial" w:hAnsi="Arial" w:cs="Arial"/>
                <w:b/>
                <w:bCs/>
                <w:color w:val="000000"/>
                <w:sz w:val="17"/>
                <w:szCs w:val="17"/>
              </w:rPr>
            </w:pPr>
            <w:r w:rsidRPr="00CD056D">
              <w:rPr>
                <w:rFonts w:ascii="Arial" w:hAnsi="Arial" w:cs="Arial"/>
                <w:b/>
                <w:bCs/>
                <w:color w:val="000000"/>
                <w:sz w:val="17"/>
                <w:szCs w:val="17"/>
              </w:rPr>
              <w:t>N</w:t>
            </w:r>
          </w:p>
        </w:tc>
        <w:tc>
          <w:tcPr>
            <w:tcW w:w="0" w:type="auto"/>
            <w:tcBorders>
              <w:top w:val="single" w:sz="4" w:space="0" w:color="auto"/>
              <w:left w:val="nil"/>
              <w:bottom w:val="single" w:sz="4" w:space="0" w:color="auto"/>
              <w:right w:val="nil"/>
            </w:tcBorders>
            <w:shd w:val="clear" w:color="auto" w:fill="FFFFFF"/>
            <w:tcMar>
              <w:top w:w="120" w:type="dxa"/>
              <w:left w:w="120" w:type="dxa"/>
              <w:bottom w:w="120" w:type="dxa"/>
              <w:right w:w="120" w:type="dxa"/>
            </w:tcMar>
            <w:vAlign w:val="center"/>
            <w:hideMark/>
          </w:tcPr>
          <w:p w14:paraId="6B1A9B17" w14:textId="3DE6DFAB" w:rsidR="00CD056D" w:rsidRPr="00CD056D" w:rsidRDefault="00CD056D" w:rsidP="003E733B">
            <w:pPr>
              <w:rPr>
                <w:rFonts w:ascii="Arial" w:hAnsi="Arial" w:cs="Arial"/>
                <w:b/>
                <w:bCs/>
                <w:color w:val="000000"/>
                <w:sz w:val="17"/>
                <w:szCs w:val="17"/>
              </w:rPr>
            </w:pPr>
            <w:r w:rsidRPr="00CD056D">
              <w:rPr>
                <w:rFonts w:ascii="Arial" w:hAnsi="Arial" w:cs="Arial"/>
                <w:b/>
                <w:bCs/>
                <w:color w:val="000000"/>
                <w:sz w:val="17"/>
                <w:szCs w:val="17"/>
              </w:rPr>
              <w:t>Student</w:t>
            </w:r>
            <w:r>
              <w:rPr>
                <w:rFonts w:ascii="Arial" w:hAnsi="Arial" w:cs="Arial"/>
                <w:b/>
                <w:bCs/>
                <w:color w:val="000000"/>
                <w:sz w:val="17"/>
                <w:szCs w:val="17"/>
              </w:rPr>
              <w:t xml:space="preserve"> </w:t>
            </w:r>
            <w:r w:rsidRPr="00CD056D">
              <w:rPr>
                <w:rFonts w:ascii="Arial" w:hAnsi="Arial" w:cs="Arial"/>
                <w:b/>
                <w:bCs/>
                <w:color w:val="000000"/>
                <w:sz w:val="17"/>
                <w:szCs w:val="17"/>
              </w:rPr>
              <w:t>%</w:t>
            </w:r>
          </w:p>
        </w:tc>
        <w:tc>
          <w:tcPr>
            <w:tcW w:w="0" w:type="auto"/>
            <w:tcBorders>
              <w:top w:val="single" w:sz="4" w:space="0" w:color="auto"/>
              <w:left w:val="nil"/>
              <w:bottom w:val="single" w:sz="4" w:space="0" w:color="auto"/>
              <w:right w:val="nil"/>
            </w:tcBorders>
            <w:shd w:val="clear" w:color="auto" w:fill="FFFFFF"/>
            <w:tcMar>
              <w:top w:w="120" w:type="dxa"/>
              <w:left w:w="120" w:type="dxa"/>
              <w:bottom w:w="120" w:type="dxa"/>
              <w:right w:w="120" w:type="dxa"/>
            </w:tcMar>
            <w:vAlign w:val="center"/>
            <w:hideMark/>
          </w:tcPr>
          <w:p w14:paraId="76BCA1DC" w14:textId="77777777" w:rsidR="00CD056D" w:rsidRPr="00CD056D" w:rsidRDefault="00CD056D" w:rsidP="003E733B">
            <w:pPr>
              <w:rPr>
                <w:rFonts w:ascii="Arial" w:hAnsi="Arial" w:cs="Arial"/>
                <w:b/>
                <w:bCs/>
                <w:color w:val="000000"/>
                <w:sz w:val="17"/>
                <w:szCs w:val="17"/>
              </w:rPr>
            </w:pPr>
            <w:r w:rsidRPr="00CD056D">
              <w:rPr>
                <w:rFonts w:ascii="Arial" w:hAnsi="Arial" w:cs="Arial"/>
                <w:b/>
                <w:bCs/>
                <w:color w:val="000000"/>
                <w:sz w:val="17"/>
                <w:szCs w:val="17"/>
              </w:rPr>
              <w:t>Age range</w:t>
            </w:r>
          </w:p>
        </w:tc>
        <w:tc>
          <w:tcPr>
            <w:tcW w:w="0" w:type="auto"/>
            <w:tcBorders>
              <w:top w:val="single" w:sz="4" w:space="0" w:color="auto"/>
              <w:left w:val="nil"/>
              <w:bottom w:val="single" w:sz="4" w:space="0" w:color="auto"/>
              <w:right w:val="nil"/>
            </w:tcBorders>
            <w:shd w:val="clear" w:color="auto" w:fill="FFFFFF"/>
            <w:tcMar>
              <w:top w:w="120" w:type="dxa"/>
              <w:left w:w="120" w:type="dxa"/>
              <w:bottom w:w="120" w:type="dxa"/>
              <w:right w:w="120" w:type="dxa"/>
            </w:tcMar>
            <w:vAlign w:val="center"/>
            <w:hideMark/>
          </w:tcPr>
          <w:p w14:paraId="3D9A7354" w14:textId="77777777" w:rsidR="00CD056D" w:rsidRPr="00CD056D" w:rsidRDefault="00CD056D" w:rsidP="003E733B">
            <w:pPr>
              <w:rPr>
                <w:rFonts w:ascii="Arial" w:hAnsi="Arial" w:cs="Arial"/>
                <w:b/>
                <w:bCs/>
                <w:color w:val="000000"/>
                <w:sz w:val="17"/>
                <w:szCs w:val="17"/>
              </w:rPr>
            </w:pPr>
            <w:r w:rsidRPr="00CD056D">
              <w:rPr>
                <w:rFonts w:ascii="Arial" w:hAnsi="Arial" w:cs="Arial"/>
                <w:b/>
                <w:bCs/>
                <w:color w:val="000000"/>
                <w:sz w:val="17"/>
                <w:szCs w:val="17"/>
              </w:rPr>
              <w:t>Features</w:t>
            </w:r>
          </w:p>
        </w:tc>
        <w:tc>
          <w:tcPr>
            <w:tcW w:w="0" w:type="auto"/>
            <w:tcBorders>
              <w:top w:val="single" w:sz="4" w:space="0" w:color="auto"/>
              <w:left w:val="nil"/>
              <w:bottom w:val="single" w:sz="4" w:space="0" w:color="auto"/>
              <w:right w:val="nil"/>
            </w:tcBorders>
            <w:shd w:val="clear" w:color="auto" w:fill="FFFFFF"/>
            <w:tcMar>
              <w:top w:w="120" w:type="dxa"/>
              <w:left w:w="120" w:type="dxa"/>
              <w:bottom w:w="120" w:type="dxa"/>
              <w:right w:w="120" w:type="dxa"/>
            </w:tcMar>
            <w:vAlign w:val="center"/>
            <w:hideMark/>
          </w:tcPr>
          <w:p w14:paraId="69472179" w14:textId="40AD08A6" w:rsidR="00CD056D" w:rsidRPr="00CD056D" w:rsidRDefault="00CD056D" w:rsidP="003E733B">
            <w:pPr>
              <w:rPr>
                <w:rFonts w:ascii="Arial" w:hAnsi="Arial" w:cs="Arial"/>
                <w:b/>
                <w:bCs/>
                <w:color w:val="000000"/>
                <w:sz w:val="17"/>
                <w:szCs w:val="17"/>
              </w:rPr>
            </w:pPr>
            <w:r w:rsidRPr="00CD056D">
              <w:rPr>
                <w:rFonts w:ascii="Arial" w:hAnsi="Arial" w:cs="Arial"/>
                <w:b/>
                <w:bCs/>
                <w:color w:val="000000"/>
                <w:sz w:val="17"/>
                <w:szCs w:val="17"/>
              </w:rPr>
              <w:t xml:space="preserve">Segment </w:t>
            </w:r>
            <w:r w:rsidR="001724A4">
              <w:rPr>
                <w:rFonts w:ascii="Arial" w:hAnsi="Arial" w:cs="Arial"/>
                <w:b/>
                <w:bCs/>
                <w:color w:val="000000"/>
                <w:sz w:val="17"/>
                <w:szCs w:val="17"/>
              </w:rPr>
              <w:t>l</w:t>
            </w:r>
            <w:r w:rsidRPr="00CD056D">
              <w:rPr>
                <w:rFonts w:ascii="Arial" w:hAnsi="Arial" w:cs="Arial"/>
                <w:b/>
                <w:bCs/>
                <w:color w:val="000000"/>
                <w:sz w:val="17"/>
                <w:szCs w:val="17"/>
              </w:rPr>
              <w:t>abel</w:t>
            </w:r>
          </w:p>
        </w:tc>
        <w:tc>
          <w:tcPr>
            <w:tcW w:w="0" w:type="auto"/>
            <w:tcBorders>
              <w:top w:val="single" w:sz="4" w:space="0" w:color="auto"/>
              <w:left w:val="nil"/>
              <w:bottom w:val="single" w:sz="4" w:space="0" w:color="auto"/>
              <w:right w:val="nil"/>
            </w:tcBorders>
            <w:shd w:val="clear" w:color="auto" w:fill="FFFFFF"/>
            <w:tcMar>
              <w:top w:w="120" w:type="dxa"/>
              <w:left w:w="120" w:type="dxa"/>
              <w:bottom w:w="120" w:type="dxa"/>
              <w:right w:w="120" w:type="dxa"/>
            </w:tcMar>
            <w:vAlign w:val="center"/>
            <w:hideMark/>
          </w:tcPr>
          <w:p w14:paraId="68DC157E" w14:textId="4931AE48" w:rsidR="00CD056D" w:rsidRPr="00CD056D" w:rsidRDefault="00CD056D" w:rsidP="003E733B">
            <w:pPr>
              <w:rPr>
                <w:rFonts w:ascii="Arial" w:hAnsi="Arial" w:cs="Arial"/>
                <w:b/>
                <w:bCs/>
                <w:color w:val="000000"/>
                <w:sz w:val="17"/>
                <w:szCs w:val="17"/>
              </w:rPr>
            </w:pPr>
            <w:r w:rsidRPr="00CD056D">
              <w:rPr>
                <w:rFonts w:ascii="Arial" w:hAnsi="Arial" w:cs="Arial"/>
                <w:b/>
                <w:bCs/>
                <w:color w:val="000000"/>
                <w:sz w:val="17"/>
                <w:szCs w:val="17"/>
              </w:rPr>
              <w:t xml:space="preserve">Possible </w:t>
            </w:r>
            <w:r w:rsidR="001724A4">
              <w:rPr>
                <w:rFonts w:ascii="Arial" w:hAnsi="Arial" w:cs="Arial"/>
                <w:b/>
                <w:bCs/>
                <w:color w:val="000000"/>
                <w:sz w:val="17"/>
                <w:szCs w:val="17"/>
              </w:rPr>
              <w:t>s</w:t>
            </w:r>
            <w:r w:rsidRPr="00CD056D">
              <w:rPr>
                <w:rFonts w:ascii="Arial" w:hAnsi="Arial" w:cs="Arial"/>
                <w:b/>
                <w:bCs/>
                <w:color w:val="000000"/>
                <w:sz w:val="17"/>
                <w:szCs w:val="17"/>
              </w:rPr>
              <w:t xml:space="preserve">egment </w:t>
            </w:r>
            <w:r w:rsidR="001724A4">
              <w:rPr>
                <w:rFonts w:ascii="Arial" w:hAnsi="Arial" w:cs="Arial"/>
                <w:b/>
                <w:bCs/>
                <w:color w:val="000000"/>
                <w:sz w:val="17"/>
                <w:szCs w:val="17"/>
              </w:rPr>
              <w:t>l</w:t>
            </w:r>
            <w:r w:rsidRPr="00CD056D">
              <w:rPr>
                <w:rFonts w:ascii="Arial" w:hAnsi="Arial" w:cs="Arial"/>
                <w:b/>
                <w:bCs/>
                <w:color w:val="000000"/>
                <w:sz w:val="17"/>
                <w:szCs w:val="17"/>
              </w:rPr>
              <w:t>abels</w:t>
            </w:r>
          </w:p>
        </w:tc>
      </w:tr>
      <w:tr w:rsidR="00175D85" w:rsidRPr="00CD056D" w14:paraId="58DADA5E" w14:textId="77777777" w:rsidTr="003E733B">
        <w:tc>
          <w:tcPr>
            <w:tcW w:w="0" w:type="auto"/>
            <w:tcBorders>
              <w:top w:val="single" w:sz="4" w:space="0" w:color="auto"/>
              <w:left w:val="nil"/>
              <w:bottom w:val="nil"/>
              <w:right w:val="nil"/>
            </w:tcBorders>
            <w:shd w:val="clear" w:color="auto" w:fill="F5F5F5"/>
            <w:tcMar>
              <w:top w:w="120" w:type="dxa"/>
              <w:left w:w="120" w:type="dxa"/>
              <w:bottom w:w="120" w:type="dxa"/>
              <w:right w:w="120" w:type="dxa"/>
            </w:tcMar>
            <w:vAlign w:val="center"/>
            <w:hideMark/>
          </w:tcPr>
          <w:p w14:paraId="28C5ED2C" w14:textId="77777777" w:rsidR="00CD056D" w:rsidRPr="00CD056D" w:rsidRDefault="00CD056D" w:rsidP="00CD056D">
            <w:pPr>
              <w:rPr>
                <w:rFonts w:ascii="Arial" w:hAnsi="Arial" w:cs="Arial"/>
                <w:b/>
                <w:bCs/>
                <w:color w:val="000000"/>
                <w:sz w:val="16"/>
                <w:szCs w:val="16"/>
              </w:rPr>
            </w:pPr>
            <w:r w:rsidRPr="00CD056D">
              <w:rPr>
                <w:rFonts w:ascii="Arial" w:hAnsi="Arial" w:cs="Arial"/>
                <w:b/>
                <w:bCs/>
                <w:color w:val="000000"/>
                <w:sz w:val="16"/>
                <w:szCs w:val="16"/>
              </w:rPr>
              <w:t>0</w:t>
            </w:r>
          </w:p>
        </w:tc>
        <w:tc>
          <w:tcPr>
            <w:tcW w:w="0" w:type="auto"/>
            <w:tcBorders>
              <w:top w:val="single" w:sz="4" w:space="0" w:color="auto"/>
              <w:left w:val="nil"/>
              <w:bottom w:val="nil"/>
              <w:right w:val="nil"/>
            </w:tcBorders>
            <w:shd w:val="clear" w:color="auto" w:fill="F5F5F5"/>
            <w:tcMar>
              <w:top w:w="120" w:type="dxa"/>
              <w:left w:w="120" w:type="dxa"/>
              <w:bottom w:w="120" w:type="dxa"/>
              <w:right w:w="120" w:type="dxa"/>
            </w:tcMar>
            <w:vAlign w:val="center"/>
            <w:hideMark/>
          </w:tcPr>
          <w:p w14:paraId="4C28753E" w14:textId="77777777"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2868</w:t>
            </w:r>
          </w:p>
        </w:tc>
        <w:tc>
          <w:tcPr>
            <w:tcW w:w="0" w:type="auto"/>
            <w:tcBorders>
              <w:top w:val="single" w:sz="4" w:space="0" w:color="auto"/>
              <w:left w:val="nil"/>
              <w:bottom w:val="nil"/>
              <w:right w:val="nil"/>
            </w:tcBorders>
            <w:shd w:val="clear" w:color="auto" w:fill="F5F5F5"/>
            <w:tcMar>
              <w:top w:w="120" w:type="dxa"/>
              <w:left w:w="120" w:type="dxa"/>
              <w:bottom w:w="120" w:type="dxa"/>
              <w:right w:w="120" w:type="dxa"/>
            </w:tcMar>
            <w:vAlign w:val="center"/>
            <w:hideMark/>
          </w:tcPr>
          <w:p w14:paraId="4726B792" w14:textId="77777777"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4.78</w:t>
            </w:r>
          </w:p>
        </w:tc>
        <w:tc>
          <w:tcPr>
            <w:tcW w:w="0" w:type="auto"/>
            <w:tcBorders>
              <w:top w:val="single" w:sz="4" w:space="0" w:color="auto"/>
              <w:left w:val="nil"/>
              <w:bottom w:val="nil"/>
              <w:right w:val="nil"/>
            </w:tcBorders>
            <w:shd w:val="clear" w:color="auto" w:fill="F5F5F5"/>
            <w:tcMar>
              <w:top w:w="120" w:type="dxa"/>
              <w:left w:w="120" w:type="dxa"/>
              <w:bottom w:w="120" w:type="dxa"/>
              <w:right w:w="120" w:type="dxa"/>
            </w:tcMar>
            <w:vAlign w:val="center"/>
            <w:hideMark/>
          </w:tcPr>
          <w:p w14:paraId="335D3308" w14:textId="77777777"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[22.0, 26.0, 31.0]</w:t>
            </w:r>
          </w:p>
        </w:tc>
        <w:tc>
          <w:tcPr>
            <w:tcW w:w="0" w:type="auto"/>
            <w:tcBorders>
              <w:top w:val="single" w:sz="4" w:space="0" w:color="auto"/>
              <w:left w:val="nil"/>
              <w:bottom w:val="nil"/>
              <w:right w:val="nil"/>
            </w:tcBorders>
            <w:shd w:val="clear" w:color="auto" w:fill="F5F5F5"/>
            <w:tcMar>
              <w:top w:w="120" w:type="dxa"/>
              <w:left w:w="120" w:type="dxa"/>
              <w:bottom w:w="120" w:type="dxa"/>
              <w:right w:w="120" w:type="dxa"/>
            </w:tcMar>
            <w:vAlign w:val="center"/>
            <w:hideMark/>
          </w:tcPr>
          <w:p w14:paraId="197B8F54" w14:textId="77777777"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w:t>
            </w:r>
            <w:proofErr w:type="spellStart"/>
            <w:r w:rsidRPr="00CD056D">
              <w:rPr>
                <w:rFonts w:ascii="Arial" w:hAnsi="Arial" w:cs="Arial"/>
                <w:color w:val="000000"/>
                <w:sz w:val="16"/>
                <w:szCs w:val="16"/>
              </w:rPr>
              <w:t>PopularSubject</w:t>
            </w:r>
            <w:proofErr w:type="spellEnd"/>
            <w:r w:rsidRPr="00CD056D">
              <w:rPr>
                <w:rFonts w:ascii="Arial" w:hAnsi="Arial" w:cs="Arial"/>
                <w:color w:val="000000"/>
                <w:sz w:val="16"/>
                <w:szCs w:val="16"/>
              </w:rPr>
              <w:t xml:space="preserve"> BSBMGT517 9.4%, </w:t>
            </w:r>
            <w:proofErr w:type="spellStart"/>
            <w:r w:rsidRPr="00CD056D">
              <w:rPr>
                <w:rFonts w:ascii="Arial" w:hAnsi="Arial" w:cs="Arial"/>
                <w:color w:val="000000"/>
                <w:sz w:val="16"/>
                <w:szCs w:val="16"/>
              </w:rPr>
              <w:t>PopularProgram</w:t>
            </w:r>
            <w:proofErr w:type="spellEnd"/>
            <w:r w:rsidRPr="00CD056D">
              <w:rPr>
                <w:rFonts w:ascii="Arial" w:hAnsi="Arial" w:cs="Arial"/>
                <w:color w:val="000000"/>
                <w:sz w:val="16"/>
                <w:szCs w:val="16"/>
              </w:rPr>
              <w:t xml:space="preserve"> BSB50420 9.8%</w:t>
            </w:r>
            <w:proofErr w:type="gramStart"/>
            <w:r w:rsidRPr="00CD056D">
              <w:rPr>
                <w:rFonts w:ascii="Arial" w:hAnsi="Arial" w:cs="Arial"/>
                <w:color w:val="000000"/>
                <w:sz w:val="16"/>
                <w:szCs w:val="16"/>
              </w:rPr>
              <w:t>, !</w:t>
            </w:r>
            <w:proofErr w:type="spellStart"/>
            <w:r w:rsidRPr="00CD056D">
              <w:rPr>
                <w:rFonts w:ascii="Arial" w:hAnsi="Arial" w:cs="Arial"/>
                <w:color w:val="000000"/>
                <w:sz w:val="16"/>
                <w:szCs w:val="16"/>
              </w:rPr>
              <w:t>ProgType</w:t>
            </w:r>
            <w:proofErr w:type="spellEnd"/>
            <w:proofErr w:type="gramEnd"/>
            <w:r w:rsidRPr="00CD056D">
              <w:rPr>
                <w:rFonts w:ascii="Arial" w:hAnsi="Arial" w:cs="Arial"/>
                <w:color w:val="000000"/>
                <w:sz w:val="16"/>
                <w:szCs w:val="16"/>
              </w:rPr>
              <w:t xml:space="preserve"> Training package qualifications 91.9%, !Funding fee-for-service 97.5%, Birth Other 89.0%, Lang Other 67.9%, FOE Management and Commerce 50.1%, FOE Food, Hospitality and Personal Services 11.6%, FOE Information Technology 5.3%, Org Private training provider 85.7%, LOE Diploma 35.8%, LOE Advanced diploma/Associate degree 14.2%, !Remote Overseas 90.8%, ANZSCO 1 25.3%, ANZSCO 5 22.1%, ANZSCO 2 10.9%]</w:t>
            </w:r>
          </w:p>
        </w:tc>
        <w:tc>
          <w:tcPr>
            <w:tcW w:w="0" w:type="auto"/>
            <w:tcBorders>
              <w:top w:val="single" w:sz="4" w:space="0" w:color="auto"/>
              <w:left w:val="nil"/>
              <w:bottom w:val="nil"/>
              <w:right w:val="nil"/>
            </w:tcBorders>
            <w:shd w:val="clear" w:color="auto" w:fill="F5F5F5"/>
            <w:tcMar>
              <w:top w:w="120" w:type="dxa"/>
              <w:left w:w="120" w:type="dxa"/>
              <w:bottom w:w="120" w:type="dxa"/>
              <w:right w:w="120" w:type="dxa"/>
            </w:tcMar>
            <w:vAlign w:val="center"/>
            <w:hideMark/>
          </w:tcPr>
          <w:p w14:paraId="34363FB1" w14:textId="5171D68D"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O</w:t>
            </w:r>
            <w:r w:rsidR="00615E0E">
              <w:rPr>
                <w:rFonts w:ascii="Arial" w:hAnsi="Arial" w:cs="Arial"/>
                <w:color w:val="000000"/>
                <w:sz w:val="16"/>
                <w:szCs w:val="16"/>
              </w:rPr>
              <w:t>verseas</w:t>
            </w:r>
            <w:r w:rsidRPr="00CD056D">
              <w:rPr>
                <w:rFonts w:ascii="Arial" w:hAnsi="Arial" w:cs="Arial"/>
                <w:color w:val="000000"/>
                <w:sz w:val="16"/>
                <w:szCs w:val="16"/>
              </w:rPr>
              <w:t xml:space="preserve"> </w:t>
            </w:r>
            <w:r w:rsidR="00615E0E">
              <w:rPr>
                <w:rFonts w:ascii="Arial" w:hAnsi="Arial" w:cs="Arial"/>
                <w:color w:val="000000"/>
                <w:sz w:val="16"/>
                <w:szCs w:val="16"/>
              </w:rPr>
              <w:t>s</w:t>
            </w:r>
            <w:r w:rsidRPr="00CD056D">
              <w:rPr>
                <w:rFonts w:ascii="Arial" w:hAnsi="Arial" w:cs="Arial"/>
                <w:color w:val="000000"/>
                <w:sz w:val="16"/>
                <w:szCs w:val="16"/>
              </w:rPr>
              <w:t>tudents</w:t>
            </w:r>
          </w:p>
        </w:tc>
        <w:tc>
          <w:tcPr>
            <w:tcW w:w="0" w:type="auto"/>
            <w:tcBorders>
              <w:top w:val="single" w:sz="4" w:space="0" w:color="auto"/>
              <w:left w:val="nil"/>
              <w:bottom w:val="nil"/>
              <w:right w:val="nil"/>
            </w:tcBorders>
            <w:shd w:val="clear" w:color="auto" w:fill="F5F5F5"/>
            <w:tcMar>
              <w:top w:w="120" w:type="dxa"/>
              <w:left w:w="120" w:type="dxa"/>
              <w:bottom w:w="120" w:type="dxa"/>
              <w:right w:w="120" w:type="dxa"/>
            </w:tcMar>
            <w:vAlign w:val="center"/>
            <w:hideMark/>
          </w:tcPr>
          <w:p w14:paraId="2036294B" w14:textId="793BB7D5"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O</w:t>
            </w:r>
            <w:r w:rsidR="00615E0E">
              <w:rPr>
                <w:rFonts w:ascii="Arial" w:hAnsi="Arial" w:cs="Arial"/>
                <w:color w:val="000000"/>
                <w:sz w:val="16"/>
                <w:szCs w:val="16"/>
              </w:rPr>
              <w:t>verseas</w:t>
            </w:r>
            <w:r w:rsidRPr="00CD056D">
              <w:rPr>
                <w:rFonts w:ascii="Arial" w:hAnsi="Arial" w:cs="Arial"/>
                <w:color w:val="000000"/>
                <w:sz w:val="16"/>
                <w:szCs w:val="16"/>
              </w:rPr>
              <w:t xml:space="preserve"> </w:t>
            </w:r>
            <w:r w:rsidR="00615E0E">
              <w:rPr>
                <w:rFonts w:ascii="Arial" w:hAnsi="Arial" w:cs="Arial"/>
                <w:color w:val="000000"/>
                <w:sz w:val="16"/>
                <w:szCs w:val="16"/>
              </w:rPr>
              <w:t>s</w:t>
            </w:r>
            <w:r w:rsidRPr="00CD056D">
              <w:rPr>
                <w:rFonts w:ascii="Arial" w:hAnsi="Arial" w:cs="Arial"/>
                <w:color w:val="000000"/>
                <w:sz w:val="16"/>
                <w:szCs w:val="16"/>
              </w:rPr>
              <w:t>tudents, Migrant</w:t>
            </w:r>
            <w:r w:rsidR="007E3D5D">
              <w:rPr>
                <w:rFonts w:ascii="Arial" w:hAnsi="Arial" w:cs="Arial"/>
                <w:color w:val="000000"/>
                <w:sz w:val="16"/>
                <w:szCs w:val="16"/>
              </w:rPr>
              <w:t>s</w:t>
            </w:r>
            <w:r w:rsidRPr="00CD056D">
              <w:rPr>
                <w:rFonts w:ascii="Arial" w:hAnsi="Arial" w:cs="Arial"/>
                <w:color w:val="000000"/>
                <w:sz w:val="16"/>
                <w:szCs w:val="16"/>
              </w:rPr>
              <w:t xml:space="preserve">, </w:t>
            </w:r>
            <w:r w:rsidR="008F16AF">
              <w:rPr>
                <w:rFonts w:ascii="Arial" w:hAnsi="Arial" w:cs="Arial"/>
                <w:color w:val="000000"/>
                <w:sz w:val="16"/>
                <w:szCs w:val="16"/>
              </w:rPr>
              <w:t>Program enrolments</w:t>
            </w:r>
            <w:r w:rsidRPr="00CD056D">
              <w:rPr>
                <w:rFonts w:ascii="Arial" w:hAnsi="Arial" w:cs="Arial"/>
                <w:color w:val="000000"/>
                <w:sz w:val="16"/>
                <w:szCs w:val="16"/>
              </w:rPr>
              <w:t xml:space="preserve"> </w:t>
            </w:r>
            <w:r w:rsidR="00E04142">
              <w:rPr>
                <w:rFonts w:ascii="Arial" w:hAnsi="Arial" w:cs="Arial"/>
                <w:color w:val="000000"/>
                <w:sz w:val="16"/>
                <w:szCs w:val="16"/>
              </w:rPr>
              <w:t>NEI</w:t>
            </w:r>
          </w:p>
        </w:tc>
      </w:tr>
      <w:tr w:rsidR="00175D85" w:rsidRPr="00CD056D" w14:paraId="1C119BFA" w14:textId="77777777" w:rsidTr="003E733B">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5EF823DC" w14:textId="77777777" w:rsidR="00CD056D" w:rsidRPr="00CD056D" w:rsidRDefault="00CD056D" w:rsidP="00CD056D">
            <w:pPr>
              <w:rPr>
                <w:rFonts w:ascii="Arial" w:hAnsi="Arial" w:cs="Arial"/>
                <w:b/>
                <w:bCs/>
                <w:color w:val="000000"/>
                <w:sz w:val="16"/>
                <w:szCs w:val="16"/>
              </w:rPr>
            </w:pPr>
            <w:r w:rsidRPr="00CD056D">
              <w:rPr>
                <w:rFonts w:ascii="Arial" w:hAnsi="Arial" w:cs="Arial"/>
                <w:b/>
                <w:bCs/>
                <w:color w:val="000000"/>
                <w:sz w:val="16"/>
                <w:szCs w:val="16"/>
              </w:rPr>
              <w:t>1</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70849559" w14:textId="77777777"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31250</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29625CC9" w14:textId="77777777"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52.08</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3D8E62C3" w14:textId="77777777"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[25.0, 35.0, 47.0]</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1A6FA138" w14:textId="77777777"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w:t>
            </w:r>
            <w:proofErr w:type="spellStart"/>
            <w:r w:rsidRPr="00CD056D">
              <w:rPr>
                <w:rFonts w:ascii="Arial" w:hAnsi="Arial" w:cs="Arial"/>
                <w:color w:val="000000"/>
                <w:sz w:val="16"/>
                <w:szCs w:val="16"/>
              </w:rPr>
              <w:t>PopularSubject</w:t>
            </w:r>
            <w:proofErr w:type="spellEnd"/>
            <w:r w:rsidRPr="00CD056D">
              <w:rPr>
                <w:rFonts w:ascii="Arial" w:hAnsi="Arial" w:cs="Arial"/>
                <w:color w:val="000000"/>
                <w:sz w:val="16"/>
                <w:szCs w:val="16"/>
              </w:rPr>
              <w:t xml:space="preserve"> HLTAID001 46.2%</w:t>
            </w:r>
            <w:proofErr w:type="gramStart"/>
            <w:r w:rsidRPr="00CD056D">
              <w:rPr>
                <w:rFonts w:ascii="Arial" w:hAnsi="Arial" w:cs="Arial"/>
                <w:color w:val="000000"/>
                <w:sz w:val="16"/>
                <w:szCs w:val="16"/>
              </w:rPr>
              <w:t>, !</w:t>
            </w:r>
            <w:proofErr w:type="spellStart"/>
            <w:r w:rsidRPr="00CD056D">
              <w:rPr>
                <w:rFonts w:ascii="Arial" w:hAnsi="Arial" w:cs="Arial"/>
                <w:color w:val="000000"/>
                <w:sz w:val="16"/>
                <w:szCs w:val="16"/>
              </w:rPr>
              <w:t>ProgType</w:t>
            </w:r>
            <w:proofErr w:type="spellEnd"/>
            <w:proofErr w:type="gramEnd"/>
            <w:r w:rsidRPr="00CD056D">
              <w:rPr>
                <w:rFonts w:ascii="Arial" w:hAnsi="Arial" w:cs="Arial"/>
                <w:color w:val="000000"/>
                <w:sz w:val="16"/>
                <w:szCs w:val="16"/>
              </w:rPr>
              <w:t xml:space="preserve"> stand-alone subject enrolments 92.7%, !Funding fee-for-service 98.7%]</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478894AB" w14:textId="11F7E22A"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Subject</w:t>
            </w:r>
            <w:r w:rsidR="00175D85">
              <w:rPr>
                <w:rFonts w:ascii="Arial" w:hAnsi="Arial" w:cs="Arial"/>
                <w:color w:val="000000"/>
                <w:sz w:val="16"/>
                <w:szCs w:val="16"/>
              </w:rPr>
              <w:t xml:space="preserve"> only enrolment</w:t>
            </w:r>
            <w:r w:rsidRPr="00CD056D">
              <w:rPr>
                <w:rFonts w:ascii="Arial" w:hAnsi="Arial" w:cs="Arial"/>
                <w:color w:val="000000"/>
                <w:sz w:val="16"/>
                <w:szCs w:val="16"/>
              </w:rPr>
              <w:t xml:space="preserve">s </w:t>
            </w:r>
            <w:r w:rsidR="00E04142">
              <w:rPr>
                <w:rFonts w:ascii="Arial" w:hAnsi="Arial" w:cs="Arial"/>
                <w:color w:val="000000"/>
                <w:sz w:val="16"/>
                <w:szCs w:val="16"/>
              </w:rPr>
              <w:t>NEI</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5DBC4E38" w14:textId="726E69CE"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Subject</w:t>
            </w:r>
            <w:r w:rsidR="00175D85">
              <w:rPr>
                <w:rFonts w:ascii="Arial" w:hAnsi="Arial" w:cs="Arial"/>
                <w:color w:val="000000"/>
                <w:sz w:val="16"/>
                <w:szCs w:val="16"/>
              </w:rPr>
              <w:t xml:space="preserve"> only enrolment</w:t>
            </w:r>
            <w:r w:rsidRPr="00CD056D">
              <w:rPr>
                <w:rFonts w:ascii="Arial" w:hAnsi="Arial" w:cs="Arial"/>
                <w:color w:val="000000"/>
                <w:sz w:val="16"/>
                <w:szCs w:val="16"/>
              </w:rPr>
              <w:t xml:space="preserve">s </w:t>
            </w:r>
            <w:r w:rsidR="00E04142">
              <w:rPr>
                <w:rFonts w:ascii="Arial" w:hAnsi="Arial" w:cs="Arial"/>
                <w:color w:val="000000"/>
                <w:sz w:val="16"/>
                <w:szCs w:val="16"/>
              </w:rPr>
              <w:t>NEI</w:t>
            </w:r>
          </w:p>
        </w:tc>
      </w:tr>
      <w:tr w:rsidR="00175D85" w:rsidRPr="00CD056D" w14:paraId="0534F8F6" w14:textId="77777777" w:rsidTr="003E733B">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6A99934B" w14:textId="77777777" w:rsidR="00CD056D" w:rsidRPr="00CD056D" w:rsidRDefault="00CD056D" w:rsidP="00CD056D">
            <w:pPr>
              <w:rPr>
                <w:rFonts w:ascii="Arial" w:hAnsi="Arial" w:cs="Arial"/>
                <w:b/>
                <w:bCs/>
                <w:color w:val="000000"/>
                <w:sz w:val="16"/>
                <w:szCs w:val="16"/>
              </w:rPr>
            </w:pPr>
            <w:r w:rsidRPr="00CD056D">
              <w:rPr>
                <w:rFonts w:ascii="Arial" w:hAnsi="Arial" w:cs="Arial"/>
                <w:b/>
                <w:bCs/>
                <w:color w:val="000000"/>
                <w:sz w:val="16"/>
                <w:szCs w:val="16"/>
              </w:rPr>
              <w:t>2</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20B49D68" w14:textId="77777777"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2448</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4C076D9B" w14:textId="77777777"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4.08</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5404B072" w14:textId="77777777"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[26.0, 36.0, 49.0]</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52F1D6C9" w14:textId="77777777"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w:t>
            </w:r>
            <w:proofErr w:type="spellStart"/>
            <w:r w:rsidRPr="00CD056D">
              <w:rPr>
                <w:rFonts w:ascii="Arial" w:hAnsi="Arial" w:cs="Arial"/>
                <w:color w:val="000000"/>
                <w:sz w:val="16"/>
                <w:szCs w:val="16"/>
              </w:rPr>
              <w:t>PopularSubject</w:t>
            </w:r>
            <w:proofErr w:type="spellEnd"/>
            <w:r w:rsidRPr="00CD056D">
              <w:rPr>
                <w:rFonts w:ascii="Arial" w:hAnsi="Arial" w:cs="Arial"/>
                <w:color w:val="000000"/>
                <w:sz w:val="16"/>
                <w:szCs w:val="16"/>
              </w:rPr>
              <w:t xml:space="preserve"> VU21800 8.4%, </w:t>
            </w:r>
            <w:proofErr w:type="spellStart"/>
            <w:r w:rsidRPr="00CD056D">
              <w:rPr>
                <w:rFonts w:ascii="Arial" w:hAnsi="Arial" w:cs="Arial"/>
                <w:color w:val="000000"/>
                <w:sz w:val="16"/>
                <w:szCs w:val="16"/>
              </w:rPr>
              <w:t>PopularProgram</w:t>
            </w:r>
            <w:proofErr w:type="spellEnd"/>
            <w:r w:rsidRPr="00CD056D">
              <w:rPr>
                <w:rFonts w:ascii="Arial" w:hAnsi="Arial" w:cs="Arial"/>
                <w:color w:val="000000"/>
                <w:sz w:val="16"/>
                <w:szCs w:val="16"/>
              </w:rPr>
              <w:t xml:space="preserve"> 22300VIC 7.0%, </w:t>
            </w:r>
            <w:proofErr w:type="spellStart"/>
            <w:r w:rsidRPr="00CD056D">
              <w:rPr>
                <w:rFonts w:ascii="Arial" w:hAnsi="Arial" w:cs="Arial"/>
                <w:color w:val="000000"/>
                <w:sz w:val="16"/>
                <w:szCs w:val="16"/>
              </w:rPr>
              <w:t>ProgType</w:t>
            </w:r>
            <w:proofErr w:type="spellEnd"/>
            <w:r w:rsidRPr="00CD056D">
              <w:rPr>
                <w:rFonts w:ascii="Arial" w:hAnsi="Arial" w:cs="Arial"/>
                <w:color w:val="000000"/>
                <w:sz w:val="16"/>
                <w:szCs w:val="16"/>
              </w:rPr>
              <w:t xml:space="preserve"> Accredited qualifications 49.0%, </w:t>
            </w:r>
            <w:proofErr w:type="spellStart"/>
            <w:r w:rsidRPr="00CD056D">
              <w:rPr>
                <w:rFonts w:ascii="Arial" w:hAnsi="Arial" w:cs="Arial"/>
                <w:color w:val="000000"/>
                <w:sz w:val="16"/>
                <w:szCs w:val="16"/>
              </w:rPr>
              <w:t>ProgType</w:t>
            </w:r>
            <w:proofErr w:type="spellEnd"/>
            <w:r w:rsidRPr="00CD056D">
              <w:rPr>
                <w:rFonts w:ascii="Arial" w:hAnsi="Arial" w:cs="Arial"/>
                <w:color w:val="000000"/>
                <w:sz w:val="16"/>
                <w:szCs w:val="16"/>
              </w:rPr>
              <w:t xml:space="preserve"> Accredited courses 43.8%, Funding government funding 61.4%, State Australian Capital Territory 5.9%, Birth Other 52.0%, Lang Other 46.1%, LF Not employed - not seeking employment 25.7%, FOE Mixed Field Programmes 54.6%, FOE Health 17.1%, </w:t>
            </w:r>
            <w:proofErr w:type="spellStart"/>
            <w:r w:rsidRPr="00CD056D">
              <w:rPr>
                <w:rFonts w:ascii="Arial" w:hAnsi="Arial" w:cs="Arial"/>
                <w:color w:val="000000"/>
                <w:sz w:val="16"/>
                <w:szCs w:val="16"/>
              </w:rPr>
              <w:t>StdyRsn</w:t>
            </w:r>
            <w:proofErr w:type="spellEnd"/>
            <w:r w:rsidRPr="00CD056D">
              <w:rPr>
                <w:rFonts w:ascii="Arial" w:hAnsi="Arial" w:cs="Arial"/>
                <w:color w:val="000000"/>
                <w:sz w:val="16"/>
                <w:szCs w:val="16"/>
              </w:rPr>
              <w:t xml:space="preserve"> further study 5.6%, Org TAFE 50.9%, LOE Miscellaneous education 44.9%, LOE Certificate I 17.4%, Remote Major cities of Australia 78.0%, ANZSCO 2 12.7%, </w:t>
            </w:r>
            <w:proofErr w:type="spellStart"/>
            <w:r w:rsidRPr="00CD056D">
              <w:rPr>
                <w:rFonts w:ascii="Arial" w:hAnsi="Arial" w:cs="Arial"/>
                <w:color w:val="000000"/>
                <w:sz w:val="16"/>
                <w:szCs w:val="16"/>
              </w:rPr>
              <w:t>TargEng</w:t>
            </w:r>
            <w:proofErr w:type="spellEnd"/>
            <w:r w:rsidRPr="00CD056D">
              <w:rPr>
                <w:rFonts w:ascii="Arial" w:hAnsi="Arial" w:cs="Arial"/>
                <w:color w:val="000000"/>
                <w:sz w:val="16"/>
                <w:szCs w:val="16"/>
              </w:rPr>
              <w:t xml:space="preserve"> TE 40.1%]</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22C9C0E7" w14:textId="6250A7C0"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Migrant</w:t>
            </w:r>
            <w:r w:rsidR="007E3D5D">
              <w:rPr>
                <w:rFonts w:ascii="Arial" w:hAnsi="Arial" w:cs="Arial"/>
                <w:color w:val="000000"/>
                <w:sz w:val="16"/>
                <w:szCs w:val="16"/>
              </w:rPr>
              <w:t>s</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30FA1644" w14:textId="2D769D1A"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Migrant</w:t>
            </w:r>
            <w:r w:rsidR="000E5B9D">
              <w:rPr>
                <w:rFonts w:ascii="Arial" w:hAnsi="Arial" w:cs="Arial"/>
                <w:color w:val="000000"/>
                <w:sz w:val="16"/>
                <w:szCs w:val="16"/>
              </w:rPr>
              <w:t>s</w:t>
            </w:r>
            <w:r w:rsidRPr="00CD056D">
              <w:rPr>
                <w:rFonts w:ascii="Arial" w:hAnsi="Arial" w:cs="Arial"/>
                <w:color w:val="000000"/>
                <w:sz w:val="16"/>
                <w:szCs w:val="16"/>
              </w:rPr>
              <w:t xml:space="preserve">, Social </w:t>
            </w:r>
            <w:r w:rsidR="00AD77D5">
              <w:rPr>
                <w:rFonts w:ascii="Arial" w:hAnsi="Arial" w:cs="Arial"/>
                <w:color w:val="000000"/>
                <w:sz w:val="16"/>
                <w:szCs w:val="16"/>
              </w:rPr>
              <w:t>i</w:t>
            </w:r>
            <w:r w:rsidRPr="00CD056D">
              <w:rPr>
                <w:rFonts w:ascii="Arial" w:hAnsi="Arial" w:cs="Arial"/>
                <w:color w:val="000000"/>
                <w:sz w:val="16"/>
                <w:szCs w:val="16"/>
              </w:rPr>
              <w:t xml:space="preserve">nclusion, Jurisdictional </w:t>
            </w:r>
            <w:r w:rsidR="000E5B9D">
              <w:rPr>
                <w:rFonts w:ascii="Arial" w:hAnsi="Arial" w:cs="Arial"/>
                <w:color w:val="000000"/>
                <w:sz w:val="16"/>
                <w:szCs w:val="16"/>
              </w:rPr>
              <w:t>p</w:t>
            </w:r>
            <w:r w:rsidRPr="00CD056D">
              <w:rPr>
                <w:rFonts w:ascii="Arial" w:hAnsi="Arial" w:cs="Arial"/>
                <w:color w:val="000000"/>
                <w:sz w:val="16"/>
                <w:szCs w:val="16"/>
              </w:rPr>
              <w:t>riorit</w:t>
            </w:r>
            <w:r w:rsidR="000E5B9D">
              <w:rPr>
                <w:rFonts w:ascii="Arial" w:hAnsi="Arial" w:cs="Arial"/>
                <w:color w:val="000000"/>
                <w:sz w:val="16"/>
                <w:szCs w:val="16"/>
              </w:rPr>
              <w:t>ies</w:t>
            </w:r>
            <w:r w:rsidRPr="00CD056D">
              <w:rPr>
                <w:rFonts w:ascii="Arial" w:hAnsi="Arial" w:cs="Arial"/>
                <w:color w:val="000000"/>
                <w:sz w:val="16"/>
                <w:szCs w:val="16"/>
              </w:rPr>
              <w:t xml:space="preserve">, </w:t>
            </w:r>
            <w:r w:rsidR="008F16AF">
              <w:rPr>
                <w:rFonts w:ascii="Arial" w:hAnsi="Arial" w:cs="Arial"/>
                <w:color w:val="000000"/>
                <w:sz w:val="16"/>
                <w:szCs w:val="16"/>
              </w:rPr>
              <w:t>Program enrolments</w:t>
            </w:r>
            <w:r w:rsidRPr="00CD056D">
              <w:rPr>
                <w:rFonts w:ascii="Arial" w:hAnsi="Arial" w:cs="Arial"/>
                <w:color w:val="000000"/>
                <w:sz w:val="16"/>
                <w:szCs w:val="16"/>
              </w:rPr>
              <w:t xml:space="preserve"> </w:t>
            </w:r>
            <w:r w:rsidR="00E04142">
              <w:rPr>
                <w:rFonts w:ascii="Arial" w:hAnsi="Arial" w:cs="Arial"/>
                <w:color w:val="000000"/>
                <w:sz w:val="16"/>
                <w:szCs w:val="16"/>
              </w:rPr>
              <w:t>NEI</w:t>
            </w:r>
          </w:p>
        </w:tc>
      </w:tr>
      <w:tr w:rsidR="00175D85" w:rsidRPr="00CD056D" w14:paraId="7572B5E4" w14:textId="77777777" w:rsidTr="003E733B">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5C3FA911" w14:textId="77777777" w:rsidR="00CD056D" w:rsidRPr="00CD056D" w:rsidRDefault="00CD056D" w:rsidP="00CD056D">
            <w:pPr>
              <w:rPr>
                <w:rFonts w:ascii="Arial" w:hAnsi="Arial" w:cs="Arial"/>
                <w:b/>
                <w:bCs/>
                <w:color w:val="000000"/>
                <w:sz w:val="16"/>
                <w:szCs w:val="16"/>
              </w:rPr>
            </w:pPr>
            <w:r w:rsidRPr="00CD056D">
              <w:rPr>
                <w:rFonts w:ascii="Arial" w:hAnsi="Arial" w:cs="Arial"/>
                <w:b/>
                <w:bCs/>
                <w:color w:val="000000"/>
                <w:sz w:val="16"/>
                <w:szCs w:val="16"/>
              </w:rPr>
              <w:t>3</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1145D7C1" w14:textId="77777777"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4177</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3F72D424" w14:textId="77777777"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6.96</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3341386E" w14:textId="77777777"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[16.0, 16.0, 17.0]</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681E9525" w14:textId="77777777"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 xml:space="preserve">[Age Younger, </w:t>
            </w:r>
            <w:proofErr w:type="spellStart"/>
            <w:r w:rsidRPr="00CD056D">
              <w:rPr>
                <w:rFonts w:ascii="Arial" w:hAnsi="Arial" w:cs="Arial"/>
                <w:color w:val="000000"/>
                <w:sz w:val="16"/>
                <w:szCs w:val="16"/>
              </w:rPr>
              <w:t>PopularSubject</w:t>
            </w:r>
            <w:proofErr w:type="spellEnd"/>
            <w:r w:rsidRPr="00CD056D">
              <w:rPr>
                <w:rFonts w:ascii="Arial" w:hAnsi="Arial" w:cs="Arial"/>
                <w:color w:val="000000"/>
                <w:sz w:val="16"/>
                <w:szCs w:val="16"/>
              </w:rPr>
              <w:t xml:space="preserve"> BSBWHS201 12.2%, </w:t>
            </w:r>
            <w:proofErr w:type="spellStart"/>
            <w:r w:rsidRPr="00CD056D">
              <w:rPr>
                <w:rFonts w:ascii="Arial" w:hAnsi="Arial" w:cs="Arial"/>
                <w:color w:val="000000"/>
                <w:sz w:val="16"/>
                <w:szCs w:val="16"/>
              </w:rPr>
              <w:t>PopularProgram</w:t>
            </w:r>
            <w:proofErr w:type="spellEnd"/>
            <w:r w:rsidRPr="00CD056D">
              <w:rPr>
                <w:rFonts w:ascii="Arial" w:hAnsi="Arial" w:cs="Arial"/>
                <w:color w:val="000000"/>
                <w:sz w:val="16"/>
                <w:szCs w:val="16"/>
              </w:rPr>
              <w:t xml:space="preserve"> FSK20119 5.7%, </w:t>
            </w:r>
            <w:proofErr w:type="spellStart"/>
            <w:r w:rsidRPr="00CD056D">
              <w:rPr>
                <w:rFonts w:ascii="Arial" w:hAnsi="Arial" w:cs="Arial"/>
                <w:color w:val="000000"/>
                <w:sz w:val="16"/>
                <w:szCs w:val="16"/>
              </w:rPr>
              <w:t>ProgType</w:t>
            </w:r>
            <w:proofErr w:type="spellEnd"/>
            <w:r w:rsidRPr="00CD056D">
              <w:rPr>
                <w:rFonts w:ascii="Arial" w:hAnsi="Arial" w:cs="Arial"/>
                <w:color w:val="000000"/>
                <w:sz w:val="16"/>
                <w:szCs w:val="16"/>
              </w:rPr>
              <w:t xml:space="preserve"> Training package qualifications </w:t>
            </w:r>
            <w:r w:rsidRPr="00CD056D">
              <w:rPr>
                <w:rFonts w:ascii="Arial" w:hAnsi="Arial" w:cs="Arial"/>
                <w:color w:val="000000"/>
                <w:sz w:val="16"/>
                <w:szCs w:val="16"/>
              </w:rPr>
              <w:lastRenderedPageBreak/>
              <w:t>89.6%, Funding government funding 74.2%, FOE Food, Hospitality and Personal Services 13.2%, FOE Creative Arts 5.9%, FOE Information Technology 4.1%, Org School 35.6%, LOE Certificate II 60.1%, LOE Certificate I 11.6%, ANZSCO 8 23.7%, ANZSCO 5 19.0%, School Yes 90.0%]</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784CADB1" w14:textId="27D2441B"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lastRenderedPageBreak/>
              <w:t>Younger</w:t>
            </w:r>
            <w:r w:rsidR="001F4C9C">
              <w:rPr>
                <w:rFonts w:ascii="Arial" w:hAnsi="Arial" w:cs="Arial"/>
                <w:color w:val="000000"/>
                <w:sz w:val="16"/>
                <w:szCs w:val="16"/>
              </w:rPr>
              <w:t xml:space="preserve"> students</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30B045CE" w14:textId="543542D2"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Younger</w:t>
            </w:r>
            <w:r w:rsidR="001F4C9C">
              <w:rPr>
                <w:rFonts w:ascii="Arial" w:hAnsi="Arial" w:cs="Arial"/>
                <w:color w:val="000000"/>
                <w:sz w:val="16"/>
                <w:szCs w:val="16"/>
              </w:rPr>
              <w:t xml:space="preserve"> students</w:t>
            </w:r>
            <w:r w:rsidRPr="00CD056D">
              <w:rPr>
                <w:rFonts w:ascii="Arial" w:hAnsi="Arial" w:cs="Arial"/>
                <w:color w:val="000000"/>
                <w:sz w:val="16"/>
                <w:szCs w:val="16"/>
              </w:rPr>
              <w:t xml:space="preserve">, </w:t>
            </w:r>
            <w:r w:rsidR="008F16AF">
              <w:rPr>
                <w:rFonts w:ascii="Arial" w:hAnsi="Arial" w:cs="Arial"/>
                <w:color w:val="000000"/>
                <w:sz w:val="16"/>
                <w:szCs w:val="16"/>
              </w:rPr>
              <w:lastRenderedPageBreak/>
              <w:t>Program enrolments</w:t>
            </w:r>
            <w:r w:rsidRPr="00CD056D">
              <w:rPr>
                <w:rFonts w:ascii="Arial" w:hAnsi="Arial" w:cs="Arial"/>
                <w:color w:val="000000"/>
                <w:sz w:val="16"/>
                <w:szCs w:val="16"/>
              </w:rPr>
              <w:t xml:space="preserve"> </w:t>
            </w:r>
            <w:r w:rsidR="00E04142">
              <w:rPr>
                <w:rFonts w:ascii="Arial" w:hAnsi="Arial" w:cs="Arial"/>
                <w:color w:val="000000"/>
                <w:sz w:val="16"/>
                <w:szCs w:val="16"/>
              </w:rPr>
              <w:t>NEI</w:t>
            </w:r>
          </w:p>
        </w:tc>
      </w:tr>
      <w:tr w:rsidR="00175D85" w:rsidRPr="00CD056D" w14:paraId="75B59A6C" w14:textId="77777777" w:rsidTr="003E733B">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4CB8E5A9" w14:textId="77777777" w:rsidR="00CD056D" w:rsidRPr="00CD056D" w:rsidRDefault="00CD056D" w:rsidP="00CD056D">
            <w:pPr>
              <w:rPr>
                <w:rFonts w:ascii="Arial" w:hAnsi="Arial" w:cs="Arial"/>
                <w:b/>
                <w:bCs/>
                <w:color w:val="000000"/>
                <w:sz w:val="16"/>
                <w:szCs w:val="16"/>
              </w:rPr>
            </w:pPr>
            <w:r w:rsidRPr="00CD056D">
              <w:rPr>
                <w:rFonts w:ascii="Arial" w:hAnsi="Arial" w:cs="Arial"/>
                <w:b/>
                <w:bCs/>
                <w:color w:val="000000"/>
                <w:sz w:val="16"/>
                <w:szCs w:val="16"/>
              </w:rPr>
              <w:lastRenderedPageBreak/>
              <w:t>4</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6C4F6BB8" w14:textId="77777777"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13590</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3DE45E31" w14:textId="77777777"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22.65</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7CFE4A73" w14:textId="77777777"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[24.0, 32.0, 43.0]</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427B1703" w14:textId="77777777"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w:t>
            </w:r>
            <w:proofErr w:type="spellStart"/>
            <w:r w:rsidRPr="00CD056D">
              <w:rPr>
                <w:rFonts w:ascii="Arial" w:hAnsi="Arial" w:cs="Arial"/>
                <w:color w:val="000000"/>
                <w:sz w:val="16"/>
                <w:szCs w:val="16"/>
              </w:rPr>
              <w:t>PopularSubject</w:t>
            </w:r>
            <w:proofErr w:type="spellEnd"/>
            <w:r w:rsidRPr="00CD056D">
              <w:rPr>
                <w:rFonts w:ascii="Arial" w:hAnsi="Arial" w:cs="Arial"/>
                <w:color w:val="000000"/>
                <w:sz w:val="16"/>
                <w:szCs w:val="16"/>
              </w:rPr>
              <w:t xml:space="preserve"> CHCDIV001 13.3%</w:t>
            </w:r>
            <w:proofErr w:type="gramStart"/>
            <w:r w:rsidRPr="00CD056D">
              <w:rPr>
                <w:rFonts w:ascii="Arial" w:hAnsi="Arial" w:cs="Arial"/>
                <w:color w:val="000000"/>
                <w:sz w:val="16"/>
                <w:szCs w:val="16"/>
              </w:rPr>
              <w:t>, !</w:t>
            </w:r>
            <w:proofErr w:type="spellStart"/>
            <w:r w:rsidRPr="00CD056D">
              <w:rPr>
                <w:rFonts w:ascii="Arial" w:hAnsi="Arial" w:cs="Arial"/>
                <w:color w:val="000000"/>
                <w:sz w:val="16"/>
                <w:szCs w:val="16"/>
              </w:rPr>
              <w:t>ProgType</w:t>
            </w:r>
            <w:proofErr w:type="spellEnd"/>
            <w:proofErr w:type="gramEnd"/>
            <w:r w:rsidRPr="00CD056D">
              <w:rPr>
                <w:rFonts w:ascii="Arial" w:hAnsi="Arial" w:cs="Arial"/>
                <w:color w:val="000000"/>
                <w:sz w:val="16"/>
                <w:szCs w:val="16"/>
              </w:rPr>
              <w:t xml:space="preserve"> Training package qualifications 93.5%, Funding government funding 58.0%, FOE Education 9.4%, </w:t>
            </w:r>
            <w:proofErr w:type="spellStart"/>
            <w:r w:rsidRPr="00CD056D">
              <w:rPr>
                <w:rFonts w:ascii="Arial" w:hAnsi="Arial" w:cs="Arial"/>
                <w:color w:val="000000"/>
                <w:sz w:val="16"/>
                <w:szCs w:val="16"/>
              </w:rPr>
              <w:t>StdyRsn</w:t>
            </w:r>
            <w:proofErr w:type="spellEnd"/>
            <w:r w:rsidRPr="00CD056D">
              <w:rPr>
                <w:rFonts w:ascii="Arial" w:hAnsi="Arial" w:cs="Arial"/>
                <w:color w:val="000000"/>
                <w:sz w:val="16"/>
                <w:szCs w:val="16"/>
              </w:rPr>
              <w:t xml:space="preserve"> employment related 49.3%, LOE Certificate IV 26.9%, ANZSCO 4 35.2%, Care </w:t>
            </w:r>
            <w:proofErr w:type="spellStart"/>
            <w:r w:rsidRPr="00CD056D">
              <w:rPr>
                <w:rFonts w:ascii="Arial" w:hAnsi="Arial" w:cs="Arial"/>
                <w:color w:val="000000"/>
                <w:sz w:val="16"/>
                <w:szCs w:val="16"/>
              </w:rPr>
              <w:t>Care</w:t>
            </w:r>
            <w:proofErr w:type="spellEnd"/>
            <w:r w:rsidRPr="00CD056D">
              <w:rPr>
                <w:rFonts w:ascii="Arial" w:hAnsi="Arial" w:cs="Arial"/>
                <w:color w:val="000000"/>
                <w:sz w:val="16"/>
                <w:szCs w:val="16"/>
              </w:rPr>
              <w:t xml:space="preserve"> Program 12.1%]</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072EA409" w14:textId="045EFEE8" w:rsidR="00CD056D" w:rsidRPr="00CD056D" w:rsidRDefault="00C93F5D" w:rsidP="003E733B">
            <w:pPr>
              <w:rPr>
                <w:rFonts w:ascii="Arial" w:hAnsi="Arial" w:cs="Arial"/>
                <w:color w:val="000000"/>
                <w:sz w:val="16"/>
                <w:szCs w:val="16"/>
              </w:rPr>
            </w:pPr>
            <w:r>
              <w:rPr>
                <w:rFonts w:ascii="Arial" w:hAnsi="Arial" w:cs="Arial"/>
                <w:color w:val="000000"/>
                <w:sz w:val="16"/>
                <w:szCs w:val="16"/>
              </w:rPr>
              <w:t>Program enrolments</w:t>
            </w:r>
            <w:r w:rsidR="00CD056D" w:rsidRPr="00CD056D">
              <w:rPr>
                <w:rFonts w:ascii="Arial" w:hAnsi="Arial" w:cs="Arial"/>
                <w:color w:val="000000"/>
                <w:sz w:val="16"/>
                <w:szCs w:val="16"/>
              </w:rPr>
              <w:t xml:space="preserve"> </w:t>
            </w:r>
            <w:r w:rsidR="00E04142">
              <w:rPr>
                <w:rFonts w:ascii="Arial" w:hAnsi="Arial" w:cs="Arial"/>
                <w:color w:val="000000"/>
                <w:sz w:val="16"/>
                <w:szCs w:val="16"/>
              </w:rPr>
              <w:t>NEI</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2357ADDC" w14:textId="3B1C0896" w:rsidR="00CD056D" w:rsidRPr="00CD056D" w:rsidRDefault="008F16AF" w:rsidP="003E733B">
            <w:pPr>
              <w:rPr>
                <w:rFonts w:ascii="Arial" w:hAnsi="Arial" w:cs="Arial"/>
                <w:color w:val="000000"/>
                <w:sz w:val="16"/>
                <w:szCs w:val="16"/>
              </w:rPr>
            </w:pPr>
            <w:r>
              <w:rPr>
                <w:rFonts w:ascii="Arial" w:hAnsi="Arial" w:cs="Arial"/>
                <w:color w:val="000000"/>
                <w:sz w:val="16"/>
                <w:szCs w:val="16"/>
              </w:rPr>
              <w:t>Program enrolments</w:t>
            </w:r>
            <w:r w:rsidR="00CD056D" w:rsidRPr="00CD056D">
              <w:rPr>
                <w:rFonts w:ascii="Arial" w:hAnsi="Arial" w:cs="Arial"/>
                <w:color w:val="000000"/>
                <w:sz w:val="16"/>
                <w:szCs w:val="16"/>
              </w:rPr>
              <w:t xml:space="preserve"> </w:t>
            </w:r>
            <w:r w:rsidR="00E04142">
              <w:rPr>
                <w:rFonts w:ascii="Arial" w:hAnsi="Arial" w:cs="Arial"/>
                <w:color w:val="000000"/>
                <w:sz w:val="16"/>
                <w:szCs w:val="16"/>
              </w:rPr>
              <w:t>NEI</w:t>
            </w:r>
          </w:p>
        </w:tc>
      </w:tr>
      <w:tr w:rsidR="00175D85" w:rsidRPr="00CD056D" w14:paraId="790F0122" w14:textId="77777777" w:rsidTr="003E733B">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52F228B4" w14:textId="77777777" w:rsidR="00CD056D" w:rsidRPr="00CD056D" w:rsidRDefault="00CD056D" w:rsidP="00CD056D">
            <w:pPr>
              <w:rPr>
                <w:rFonts w:ascii="Arial" w:hAnsi="Arial" w:cs="Arial"/>
                <w:b/>
                <w:bCs/>
                <w:color w:val="000000"/>
                <w:sz w:val="16"/>
                <w:szCs w:val="16"/>
              </w:rPr>
            </w:pPr>
            <w:r w:rsidRPr="00CD056D">
              <w:rPr>
                <w:rFonts w:ascii="Arial" w:hAnsi="Arial" w:cs="Arial"/>
                <w:b/>
                <w:bCs/>
                <w:color w:val="000000"/>
                <w:sz w:val="16"/>
                <w:szCs w:val="16"/>
              </w:rPr>
              <w:t>5</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2F106AD1" w14:textId="77777777"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684</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23DE9D35" w14:textId="77777777"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1.14</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2E41C675" w14:textId="77777777"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[26.0, 36.0, 47.0]</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2C6745EE" w14:textId="77777777"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w:t>
            </w:r>
            <w:proofErr w:type="spellStart"/>
            <w:r w:rsidRPr="00CD056D">
              <w:rPr>
                <w:rFonts w:ascii="Arial" w:hAnsi="Arial" w:cs="Arial"/>
                <w:color w:val="000000"/>
                <w:sz w:val="16"/>
                <w:szCs w:val="16"/>
              </w:rPr>
              <w:t>PopularSubject</w:t>
            </w:r>
            <w:proofErr w:type="spellEnd"/>
            <w:r w:rsidRPr="00CD056D">
              <w:rPr>
                <w:rFonts w:ascii="Arial" w:hAnsi="Arial" w:cs="Arial"/>
                <w:color w:val="000000"/>
                <w:sz w:val="16"/>
                <w:szCs w:val="16"/>
              </w:rPr>
              <w:t xml:space="preserve"> CPCCWHS1001 12.1%, </w:t>
            </w:r>
            <w:proofErr w:type="spellStart"/>
            <w:r w:rsidRPr="00CD056D">
              <w:rPr>
                <w:rFonts w:ascii="Arial" w:hAnsi="Arial" w:cs="Arial"/>
                <w:color w:val="000000"/>
                <w:sz w:val="16"/>
                <w:szCs w:val="16"/>
              </w:rPr>
              <w:t>ProgType</w:t>
            </w:r>
            <w:proofErr w:type="spellEnd"/>
            <w:r w:rsidRPr="00CD056D">
              <w:rPr>
                <w:rFonts w:ascii="Arial" w:hAnsi="Arial" w:cs="Arial"/>
                <w:color w:val="000000"/>
                <w:sz w:val="16"/>
                <w:szCs w:val="16"/>
              </w:rPr>
              <w:t xml:space="preserve"> Locally developed skill sets 74.3%, </w:t>
            </w:r>
            <w:proofErr w:type="spellStart"/>
            <w:r w:rsidRPr="00CD056D">
              <w:rPr>
                <w:rFonts w:ascii="Arial" w:hAnsi="Arial" w:cs="Arial"/>
                <w:color w:val="000000"/>
                <w:sz w:val="16"/>
                <w:szCs w:val="16"/>
              </w:rPr>
              <w:t>ProgType</w:t>
            </w:r>
            <w:proofErr w:type="spellEnd"/>
            <w:r w:rsidRPr="00CD056D">
              <w:rPr>
                <w:rFonts w:ascii="Arial" w:hAnsi="Arial" w:cs="Arial"/>
                <w:color w:val="000000"/>
                <w:sz w:val="16"/>
                <w:szCs w:val="16"/>
              </w:rPr>
              <w:t xml:space="preserve"> Training package skill sets 11.4%, Funding government funding 56.3%, State New South Wales 55.6%, State Australian Capital Territory 7.5%, State Northern Territory 5.8%, </w:t>
            </w:r>
            <w:proofErr w:type="spellStart"/>
            <w:r w:rsidRPr="00CD056D">
              <w:rPr>
                <w:rFonts w:ascii="Arial" w:hAnsi="Arial" w:cs="Arial"/>
                <w:color w:val="000000"/>
                <w:sz w:val="16"/>
                <w:szCs w:val="16"/>
              </w:rPr>
              <w:t>Indig</w:t>
            </w:r>
            <w:proofErr w:type="spellEnd"/>
            <w:r w:rsidRPr="00CD056D">
              <w:rPr>
                <w:rFonts w:ascii="Arial" w:hAnsi="Arial" w:cs="Arial"/>
                <w:color w:val="000000"/>
                <w:sz w:val="16"/>
                <w:szCs w:val="16"/>
              </w:rPr>
              <w:t xml:space="preserve"> Indigenous 13.2%, Org TAFE 85.7%, LOE Miscellaneous education 86.4%, Remote </w:t>
            </w:r>
            <w:proofErr w:type="spellStart"/>
            <w:r w:rsidRPr="00CD056D">
              <w:rPr>
                <w:rFonts w:ascii="Arial" w:hAnsi="Arial" w:cs="Arial"/>
                <w:color w:val="000000"/>
                <w:sz w:val="16"/>
                <w:szCs w:val="16"/>
              </w:rPr>
              <w:t>Remote</w:t>
            </w:r>
            <w:proofErr w:type="spellEnd"/>
            <w:r w:rsidRPr="00CD056D">
              <w:rPr>
                <w:rFonts w:ascii="Arial" w:hAnsi="Arial" w:cs="Arial"/>
                <w:color w:val="000000"/>
                <w:sz w:val="16"/>
                <w:szCs w:val="16"/>
              </w:rPr>
              <w:t xml:space="preserve"> Australia 6.4%]</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10F2839F" w14:textId="02BA96D2"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 xml:space="preserve">Social </w:t>
            </w:r>
            <w:r w:rsidR="00AD77D5">
              <w:rPr>
                <w:rFonts w:ascii="Arial" w:hAnsi="Arial" w:cs="Arial"/>
                <w:color w:val="000000"/>
                <w:sz w:val="16"/>
                <w:szCs w:val="16"/>
              </w:rPr>
              <w:t>i</w:t>
            </w:r>
            <w:r w:rsidRPr="00CD056D">
              <w:rPr>
                <w:rFonts w:ascii="Arial" w:hAnsi="Arial" w:cs="Arial"/>
                <w:color w:val="000000"/>
                <w:sz w:val="16"/>
                <w:szCs w:val="16"/>
              </w:rPr>
              <w:t>nclusion</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42B01B2A" w14:textId="44DEE241"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 xml:space="preserve">Social </w:t>
            </w:r>
            <w:r w:rsidR="00AD77D5">
              <w:rPr>
                <w:rFonts w:ascii="Arial" w:hAnsi="Arial" w:cs="Arial"/>
                <w:color w:val="000000"/>
                <w:sz w:val="16"/>
                <w:szCs w:val="16"/>
              </w:rPr>
              <w:t>i</w:t>
            </w:r>
            <w:r w:rsidRPr="00CD056D">
              <w:rPr>
                <w:rFonts w:ascii="Arial" w:hAnsi="Arial" w:cs="Arial"/>
                <w:color w:val="000000"/>
                <w:sz w:val="16"/>
                <w:szCs w:val="16"/>
              </w:rPr>
              <w:t xml:space="preserve">nclusion, Jurisdictional </w:t>
            </w:r>
            <w:r w:rsidR="000E5B9D">
              <w:rPr>
                <w:rFonts w:ascii="Arial" w:hAnsi="Arial" w:cs="Arial"/>
                <w:color w:val="000000"/>
                <w:sz w:val="16"/>
                <w:szCs w:val="16"/>
              </w:rPr>
              <w:t>p</w:t>
            </w:r>
            <w:r w:rsidRPr="00CD056D">
              <w:rPr>
                <w:rFonts w:ascii="Arial" w:hAnsi="Arial" w:cs="Arial"/>
                <w:color w:val="000000"/>
                <w:sz w:val="16"/>
                <w:szCs w:val="16"/>
              </w:rPr>
              <w:t>riorit</w:t>
            </w:r>
            <w:r w:rsidR="000E5B9D">
              <w:rPr>
                <w:rFonts w:ascii="Arial" w:hAnsi="Arial" w:cs="Arial"/>
                <w:color w:val="000000"/>
                <w:sz w:val="16"/>
                <w:szCs w:val="16"/>
              </w:rPr>
              <w:t>ies</w:t>
            </w:r>
            <w:r w:rsidRPr="00CD056D">
              <w:rPr>
                <w:rFonts w:ascii="Arial" w:hAnsi="Arial" w:cs="Arial"/>
                <w:color w:val="000000"/>
                <w:sz w:val="16"/>
                <w:szCs w:val="16"/>
              </w:rPr>
              <w:t>, Subject</w:t>
            </w:r>
            <w:r w:rsidR="00175D85">
              <w:rPr>
                <w:rFonts w:ascii="Arial" w:hAnsi="Arial" w:cs="Arial"/>
                <w:color w:val="000000"/>
                <w:sz w:val="16"/>
                <w:szCs w:val="16"/>
              </w:rPr>
              <w:t xml:space="preserve"> only enrolment</w:t>
            </w:r>
            <w:r w:rsidRPr="00CD056D">
              <w:rPr>
                <w:rFonts w:ascii="Arial" w:hAnsi="Arial" w:cs="Arial"/>
                <w:color w:val="000000"/>
                <w:sz w:val="16"/>
                <w:szCs w:val="16"/>
              </w:rPr>
              <w:t xml:space="preserve">s </w:t>
            </w:r>
            <w:r w:rsidR="00E04142">
              <w:rPr>
                <w:rFonts w:ascii="Arial" w:hAnsi="Arial" w:cs="Arial"/>
                <w:color w:val="000000"/>
                <w:sz w:val="16"/>
                <w:szCs w:val="16"/>
              </w:rPr>
              <w:t>NEI</w:t>
            </w:r>
          </w:p>
        </w:tc>
      </w:tr>
      <w:tr w:rsidR="00175D85" w:rsidRPr="00CD056D" w14:paraId="31CA8FE9" w14:textId="77777777" w:rsidTr="003E733B">
        <w:tc>
          <w:tcPr>
            <w:tcW w:w="0" w:type="auto"/>
            <w:tcBorders>
              <w:top w:val="nil"/>
              <w:left w:val="nil"/>
              <w:right w:val="nil"/>
            </w:tcBorders>
            <w:shd w:val="clear" w:color="auto" w:fill="F5F5F5"/>
            <w:tcMar>
              <w:top w:w="120" w:type="dxa"/>
              <w:left w:w="120" w:type="dxa"/>
              <w:bottom w:w="120" w:type="dxa"/>
              <w:right w:w="120" w:type="dxa"/>
            </w:tcMar>
            <w:vAlign w:val="center"/>
            <w:hideMark/>
          </w:tcPr>
          <w:p w14:paraId="4FAB5E40" w14:textId="77777777" w:rsidR="00CD056D" w:rsidRPr="00CD056D" w:rsidRDefault="00CD056D" w:rsidP="00CD056D">
            <w:pPr>
              <w:rPr>
                <w:rFonts w:ascii="Arial" w:hAnsi="Arial" w:cs="Arial"/>
                <w:b/>
                <w:bCs/>
                <w:color w:val="000000"/>
                <w:sz w:val="16"/>
                <w:szCs w:val="16"/>
              </w:rPr>
            </w:pPr>
            <w:r w:rsidRPr="00CD056D">
              <w:rPr>
                <w:rFonts w:ascii="Arial" w:hAnsi="Arial" w:cs="Arial"/>
                <w:b/>
                <w:bCs/>
                <w:color w:val="000000"/>
                <w:sz w:val="16"/>
                <w:szCs w:val="16"/>
              </w:rPr>
              <w:t>6</w:t>
            </w:r>
          </w:p>
        </w:tc>
        <w:tc>
          <w:tcPr>
            <w:tcW w:w="0" w:type="auto"/>
            <w:tcBorders>
              <w:top w:val="nil"/>
              <w:left w:val="nil"/>
              <w:right w:val="nil"/>
            </w:tcBorders>
            <w:shd w:val="clear" w:color="auto" w:fill="F5F5F5"/>
            <w:tcMar>
              <w:top w:w="120" w:type="dxa"/>
              <w:left w:w="120" w:type="dxa"/>
              <w:bottom w:w="120" w:type="dxa"/>
              <w:right w:w="120" w:type="dxa"/>
            </w:tcMar>
            <w:vAlign w:val="center"/>
            <w:hideMark/>
          </w:tcPr>
          <w:p w14:paraId="7C4BA27A" w14:textId="77777777"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3151</w:t>
            </w:r>
          </w:p>
        </w:tc>
        <w:tc>
          <w:tcPr>
            <w:tcW w:w="0" w:type="auto"/>
            <w:tcBorders>
              <w:top w:val="nil"/>
              <w:left w:val="nil"/>
              <w:right w:val="nil"/>
            </w:tcBorders>
            <w:shd w:val="clear" w:color="auto" w:fill="F5F5F5"/>
            <w:tcMar>
              <w:top w:w="120" w:type="dxa"/>
              <w:left w:w="120" w:type="dxa"/>
              <w:bottom w:w="120" w:type="dxa"/>
              <w:right w:w="120" w:type="dxa"/>
            </w:tcMar>
            <w:vAlign w:val="center"/>
            <w:hideMark/>
          </w:tcPr>
          <w:p w14:paraId="7CA50B5E" w14:textId="77777777"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5.25</w:t>
            </w:r>
          </w:p>
        </w:tc>
        <w:tc>
          <w:tcPr>
            <w:tcW w:w="0" w:type="auto"/>
            <w:tcBorders>
              <w:top w:val="nil"/>
              <w:left w:val="nil"/>
              <w:right w:val="nil"/>
            </w:tcBorders>
            <w:shd w:val="clear" w:color="auto" w:fill="F5F5F5"/>
            <w:tcMar>
              <w:top w:w="120" w:type="dxa"/>
              <w:left w:w="120" w:type="dxa"/>
              <w:bottom w:w="120" w:type="dxa"/>
              <w:right w:w="120" w:type="dxa"/>
            </w:tcMar>
            <w:vAlign w:val="center"/>
            <w:hideMark/>
          </w:tcPr>
          <w:p w14:paraId="62B20876" w14:textId="77777777"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[19.0, 21.0, 27.0]</w:t>
            </w:r>
          </w:p>
        </w:tc>
        <w:tc>
          <w:tcPr>
            <w:tcW w:w="0" w:type="auto"/>
            <w:tcBorders>
              <w:top w:val="nil"/>
              <w:left w:val="nil"/>
              <w:right w:val="nil"/>
            </w:tcBorders>
            <w:shd w:val="clear" w:color="auto" w:fill="F5F5F5"/>
            <w:tcMar>
              <w:top w:w="120" w:type="dxa"/>
              <w:left w:w="120" w:type="dxa"/>
              <w:bottom w:w="120" w:type="dxa"/>
              <w:right w:w="120" w:type="dxa"/>
            </w:tcMar>
            <w:vAlign w:val="center"/>
            <w:hideMark/>
          </w:tcPr>
          <w:p w14:paraId="62FB85AF" w14:textId="77777777"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 xml:space="preserve">[Age Younger, </w:t>
            </w:r>
            <w:proofErr w:type="spellStart"/>
            <w:r w:rsidRPr="00CD056D">
              <w:rPr>
                <w:rFonts w:ascii="Arial" w:hAnsi="Arial" w:cs="Arial"/>
                <w:color w:val="000000"/>
                <w:sz w:val="16"/>
                <w:szCs w:val="16"/>
              </w:rPr>
              <w:t>PopularSubject</w:t>
            </w:r>
            <w:proofErr w:type="spellEnd"/>
            <w:r w:rsidRPr="00CD056D">
              <w:rPr>
                <w:rFonts w:ascii="Arial" w:hAnsi="Arial" w:cs="Arial"/>
                <w:color w:val="000000"/>
                <w:sz w:val="16"/>
                <w:szCs w:val="16"/>
              </w:rPr>
              <w:t xml:space="preserve"> CPCCOHS2001A 5.7%, </w:t>
            </w:r>
            <w:proofErr w:type="spellStart"/>
            <w:r w:rsidRPr="00CD056D">
              <w:rPr>
                <w:rFonts w:ascii="Arial" w:hAnsi="Arial" w:cs="Arial"/>
                <w:color w:val="000000"/>
                <w:sz w:val="16"/>
                <w:szCs w:val="16"/>
              </w:rPr>
              <w:t>PopularProgram</w:t>
            </w:r>
            <w:proofErr w:type="spellEnd"/>
            <w:r w:rsidRPr="00CD056D">
              <w:rPr>
                <w:rFonts w:ascii="Arial" w:hAnsi="Arial" w:cs="Arial"/>
                <w:color w:val="000000"/>
                <w:sz w:val="16"/>
                <w:szCs w:val="16"/>
              </w:rPr>
              <w:t xml:space="preserve"> UEE30820 10.8%, !</w:t>
            </w:r>
            <w:proofErr w:type="spellStart"/>
            <w:r w:rsidRPr="00CD056D">
              <w:rPr>
                <w:rFonts w:ascii="Arial" w:hAnsi="Arial" w:cs="Arial"/>
                <w:color w:val="000000"/>
                <w:sz w:val="16"/>
                <w:szCs w:val="16"/>
              </w:rPr>
              <w:t>ProgType</w:t>
            </w:r>
            <w:proofErr w:type="spellEnd"/>
            <w:r w:rsidRPr="00CD056D">
              <w:rPr>
                <w:rFonts w:ascii="Arial" w:hAnsi="Arial" w:cs="Arial"/>
                <w:color w:val="000000"/>
                <w:sz w:val="16"/>
                <w:szCs w:val="16"/>
              </w:rPr>
              <w:t xml:space="preserve"> Training package qualifications 100.0%, !Funding government funding 97.6%, Gender Male 73.6%, Lang English 89.1%, LF Full-time employee 72.6%, FOE Engineering and Related Technologies 38.6%, FOE Architecture and Building 19.5%, FOE Food, Hospitality and Personal Services 11.8%, FOE Agriculture, Environmental and Related Studies 3.6%, </w:t>
            </w:r>
            <w:proofErr w:type="spellStart"/>
            <w:r w:rsidRPr="00CD056D">
              <w:rPr>
                <w:rFonts w:ascii="Arial" w:hAnsi="Arial" w:cs="Arial"/>
                <w:color w:val="000000"/>
                <w:sz w:val="16"/>
                <w:szCs w:val="16"/>
              </w:rPr>
              <w:t>StdyRsn</w:t>
            </w:r>
            <w:proofErr w:type="spellEnd"/>
            <w:r w:rsidRPr="00CD056D">
              <w:rPr>
                <w:rFonts w:ascii="Arial" w:hAnsi="Arial" w:cs="Arial"/>
                <w:color w:val="000000"/>
                <w:sz w:val="16"/>
                <w:szCs w:val="16"/>
              </w:rPr>
              <w:t xml:space="preserve"> job requirement 48.2%, !Apps True 96.4%, Org TAFE 46.1%, LOE Certificate III 83.8%, ANZSCO 3 60.0%, ANZSCO 7 8.0%, ANZSCO 6 5.1%]</w:t>
            </w:r>
          </w:p>
        </w:tc>
        <w:tc>
          <w:tcPr>
            <w:tcW w:w="0" w:type="auto"/>
            <w:tcBorders>
              <w:top w:val="nil"/>
              <w:left w:val="nil"/>
              <w:right w:val="nil"/>
            </w:tcBorders>
            <w:shd w:val="clear" w:color="auto" w:fill="F5F5F5"/>
            <w:tcMar>
              <w:top w:w="120" w:type="dxa"/>
              <w:left w:w="120" w:type="dxa"/>
              <w:bottom w:w="120" w:type="dxa"/>
              <w:right w:w="120" w:type="dxa"/>
            </w:tcMar>
            <w:vAlign w:val="center"/>
            <w:hideMark/>
          </w:tcPr>
          <w:p w14:paraId="66447D36" w14:textId="6610B7A8"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Younger</w:t>
            </w:r>
            <w:r w:rsidR="001F4C9C">
              <w:rPr>
                <w:rFonts w:ascii="Arial" w:hAnsi="Arial" w:cs="Arial"/>
                <w:color w:val="000000"/>
                <w:sz w:val="16"/>
                <w:szCs w:val="16"/>
              </w:rPr>
              <w:t xml:space="preserve"> students</w:t>
            </w:r>
          </w:p>
        </w:tc>
        <w:tc>
          <w:tcPr>
            <w:tcW w:w="0" w:type="auto"/>
            <w:tcBorders>
              <w:top w:val="nil"/>
              <w:left w:val="nil"/>
              <w:right w:val="nil"/>
            </w:tcBorders>
            <w:shd w:val="clear" w:color="auto" w:fill="F5F5F5"/>
            <w:tcMar>
              <w:top w:w="120" w:type="dxa"/>
              <w:left w:w="120" w:type="dxa"/>
              <w:bottom w:w="120" w:type="dxa"/>
              <w:right w:w="120" w:type="dxa"/>
            </w:tcMar>
            <w:vAlign w:val="center"/>
            <w:hideMark/>
          </w:tcPr>
          <w:p w14:paraId="6C847D5F" w14:textId="0A65A304"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Younger</w:t>
            </w:r>
            <w:r w:rsidR="001F4C9C">
              <w:rPr>
                <w:rFonts w:ascii="Arial" w:hAnsi="Arial" w:cs="Arial"/>
                <w:color w:val="000000"/>
                <w:sz w:val="16"/>
                <w:szCs w:val="16"/>
              </w:rPr>
              <w:t xml:space="preserve"> students</w:t>
            </w:r>
            <w:r w:rsidRPr="00CD056D">
              <w:rPr>
                <w:rFonts w:ascii="Arial" w:hAnsi="Arial" w:cs="Arial"/>
                <w:color w:val="000000"/>
                <w:sz w:val="16"/>
                <w:szCs w:val="16"/>
              </w:rPr>
              <w:t xml:space="preserve">, </w:t>
            </w:r>
            <w:r w:rsidR="008F16AF">
              <w:rPr>
                <w:rFonts w:ascii="Arial" w:hAnsi="Arial" w:cs="Arial"/>
                <w:color w:val="000000"/>
                <w:sz w:val="16"/>
                <w:szCs w:val="16"/>
              </w:rPr>
              <w:t>Program enrolments</w:t>
            </w:r>
            <w:r w:rsidRPr="00CD056D">
              <w:rPr>
                <w:rFonts w:ascii="Arial" w:hAnsi="Arial" w:cs="Arial"/>
                <w:color w:val="000000"/>
                <w:sz w:val="16"/>
                <w:szCs w:val="16"/>
              </w:rPr>
              <w:t xml:space="preserve"> </w:t>
            </w:r>
            <w:r w:rsidR="00E04142">
              <w:rPr>
                <w:rFonts w:ascii="Arial" w:hAnsi="Arial" w:cs="Arial"/>
                <w:color w:val="000000"/>
                <w:sz w:val="16"/>
                <w:szCs w:val="16"/>
              </w:rPr>
              <w:t>NEI</w:t>
            </w:r>
          </w:p>
        </w:tc>
      </w:tr>
      <w:tr w:rsidR="00175D85" w:rsidRPr="00CD056D" w14:paraId="500E697E" w14:textId="77777777" w:rsidTr="003E733B">
        <w:tc>
          <w:tcPr>
            <w:tcW w:w="0" w:type="auto"/>
            <w:tcBorders>
              <w:top w:val="nil"/>
              <w:left w:val="nil"/>
              <w:bottom w:val="single" w:sz="4" w:space="0" w:color="auto"/>
              <w:right w:val="nil"/>
            </w:tcBorders>
            <w:shd w:val="clear" w:color="auto" w:fill="FFFFFF"/>
            <w:tcMar>
              <w:top w:w="120" w:type="dxa"/>
              <w:left w:w="120" w:type="dxa"/>
              <w:bottom w:w="120" w:type="dxa"/>
              <w:right w:w="120" w:type="dxa"/>
            </w:tcMar>
            <w:vAlign w:val="center"/>
            <w:hideMark/>
          </w:tcPr>
          <w:p w14:paraId="42FFB4C9" w14:textId="77777777" w:rsidR="00CD056D" w:rsidRPr="00CD056D" w:rsidRDefault="00CD056D" w:rsidP="00CD056D">
            <w:pPr>
              <w:rPr>
                <w:rFonts w:ascii="Arial" w:hAnsi="Arial" w:cs="Arial"/>
                <w:b/>
                <w:bCs/>
                <w:color w:val="000000"/>
                <w:sz w:val="16"/>
                <w:szCs w:val="16"/>
              </w:rPr>
            </w:pPr>
            <w:r w:rsidRPr="00CD056D">
              <w:rPr>
                <w:rFonts w:ascii="Arial" w:hAnsi="Arial" w:cs="Arial"/>
                <w:b/>
                <w:bCs/>
                <w:color w:val="000000"/>
                <w:sz w:val="16"/>
                <w:szCs w:val="16"/>
              </w:rPr>
              <w:t>7</w:t>
            </w:r>
          </w:p>
        </w:tc>
        <w:tc>
          <w:tcPr>
            <w:tcW w:w="0" w:type="auto"/>
            <w:tcBorders>
              <w:top w:val="nil"/>
              <w:left w:val="nil"/>
              <w:bottom w:val="single" w:sz="4" w:space="0" w:color="auto"/>
              <w:right w:val="nil"/>
            </w:tcBorders>
            <w:shd w:val="clear" w:color="auto" w:fill="FFFFFF"/>
            <w:tcMar>
              <w:top w:w="120" w:type="dxa"/>
              <w:left w:w="120" w:type="dxa"/>
              <w:bottom w:w="120" w:type="dxa"/>
              <w:right w:w="120" w:type="dxa"/>
            </w:tcMar>
            <w:vAlign w:val="center"/>
            <w:hideMark/>
          </w:tcPr>
          <w:p w14:paraId="66C7665F" w14:textId="77777777"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1832</w:t>
            </w:r>
          </w:p>
        </w:tc>
        <w:tc>
          <w:tcPr>
            <w:tcW w:w="0" w:type="auto"/>
            <w:tcBorders>
              <w:top w:val="nil"/>
              <w:left w:val="nil"/>
              <w:bottom w:val="single" w:sz="4" w:space="0" w:color="auto"/>
              <w:right w:val="nil"/>
            </w:tcBorders>
            <w:shd w:val="clear" w:color="auto" w:fill="FFFFFF"/>
            <w:tcMar>
              <w:top w:w="120" w:type="dxa"/>
              <w:left w:w="120" w:type="dxa"/>
              <w:bottom w:w="120" w:type="dxa"/>
              <w:right w:w="120" w:type="dxa"/>
            </w:tcMar>
            <w:vAlign w:val="center"/>
            <w:hideMark/>
          </w:tcPr>
          <w:p w14:paraId="0AAF452C" w14:textId="77777777"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3.05</w:t>
            </w:r>
          </w:p>
        </w:tc>
        <w:tc>
          <w:tcPr>
            <w:tcW w:w="0" w:type="auto"/>
            <w:tcBorders>
              <w:top w:val="nil"/>
              <w:left w:val="nil"/>
              <w:bottom w:val="single" w:sz="4" w:space="0" w:color="auto"/>
              <w:right w:val="nil"/>
            </w:tcBorders>
            <w:shd w:val="clear" w:color="auto" w:fill="FFFFFF"/>
            <w:tcMar>
              <w:top w:w="120" w:type="dxa"/>
              <w:left w:w="120" w:type="dxa"/>
              <w:bottom w:w="120" w:type="dxa"/>
              <w:right w:w="120" w:type="dxa"/>
            </w:tcMar>
            <w:vAlign w:val="center"/>
            <w:hideMark/>
          </w:tcPr>
          <w:p w14:paraId="00FD69BA" w14:textId="77777777"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[19.0, 30.0, 45.0]</w:t>
            </w:r>
          </w:p>
        </w:tc>
        <w:tc>
          <w:tcPr>
            <w:tcW w:w="0" w:type="auto"/>
            <w:tcBorders>
              <w:top w:val="nil"/>
              <w:left w:val="nil"/>
              <w:bottom w:val="single" w:sz="4" w:space="0" w:color="auto"/>
              <w:right w:val="nil"/>
            </w:tcBorders>
            <w:shd w:val="clear" w:color="auto" w:fill="FFFFFF"/>
            <w:tcMar>
              <w:top w:w="120" w:type="dxa"/>
              <w:left w:w="120" w:type="dxa"/>
              <w:bottom w:w="120" w:type="dxa"/>
              <w:right w:w="120" w:type="dxa"/>
            </w:tcMar>
            <w:vAlign w:val="center"/>
            <w:hideMark/>
          </w:tcPr>
          <w:p w14:paraId="14CDB5A7" w14:textId="77777777"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w:t>
            </w:r>
            <w:proofErr w:type="spellStart"/>
            <w:r w:rsidRPr="00CD056D">
              <w:rPr>
                <w:rFonts w:ascii="Arial" w:hAnsi="Arial" w:cs="Arial"/>
                <w:color w:val="000000"/>
                <w:sz w:val="16"/>
                <w:szCs w:val="16"/>
              </w:rPr>
              <w:t>PopularSubject</w:t>
            </w:r>
            <w:proofErr w:type="spellEnd"/>
            <w:r w:rsidRPr="00CD056D">
              <w:rPr>
                <w:rFonts w:ascii="Arial" w:hAnsi="Arial" w:cs="Arial"/>
                <w:color w:val="000000"/>
                <w:sz w:val="16"/>
                <w:szCs w:val="16"/>
              </w:rPr>
              <w:t xml:space="preserve"> HLTAID001 79.0%</w:t>
            </w:r>
            <w:proofErr w:type="gramStart"/>
            <w:r w:rsidRPr="00CD056D">
              <w:rPr>
                <w:rFonts w:ascii="Arial" w:hAnsi="Arial" w:cs="Arial"/>
                <w:color w:val="000000"/>
                <w:sz w:val="16"/>
                <w:szCs w:val="16"/>
              </w:rPr>
              <w:t>, !</w:t>
            </w:r>
            <w:proofErr w:type="spellStart"/>
            <w:r w:rsidRPr="00CD056D">
              <w:rPr>
                <w:rFonts w:ascii="Arial" w:hAnsi="Arial" w:cs="Arial"/>
                <w:color w:val="000000"/>
                <w:sz w:val="16"/>
                <w:szCs w:val="16"/>
              </w:rPr>
              <w:t>ProgType</w:t>
            </w:r>
            <w:proofErr w:type="spellEnd"/>
            <w:proofErr w:type="gramEnd"/>
            <w:r w:rsidRPr="00CD056D">
              <w:rPr>
                <w:rFonts w:ascii="Arial" w:hAnsi="Arial" w:cs="Arial"/>
                <w:color w:val="000000"/>
                <w:sz w:val="16"/>
                <w:szCs w:val="16"/>
              </w:rPr>
              <w:t xml:space="preserve"> stand-alone subject enrolments 90.1%, </w:t>
            </w:r>
            <w:proofErr w:type="spellStart"/>
            <w:r w:rsidRPr="00CD056D">
              <w:rPr>
                <w:rFonts w:ascii="Arial" w:hAnsi="Arial" w:cs="Arial"/>
                <w:color w:val="000000"/>
                <w:sz w:val="16"/>
                <w:szCs w:val="16"/>
              </w:rPr>
              <w:t>ProgType</w:t>
            </w:r>
            <w:proofErr w:type="spellEnd"/>
            <w:r w:rsidRPr="00CD056D">
              <w:rPr>
                <w:rFonts w:ascii="Arial" w:hAnsi="Arial" w:cs="Arial"/>
                <w:color w:val="000000"/>
                <w:sz w:val="16"/>
                <w:szCs w:val="16"/>
              </w:rPr>
              <w:t xml:space="preserve"> Training package skill sets 7.9%, !Funding fee-for-service 100.0%, State Western Australia 47.7%, Lang English 88.7%, Org Community education provider 49.6%, School Yes 71.6%]</w:t>
            </w:r>
          </w:p>
        </w:tc>
        <w:tc>
          <w:tcPr>
            <w:tcW w:w="0" w:type="auto"/>
            <w:tcBorders>
              <w:top w:val="nil"/>
              <w:left w:val="nil"/>
              <w:bottom w:val="single" w:sz="4" w:space="0" w:color="auto"/>
              <w:right w:val="nil"/>
            </w:tcBorders>
            <w:shd w:val="clear" w:color="auto" w:fill="FFFFFF"/>
            <w:tcMar>
              <w:top w:w="120" w:type="dxa"/>
              <w:left w:w="120" w:type="dxa"/>
              <w:bottom w:w="120" w:type="dxa"/>
              <w:right w:w="120" w:type="dxa"/>
            </w:tcMar>
            <w:vAlign w:val="center"/>
            <w:hideMark/>
          </w:tcPr>
          <w:p w14:paraId="32BE7A2C" w14:textId="625CF153"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 xml:space="preserve">Jurisdictional </w:t>
            </w:r>
            <w:r w:rsidR="000E5B9D">
              <w:rPr>
                <w:rFonts w:ascii="Arial" w:hAnsi="Arial" w:cs="Arial"/>
                <w:color w:val="000000"/>
                <w:sz w:val="16"/>
                <w:szCs w:val="16"/>
              </w:rPr>
              <w:t>p</w:t>
            </w:r>
            <w:r w:rsidRPr="00CD056D">
              <w:rPr>
                <w:rFonts w:ascii="Arial" w:hAnsi="Arial" w:cs="Arial"/>
                <w:color w:val="000000"/>
                <w:sz w:val="16"/>
                <w:szCs w:val="16"/>
              </w:rPr>
              <w:t>riorit</w:t>
            </w:r>
            <w:r w:rsidR="000E5B9D">
              <w:rPr>
                <w:rFonts w:ascii="Arial" w:hAnsi="Arial" w:cs="Arial"/>
                <w:color w:val="000000"/>
                <w:sz w:val="16"/>
                <w:szCs w:val="16"/>
              </w:rPr>
              <w:t>ies</w:t>
            </w:r>
          </w:p>
        </w:tc>
        <w:tc>
          <w:tcPr>
            <w:tcW w:w="0" w:type="auto"/>
            <w:tcBorders>
              <w:top w:val="nil"/>
              <w:left w:val="nil"/>
              <w:bottom w:val="single" w:sz="4" w:space="0" w:color="auto"/>
              <w:right w:val="nil"/>
            </w:tcBorders>
            <w:shd w:val="clear" w:color="auto" w:fill="FFFFFF"/>
            <w:tcMar>
              <w:top w:w="120" w:type="dxa"/>
              <w:left w:w="120" w:type="dxa"/>
              <w:bottom w:w="120" w:type="dxa"/>
              <w:right w:w="120" w:type="dxa"/>
            </w:tcMar>
            <w:vAlign w:val="center"/>
            <w:hideMark/>
          </w:tcPr>
          <w:p w14:paraId="5061B94C" w14:textId="375FFF6B" w:rsidR="00CD056D" w:rsidRPr="00CD056D" w:rsidRDefault="00CD056D" w:rsidP="003E733B">
            <w:pPr>
              <w:rPr>
                <w:rFonts w:ascii="Arial" w:hAnsi="Arial" w:cs="Arial"/>
                <w:color w:val="000000"/>
                <w:sz w:val="16"/>
                <w:szCs w:val="16"/>
              </w:rPr>
            </w:pPr>
            <w:r w:rsidRPr="00CD056D">
              <w:rPr>
                <w:rFonts w:ascii="Arial" w:hAnsi="Arial" w:cs="Arial"/>
                <w:color w:val="000000"/>
                <w:sz w:val="16"/>
                <w:szCs w:val="16"/>
              </w:rPr>
              <w:t xml:space="preserve">Jurisdictional </w:t>
            </w:r>
            <w:r w:rsidR="000E5B9D">
              <w:rPr>
                <w:rFonts w:ascii="Arial" w:hAnsi="Arial" w:cs="Arial"/>
                <w:color w:val="000000"/>
                <w:sz w:val="16"/>
                <w:szCs w:val="16"/>
              </w:rPr>
              <w:t>p</w:t>
            </w:r>
            <w:r w:rsidRPr="00CD056D">
              <w:rPr>
                <w:rFonts w:ascii="Arial" w:hAnsi="Arial" w:cs="Arial"/>
                <w:color w:val="000000"/>
                <w:sz w:val="16"/>
                <w:szCs w:val="16"/>
              </w:rPr>
              <w:t>riorit</w:t>
            </w:r>
            <w:r w:rsidR="000E5B9D">
              <w:rPr>
                <w:rFonts w:ascii="Arial" w:hAnsi="Arial" w:cs="Arial"/>
                <w:color w:val="000000"/>
                <w:sz w:val="16"/>
                <w:szCs w:val="16"/>
              </w:rPr>
              <w:t>ies</w:t>
            </w:r>
            <w:r w:rsidRPr="00CD056D">
              <w:rPr>
                <w:rFonts w:ascii="Arial" w:hAnsi="Arial" w:cs="Arial"/>
                <w:color w:val="000000"/>
                <w:sz w:val="16"/>
                <w:szCs w:val="16"/>
              </w:rPr>
              <w:t>, Subject</w:t>
            </w:r>
            <w:r w:rsidR="00175D85">
              <w:rPr>
                <w:rFonts w:ascii="Arial" w:hAnsi="Arial" w:cs="Arial"/>
                <w:color w:val="000000"/>
                <w:sz w:val="16"/>
                <w:szCs w:val="16"/>
              </w:rPr>
              <w:t xml:space="preserve"> only enrolments</w:t>
            </w:r>
            <w:r w:rsidRPr="00CD056D">
              <w:rPr>
                <w:rFonts w:ascii="Arial" w:hAnsi="Arial" w:cs="Arial"/>
                <w:color w:val="000000"/>
                <w:sz w:val="16"/>
                <w:szCs w:val="16"/>
              </w:rPr>
              <w:t xml:space="preserve"> </w:t>
            </w:r>
            <w:r w:rsidR="00E04142">
              <w:rPr>
                <w:rFonts w:ascii="Arial" w:hAnsi="Arial" w:cs="Arial"/>
                <w:color w:val="000000"/>
                <w:sz w:val="16"/>
                <w:szCs w:val="16"/>
              </w:rPr>
              <w:t>NEI</w:t>
            </w:r>
          </w:p>
        </w:tc>
      </w:tr>
    </w:tbl>
    <w:p w14:paraId="7F007D79" w14:textId="0A076601" w:rsidR="00921AC0" w:rsidRDefault="00921AC0">
      <w:pPr>
        <w:spacing w:before="0" w:line="240" w:lineRule="auto"/>
      </w:pPr>
    </w:p>
    <w:p w14:paraId="53231E0B" w14:textId="0BEED6B8" w:rsidR="001A046D" w:rsidRPr="00F96FE3" w:rsidRDefault="001A046D" w:rsidP="001A046D">
      <w:pPr>
        <w:pStyle w:val="Tabletitle"/>
      </w:pPr>
      <w:bookmarkStart w:id="105" w:name="_Toc88767929"/>
      <w:r w:rsidRPr="00F96FE3">
        <w:lastRenderedPageBreak/>
        <w:t>Tabl</w:t>
      </w:r>
      <w:r>
        <w:t xml:space="preserve">e </w:t>
      </w:r>
      <w:r w:rsidRPr="00F96FE3">
        <w:t>B</w:t>
      </w:r>
      <w:r>
        <w:t>4</w:t>
      </w:r>
      <w:r w:rsidRPr="00F96FE3">
        <w:tab/>
      </w:r>
      <w:r w:rsidR="00530D9F">
        <w:t>Agglomerative</w:t>
      </w:r>
      <w:r w:rsidRPr="00921AC0">
        <w:t xml:space="preserve"> clustering with </w:t>
      </w:r>
      <w:r>
        <w:t>16</w:t>
      </w:r>
      <w:r w:rsidRPr="00921AC0">
        <w:t xml:space="preserve"> clusters</w:t>
      </w:r>
      <w:bookmarkEnd w:id="105"/>
      <w:r w:rsidRPr="00921AC0">
        <w:t xml:space="preserve"> </w:t>
      </w:r>
    </w:p>
    <w:tbl>
      <w:tblPr>
        <w:tblW w:w="9214" w:type="dxa"/>
        <w:tblCellMar>
          <w:top w:w="15" w:type="dxa"/>
          <w:left w:w="15" w:type="dxa"/>
          <w:bottom w:w="15" w:type="dxa"/>
          <w:right w:w="15" w:type="dxa"/>
        </w:tblCellMar>
        <w:tblLook w:val="04A0" w:firstRow="1" w:lastRow="0" w:firstColumn="1" w:lastColumn="0" w:noHBand="0" w:noVBand="1"/>
      </w:tblPr>
      <w:tblGrid>
        <w:gridCol w:w="418"/>
        <w:gridCol w:w="685"/>
        <w:gridCol w:w="886"/>
        <w:gridCol w:w="753"/>
        <w:gridCol w:w="3580"/>
        <w:gridCol w:w="1239"/>
        <w:gridCol w:w="1653"/>
      </w:tblGrid>
      <w:tr w:rsidR="0017174A" w:rsidRPr="0017174A" w14:paraId="53E5685F" w14:textId="77777777" w:rsidTr="003E733B">
        <w:trPr>
          <w:tblHeader/>
        </w:trPr>
        <w:tc>
          <w:tcPr>
            <w:tcW w:w="0" w:type="auto"/>
            <w:tcBorders>
              <w:top w:val="single" w:sz="4" w:space="0" w:color="auto"/>
              <w:left w:val="nil"/>
              <w:bottom w:val="single" w:sz="4" w:space="0" w:color="auto"/>
              <w:right w:val="nil"/>
            </w:tcBorders>
            <w:shd w:val="clear" w:color="auto" w:fill="auto"/>
            <w:tcMar>
              <w:top w:w="120" w:type="dxa"/>
              <w:left w:w="120" w:type="dxa"/>
              <w:bottom w:w="120" w:type="dxa"/>
              <w:right w:w="120" w:type="dxa"/>
            </w:tcMar>
            <w:vAlign w:val="center"/>
            <w:hideMark/>
          </w:tcPr>
          <w:p w14:paraId="6F6E6A95" w14:textId="77777777" w:rsidR="0017174A" w:rsidRPr="0017174A" w:rsidRDefault="0017174A" w:rsidP="0017174A">
            <w:pPr>
              <w:rPr>
                <w:rFonts w:ascii="Arial" w:hAnsi="Arial" w:cs="Arial"/>
                <w:sz w:val="17"/>
                <w:szCs w:val="17"/>
              </w:rPr>
            </w:pPr>
          </w:p>
        </w:tc>
        <w:tc>
          <w:tcPr>
            <w:tcW w:w="0" w:type="auto"/>
            <w:tcBorders>
              <w:top w:val="single" w:sz="4" w:space="0" w:color="auto"/>
              <w:left w:val="nil"/>
              <w:bottom w:val="single" w:sz="4" w:space="0" w:color="auto"/>
              <w:right w:val="nil"/>
            </w:tcBorders>
            <w:shd w:val="clear" w:color="auto" w:fill="auto"/>
            <w:tcMar>
              <w:top w:w="120" w:type="dxa"/>
              <w:left w:w="120" w:type="dxa"/>
              <w:bottom w:w="120" w:type="dxa"/>
              <w:right w:w="120" w:type="dxa"/>
            </w:tcMar>
            <w:vAlign w:val="center"/>
            <w:hideMark/>
          </w:tcPr>
          <w:p w14:paraId="79FBD2A8" w14:textId="77777777" w:rsidR="0017174A" w:rsidRPr="0017174A" w:rsidRDefault="0017174A" w:rsidP="003E733B">
            <w:pPr>
              <w:rPr>
                <w:rFonts w:ascii="Arial" w:hAnsi="Arial" w:cs="Arial"/>
                <w:b/>
                <w:bCs/>
                <w:color w:val="000000"/>
                <w:sz w:val="17"/>
                <w:szCs w:val="17"/>
              </w:rPr>
            </w:pPr>
            <w:r w:rsidRPr="0017174A">
              <w:rPr>
                <w:rFonts w:ascii="Arial" w:hAnsi="Arial" w:cs="Arial"/>
                <w:b/>
                <w:bCs/>
                <w:color w:val="000000"/>
                <w:sz w:val="17"/>
                <w:szCs w:val="17"/>
              </w:rPr>
              <w:t>N</w:t>
            </w:r>
          </w:p>
        </w:tc>
        <w:tc>
          <w:tcPr>
            <w:tcW w:w="0" w:type="auto"/>
            <w:tcBorders>
              <w:top w:val="single" w:sz="4" w:space="0" w:color="auto"/>
              <w:left w:val="nil"/>
              <w:bottom w:val="single" w:sz="4" w:space="0" w:color="auto"/>
              <w:right w:val="nil"/>
            </w:tcBorders>
            <w:shd w:val="clear" w:color="auto" w:fill="auto"/>
            <w:tcMar>
              <w:top w:w="120" w:type="dxa"/>
              <w:left w:w="120" w:type="dxa"/>
              <w:bottom w:w="120" w:type="dxa"/>
              <w:right w:w="120" w:type="dxa"/>
            </w:tcMar>
            <w:vAlign w:val="center"/>
            <w:hideMark/>
          </w:tcPr>
          <w:p w14:paraId="4CCD730A" w14:textId="609AF599" w:rsidR="0017174A" w:rsidRPr="0017174A" w:rsidRDefault="0017174A" w:rsidP="003E733B">
            <w:pPr>
              <w:rPr>
                <w:rFonts w:ascii="Arial" w:hAnsi="Arial" w:cs="Arial"/>
                <w:b/>
                <w:bCs/>
                <w:color w:val="000000"/>
                <w:sz w:val="17"/>
                <w:szCs w:val="17"/>
              </w:rPr>
            </w:pPr>
            <w:r w:rsidRPr="0017174A">
              <w:rPr>
                <w:rFonts w:ascii="Arial" w:hAnsi="Arial" w:cs="Arial"/>
                <w:b/>
                <w:bCs/>
                <w:color w:val="000000"/>
                <w:sz w:val="17"/>
                <w:szCs w:val="17"/>
              </w:rPr>
              <w:t>Student</w:t>
            </w:r>
            <w:r w:rsidR="001A046D">
              <w:rPr>
                <w:rFonts w:ascii="Arial" w:hAnsi="Arial" w:cs="Arial"/>
                <w:b/>
                <w:bCs/>
                <w:color w:val="000000"/>
                <w:sz w:val="17"/>
                <w:szCs w:val="17"/>
              </w:rPr>
              <w:t xml:space="preserve"> </w:t>
            </w:r>
            <w:r w:rsidRPr="0017174A">
              <w:rPr>
                <w:rFonts w:ascii="Arial" w:hAnsi="Arial" w:cs="Arial"/>
                <w:b/>
                <w:bCs/>
                <w:color w:val="000000"/>
                <w:sz w:val="17"/>
                <w:szCs w:val="17"/>
              </w:rPr>
              <w:t>%</w:t>
            </w:r>
          </w:p>
        </w:tc>
        <w:tc>
          <w:tcPr>
            <w:tcW w:w="0" w:type="auto"/>
            <w:tcBorders>
              <w:top w:val="single" w:sz="4" w:space="0" w:color="auto"/>
              <w:left w:val="nil"/>
              <w:bottom w:val="single" w:sz="4" w:space="0" w:color="auto"/>
              <w:right w:val="nil"/>
            </w:tcBorders>
            <w:shd w:val="clear" w:color="auto" w:fill="auto"/>
            <w:tcMar>
              <w:top w:w="120" w:type="dxa"/>
              <w:left w:w="120" w:type="dxa"/>
              <w:bottom w:w="120" w:type="dxa"/>
              <w:right w:w="120" w:type="dxa"/>
            </w:tcMar>
            <w:vAlign w:val="center"/>
            <w:hideMark/>
          </w:tcPr>
          <w:p w14:paraId="00C311CA" w14:textId="77777777" w:rsidR="0017174A" w:rsidRPr="0017174A" w:rsidRDefault="0017174A" w:rsidP="003E733B">
            <w:pPr>
              <w:rPr>
                <w:rFonts w:ascii="Arial" w:hAnsi="Arial" w:cs="Arial"/>
                <w:b/>
                <w:bCs/>
                <w:color w:val="000000"/>
                <w:sz w:val="17"/>
                <w:szCs w:val="17"/>
              </w:rPr>
            </w:pPr>
            <w:r w:rsidRPr="0017174A">
              <w:rPr>
                <w:rFonts w:ascii="Arial" w:hAnsi="Arial" w:cs="Arial"/>
                <w:b/>
                <w:bCs/>
                <w:color w:val="000000"/>
                <w:sz w:val="17"/>
                <w:szCs w:val="17"/>
              </w:rPr>
              <w:t>Age range</w:t>
            </w:r>
          </w:p>
        </w:tc>
        <w:tc>
          <w:tcPr>
            <w:tcW w:w="0" w:type="auto"/>
            <w:tcBorders>
              <w:top w:val="single" w:sz="4" w:space="0" w:color="auto"/>
              <w:left w:val="nil"/>
              <w:bottom w:val="single" w:sz="4" w:space="0" w:color="auto"/>
              <w:right w:val="nil"/>
            </w:tcBorders>
            <w:shd w:val="clear" w:color="auto" w:fill="auto"/>
            <w:tcMar>
              <w:top w:w="120" w:type="dxa"/>
              <w:left w:w="120" w:type="dxa"/>
              <w:bottom w:w="120" w:type="dxa"/>
              <w:right w:w="120" w:type="dxa"/>
            </w:tcMar>
            <w:vAlign w:val="center"/>
            <w:hideMark/>
          </w:tcPr>
          <w:p w14:paraId="568E2CFA" w14:textId="77777777" w:rsidR="0017174A" w:rsidRPr="0017174A" w:rsidRDefault="0017174A" w:rsidP="003E733B">
            <w:pPr>
              <w:rPr>
                <w:rFonts w:ascii="Arial" w:hAnsi="Arial" w:cs="Arial"/>
                <w:b/>
                <w:bCs/>
                <w:color w:val="000000"/>
                <w:sz w:val="17"/>
                <w:szCs w:val="17"/>
              </w:rPr>
            </w:pPr>
            <w:r w:rsidRPr="0017174A">
              <w:rPr>
                <w:rFonts w:ascii="Arial" w:hAnsi="Arial" w:cs="Arial"/>
                <w:b/>
                <w:bCs/>
                <w:color w:val="000000"/>
                <w:sz w:val="17"/>
                <w:szCs w:val="17"/>
              </w:rPr>
              <w:t>Features</w:t>
            </w:r>
          </w:p>
        </w:tc>
        <w:tc>
          <w:tcPr>
            <w:tcW w:w="0" w:type="auto"/>
            <w:tcBorders>
              <w:top w:val="single" w:sz="4" w:space="0" w:color="auto"/>
              <w:left w:val="nil"/>
              <w:bottom w:val="single" w:sz="4" w:space="0" w:color="auto"/>
              <w:right w:val="nil"/>
            </w:tcBorders>
            <w:shd w:val="clear" w:color="auto" w:fill="auto"/>
            <w:tcMar>
              <w:top w:w="120" w:type="dxa"/>
              <w:left w:w="120" w:type="dxa"/>
              <w:bottom w:w="120" w:type="dxa"/>
              <w:right w:w="120" w:type="dxa"/>
            </w:tcMar>
            <w:vAlign w:val="center"/>
            <w:hideMark/>
          </w:tcPr>
          <w:p w14:paraId="27604E50" w14:textId="019C0F2D" w:rsidR="0017174A" w:rsidRPr="0017174A" w:rsidRDefault="0017174A" w:rsidP="003E733B">
            <w:pPr>
              <w:rPr>
                <w:rFonts w:ascii="Arial" w:hAnsi="Arial" w:cs="Arial"/>
                <w:b/>
                <w:bCs/>
                <w:color w:val="000000"/>
                <w:sz w:val="17"/>
                <w:szCs w:val="17"/>
              </w:rPr>
            </w:pPr>
            <w:r w:rsidRPr="0017174A">
              <w:rPr>
                <w:rFonts w:ascii="Arial" w:hAnsi="Arial" w:cs="Arial"/>
                <w:b/>
                <w:bCs/>
                <w:color w:val="000000"/>
                <w:sz w:val="17"/>
                <w:szCs w:val="17"/>
              </w:rPr>
              <w:t xml:space="preserve">Segment </w:t>
            </w:r>
            <w:r w:rsidR="00DC480D">
              <w:rPr>
                <w:rFonts w:ascii="Arial" w:hAnsi="Arial" w:cs="Arial"/>
                <w:b/>
                <w:bCs/>
                <w:color w:val="000000"/>
                <w:sz w:val="17"/>
                <w:szCs w:val="17"/>
              </w:rPr>
              <w:t>l</w:t>
            </w:r>
            <w:r w:rsidRPr="0017174A">
              <w:rPr>
                <w:rFonts w:ascii="Arial" w:hAnsi="Arial" w:cs="Arial"/>
                <w:b/>
                <w:bCs/>
                <w:color w:val="000000"/>
                <w:sz w:val="17"/>
                <w:szCs w:val="17"/>
              </w:rPr>
              <w:t>abel</w:t>
            </w:r>
          </w:p>
        </w:tc>
        <w:tc>
          <w:tcPr>
            <w:tcW w:w="1653" w:type="dxa"/>
            <w:tcBorders>
              <w:top w:val="single" w:sz="4" w:space="0" w:color="auto"/>
              <w:left w:val="nil"/>
              <w:bottom w:val="single" w:sz="4" w:space="0" w:color="auto"/>
              <w:right w:val="nil"/>
            </w:tcBorders>
            <w:shd w:val="clear" w:color="auto" w:fill="auto"/>
            <w:tcMar>
              <w:top w:w="120" w:type="dxa"/>
              <w:left w:w="120" w:type="dxa"/>
              <w:bottom w:w="120" w:type="dxa"/>
              <w:right w:w="120" w:type="dxa"/>
            </w:tcMar>
            <w:vAlign w:val="center"/>
            <w:hideMark/>
          </w:tcPr>
          <w:p w14:paraId="34A909B0" w14:textId="5AFEDBD5" w:rsidR="0017174A" w:rsidRPr="0017174A" w:rsidRDefault="0017174A" w:rsidP="003E733B">
            <w:pPr>
              <w:rPr>
                <w:rFonts w:ascii="Arial" w:hAnsi="Arial" w:cs="Arial"/>
                <w:b/>
                <w:bCs/>
                <w:color w:val="000000"/>
                <w:sz w:val="17"/>
                <w:szCs w:val="17"/>
              </w:rPr>
            </w:pPr>
            <w:r w:rsidRPr="0017174A">
              <w:rPr>
                <w:rFonts w:ascii="Arial" w:hAnsi="Arial" w:cs="Arial"/>
                <w:b/>
                <w:bCs/>
                <w:color w:val="000000"/>
                <w:sz w:val="17"/>
                <w:szCs w:val="17"/>
              </w:rPr>
              <w:t xml:space="preserve">Possible </w:t>
            </w:r>
            <w:r w:rsidR="00DC480D" w:rsidRPr="0017174A">
              <w:rPr>
                <w:rFonts w:ascii="Arial" w:hAnsi="Arial" w:cs="Arial"/>
                <w:b/>
                <w:bCs/>
                <w:color w:val="000000"/>
                <w:sz w:val="17"/>
                <w:szCs w:val="17"/>
              </w:rPr>
              <w:t>segment labels</w:t>
            </w:r>
          </w:p>
        </w:tc>
      </w:tr>
      <w:tr w:rsidR="0017174A" w:rsidRPr="0017174A" w14:paraId="0C060208" w14:textId="77777777" w:rsidTr="003E733B">
        <w:tc>
          <w:tcPr>
            <w:tcW w:w="0" w:type="auto"/>
            <w:tcBorders>
              <w:top w:val="single" w:sz="4" w:space="0" w:color="auto"/>
              <w:left w:val="nil"/>
              <w:bottom w:val="nil"/>
              <w:right w:val="nil"/>
            </w:tcBorders>
            <w:shd w:val="clear" w:color="auto" w:fill="F5F5F5"/>
            <w:tcMar>
              <w:top w:w="120" w:type="dxa"/>
              <w:left w:w="120" w:type="dxa"/>
              <w:bottom w:w="120" w:type="dxa"/>
              <w:right w:w="120" w:type="dxa"/>
            </w:tcMar>
            <w:vAlign w:val="center"/>
            <w:hideMark/>
          </w:tcPr>
          <w:p w14:paraId="22E1F0A3" w14:textId="77777777" w:rsidR="0017174A" w:rsidRPr="0017174A" w:rsidRDefault="0017174A" w:rsidP="0017174A">
            <w:pPr>
              <w:rPr>
                <w:rFonts w:ascii="Arial" w:hAnsi="Arial" w:cs="Arial"/>
                <w:b/>
                <w:bCs/>
                <w:color w:val="000000"/>
                <w:sz w:val="16"/>
                <w:szCs w:val="16"/>
              </w:rPr>
            </w:pPr>
            <w:r w:rsidRPr="0017174A">
              <w:rPr>
                <w:rFonts w:ascii="Arial" w:hAnsi="Arial" w:cs="Arial"/>
                <w:b/>
                <w:bCs/>
                <w:color w:val="000000"/>
                <w:sz w:val="16"/>
                <w:szCs w:val="16"/>
              </w:rPr>
              <w:t>0</w:t>
            </w:r>
          </w:p>
        </w:tc>
        <w:tc>
          <w:tcPr>
            <w:tcW w:w="0" w:type="auto"/>
            <w:tcBorders>
              <w:top w:val="single" w:sz="4" w:space="0" w:color="auto"/>
              <w:left w:val="nil"/>
              <w:bottom w:val="nil"/>
              <w:right w:val="nil"/>
            </w:tcBorders>
            <w:shd w:val="clear" w:color="auto" w:fill="F5F5F5"/>
            <w:tcMar>
              <w:top w:w="120" w:type="dxa"/>
              <w:left w:w="120" w:type="dxa"/>
              <w:bottom w:w="120" w:type="dxa"/>
              <w:right w:w="120" w:type="dxa"/>
            </w:tcMar>
            <w:vAlign w:val="center"/>
            <w:hideMark/>
          </w:tcPr>
          <w:p w14:paraId="50D954D0"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6000</w:t>
            </w:r>
          </w:p>
        </w:tc>
        <w:tc>
          <w:tcPr>
            <w:tcW w:w="0" w:type="auto"/>
            <w:tcBorders>
              <w:top w:val="single" w:sz="4" w:space="0" w:color="auto"/>
              <w:left w:val="nil"/>
              <w:bottom w:val="nil"/>
              <w:right w:val="nil"/>
            </w:tcBorders>
            <w:shd w:val="clear" w:color="auto" w:fill="F5F5F5"/>
            <w:tcMar>
              <w:top w:w="120" w:type="dxa"/>
              <w:left w:w="120" w:type="dxa"/>
              <w:bottom w:w="120" w:type="dxa"/>
              <w:right w:w="120" w:type="dxa"/>
            </w:tcMar>
            <w:vAlign w:val="center"/>
            <w:hideMark/>
          </w:tcPr>
          <w:p w14:paraId="3C9780DC"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10.0</w:t>
            </w:r>
          </w:p>
        </w:tc>
        <w:tc>
          <w:tcPr>
            <w:tcW w:w="0" w:type="auto"/>
            <w:tcBorders>
              <w:top w:val="single" w:sz="4" w:space="0" w:color="auto"/>
              <w:left w:val="nil"/>
              <w:bottom w:val="nil"/>
              <w:right w:val="nil"/>
            </w:tcBorders>
            <w:shd w:val="clear" w:color="auto" w:fill="F5F5F5"/>
            <w:tcMar>
              <w:top w:w="120" w:type="dxa"/>
              <w:left w:w="120" w:type="dxa"/>
              <w:bottom w:w="120" w:type="dxa"/>
              <w:right w:w="120" w:type="dxa"/>
            </w:tcMar>
            <w:vAlign w:val="center"/>
            <w:hideMark/>
          </w:tcPr>
          <w:p w14:paraId="1B3754D6"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[21.0, 30.0, 42.0]</w:t>
            </w:r>
          </w:p>
        </w:tc>
        <w:tc>
          <w:tcPr>
            <w:tcW w:w="0" w:type="auto"/>
            <w:tcBorders>
              <w:top w:val="single" w:sz="4" w:space="0" w:color="auto"/>
              <w:left w:val="nil"/>
              <w:bottom w:val="nil"/>
              <w:right w:val="nil"/>
            </w:tcBorders>
            <w:shd w:val="clear" w:color="auto" w:fill="F5F5F5"/>
            <w:tcMar>
              <w:top w:w="120" w:type="dxa"/>
              <w:left w:w="120" w:type="dxa"/>
              <w:bottom w:w="120" w:type="dxa"/>
              <w:right w:w="120" w:type="dxa"/>
            </w:tcMar>
            <w:vAlign w:val="center"/>
            <w:hideMark/>
          </w:tcPr>
          <w:p w14:paraId="34BE5236"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w:t>
            </w:r>
            <w:proofErr w:type="spellStart"/>
            <w:r w:rsidRPr="0017174A">
              <w:rPr>
                <w:rFonts w:ascii="Arial" w:hAnsi="Arial" w:cs="Arial"/>
                <w:color w:val="000000"/>
                <w:sz w:val="16"/>
                <w:szCs w:val="16"/>
              </w:rPr>
              <w:t>PopularSubject</w:t>
            </w:r>
            <w:proofErr w:type="spellEnd"/>
            <w:r w:rsidRPr="0017174A">
              <w:rPr>
                <w:rFonts w:ascii="Arial" w:hAnsi="Arial" w:cs="Arial"/>
                <w:color w:val="000000"/>
                <w:sz w:val="16"/>
                <w:szCs w:val="16"/>
              </w:rPr>
              <w:t xml:space="preserve"> CHCDIV001 14.4%, </w:t>
            </w:r>
            <w:proofErr w:type="spellStart"/>
            <w:r w:rsidRPr="0017174A">
              <w:rPr>
                <w:rFonts w:ascii="Arial" w:hAnsi="Arial" w:cs="Arial"/>
                <w:color w:val="000000"/>
                <w:sz w:val="16"/>
                <w:szCs w:val="16"/>
              </w:rPr>
              <w:t>ProgType</w:t>
            </w:r>
            <w:proofErr w:type="spellEnd"/>
            <w:r w:rsidRPr="0017174A">
              <w:rPr>
                <w:rFonts w:ascii="Arial" w:hAnsi="Arial" w:cs="Arial"/>
                <w:color w:val="000000"/>
                <w:sz w:val="16"/>
                <w:szCs w:val="16"/>
              </w:rPr>
              <w:t xml:space="preserve"> Training package qualifications 88.2%, </w:t>
            </w:r>
            <w:proofErr w:type="spellStart"/>
            <w:r w:rsidRPr="0017174A">
              <w:rPr>
                <w:rFonts w:ascii="Arial" w:hAnsi="Arial" w:cs="Arial"/>
                <w:color w:val="000000"/>
                <w:sz w:val="16"/>
                <w:szCs w:val="16"/>
              </w:rPr>
              <w:t>ProgType</w:t>
            </w:r>
            <w:proofErr w:type="spellEnd"/>
            <w:r w:rsidRPr="0017174A">
              <w:rPr>
                <w:rFonts w:ascii="Arial" w:hAnsi="Arial" w:cs="Arial"/>
                <w:color w:val="000000"/>
                <w:sz w:val="16"/>
                <w:szCs w:val="16"/>
              </w:rPr>
              <w:t xml:space="preserve"> Locally developed skill sets 9.3%</w:t>
            </w:r>
            <w:proofErr w:type="gramStart"/>
            <w:r w:rsidRPr="0017174A">
              <w:rPr>
                <w:rFonts w:ascii="Arial" w:hAnsi="Arial" w:cs="Arial"/>
                <w:color w:val="000000"/>
                <w:sz w:val="16"/>
                <w:szCs w:val="16"/>
              </w:rPr>
              <w:t>, !Funding</w:t>
            </w:r>
            <w:proofErr w:type="gramEnd"/>
            <w:r w:rsidRPr="0017174A">
              <w:rPr>
                <w:rFonts w:ascii="Arial" w:hAnsi="Arial" w:cs="Arial"/>
                <w:color w:val="000000"/>
                <w:sz w:val="16"/>
                <w:szCs w:val="16"/>
              </w:rPr>
              <w:t xml:space="preserve"> government funding 94.2%, </w:t>
            </w:r>
            <w:proofErr w:type="spellStart"/>
            <w:r w:rsidRPr="0017174A">
              <w:rPr>
                <w:rFonts w:ascii="Arial" w:hAnsi="Arial" w:cs="Arial"/>
                <w:color w:val="000000"/>
                <w:sz w:val="16"/>
                <w:szCs w:val="16"/>
              </w:rPr>
              <w:t>Disabs</w:t>
            </w:r>
            <w:proofErr w:type="spellEnd"/>
            <w:r w:rsidRPr="0017174A">
              <w:rPr>
                <w:rFonts w:ascii="Arial" w:hAnsi="Arial" w:cs="Arial"/>
                <w:color w:val="000000"/>
                <w:sz w:val="16"/>
                <w:szCs w:val="16"/>
              </w:rPr>
              <w:t xml:space="preserve"> Yes 15.8%, !Birth Australia 90.5%, !Lang English 90.3%, FOE Creative Arts 3.5%, FOE Agriculture, Environmental and Related Studies 3.2%, </w:t>
            </w:r>
            <w:proofErr w:type="spellStart"/>
            <w:r w:rsidRPr="0017174A">
              <w:rPr>
                <w:rFonts w:ascii="Arial" w:hAnsi="Arial" w:cs="Arial"/>
                <w:color w:val="000000"/>
                <w:sz w:val="16"/>
                <w:szCs w:val="16"/>
              </w:rPr>
              <w:t>StdyRsn</w:t>
            </w:r>
            <w:proofErr w:type="spellEnd"/>
            <w:r w:rsidRPr="0017174A">
              <w:rPr>
                <w:rFonts w:ascii="Arial" w:hAnsi="Arial" w:cs="Arial"/>
                <w:color w:val="000000"/>
                <w:sz w:val="16"/>
                <w:szCs w:val="16"/>
              </w:rPr>
              <w:t xml:space="preserve"> employment related 53.7%, Org TAFE 55.7%, ANZSCO 4 35.7%, Care </w:t>
            </w:r>
            <w:proofErr w:type="spellStart"/>
            <w:r w:rsidRPr="0017174A">
              <w:rPr>
                <w:rFonts w:ascii="Arial" w:hAnsi="Arial" w:cs="Arial"/>
                <w:color w:val="000000"/>
                <w:sz w:val="16"/>
                <w:szCs w:val="16"/>
              </w:rPr>
              <w:t>Care</w:t>
            </w:r>
            <w:proofErr w:type="spellEnd"/>
            <w:r w:rsidRPr="0017174A">
              <w:rPr>
                <w:rFonts w:ascii="Arial" w:hAnsi="Arial" w:cs="Arial"/>
                <w:color w:val="000000"/>
                <w:sz w:val="16"/>
                <w:szCs w:val="16"/>
              </w:rPr>
              <w:t xml:space="preserve"> Program 12.5%]</w:t>
            </w:r>
          </w:p>
        </w:tc>
        <w:tc>
          <w:tcPr>
            <w:tcW w:w="0" w:type="auto"/>
            <w:tcBorders>
              <w:top w:val="single" w:sz="4" w:space="0" w:color="auto"/>
              <w:left w:val="nil"/>
              <w:bottom w:val="nil"/>
              <w:right w:val="nil"/>
            </w:tcBorders>
            <w:shd w:val="clear" w:color="auto" w:fill="F5F5F5"/>
            <w:tcMar>
              <w:top w:w="120" w:type="dxa"/>
              <w:left w:w="120" w:type="dxa"/>
              <w:bottom w:w="120" w:type="dxa"/>
              <w:right w:w="120" w:type="dxa"/>
            </w:tcMar>
            <w:vAlign w:val="center"/>
            <w:hideMark/>
          </w:tcPr>
          <w:p w14:paraId="0464AB80" w14:textId="5F83E6B7" w:rsidR="0017174A" w:rsidRPr="0017174A" w:rsidRDefault="008F16AF" w:rsidP="003E733B">
            <w:pPr>
              <w:rPr>
                <w:rFonts w:ascii="Arial" w:hAnsi="Arial" w:cs="Arial"/>
                <w:color w:val="000000"/>
                <w:sz w:val="16"/>
                <w:szCs w:val="16"/>
              </w:rPr>
            </w:pPr>
            <w:r>
              <w:rPr>
                <w:rFonts w:ascii="Arial" w:hAnsi="Arial" w:cs="Arial"/>
                <w:color w:val="000000"/>
                <w:sz w:val="16"/>
                <w:szCs w:val="16"/>
              </w:rPr>
              <w:t>Program enrolments</w:t>
            </w:r>
            <w:r w:rsidR="0017174A" w:rsidRPr="0017174A">
              <w:rPr>
                <w:rFonts w:ascii="Arial" w:hAnsi="Arial" w:cs="Arial"/>
                <w:color w:val="000000"/>
                <w:sz w:val="16"/>
                <w:szCs w:val="16"/>
              </w:rPr>
              <w:t xml:space="preserve"> </w:t>
            </w:r>
            <w:r w:rsidR="00E04142">
              <w:rPr>
                <w:rFonts w:ascii="Arial" w:hAnsi="Arial" w:cs="Arial"/>
                <w:color w:val="000000"/>
                <w:sz w:val="16"/>
                <w:szCs w:val="16"/>
              </w:rPr>
              <w:t>NEI</w:t>
            </w:r>
          </w:p>
        </w:tc>
        <w:tc>
          <w:tcPr>
            <w:tcW w:w="1653" w:type="dxa"/>
            <w:tcBorders>
              <w:top w:val="single" w:sz="4" w:space="0" w:color="auto"/>
              <w:left w:val="nil"/>
              <w:bottom w:val="nil"/>
              <w:right w:val="nil"/>
            </w:tcBorders>
            <w:shd w:val="clear" w:color="auto" w:fill="F5F5F5"/>
            <w:tcMar>
              <w:top w:w="120" w:type="dxa"/>
              <w:left w:w="120" w:type="dxa"/>
              <w:bottom w:w="120" w:type="dxa"/>
              <w:right w:w="120" w:type="dxa"/>
            </w:tcMar>
            <w:vAlign w:val="center"/>
            <w:hideMark/>
          </w:tcPr>
          <w:p w14:paraId="251404B9" w14:textId="59F3DBDB" w:rsidR="0017174A" w:rsidRPr="0017174A" w:rsidRDefault="008F16AF" w:rsidP="003E733B">
            <w:pPr>
              <w:rPr>
                <w:rFonts w:ascii="Arial" w:hAnsi="Arial" w:cs="Arial"/>
                <w:color w:val="000000"/>
                <w:sz w:val="16"/>
                <w:szCs w:val="16"/>
              </w:rPr>
            </w:pPr>
            <w:r>
              <w:rPr>
                <w:rFonts w:ascii="Arial" w:hAnsi="Arial" w:cs="Arial"/>
                <w:color w:val="000000"/>
                <w:sz w:val="16"/>
                <w:szCs w:val="16"/>
              </w:rPr>
              <w:t>Program enrolments</w:t>
            </w:r>
            <w:r w:rsidR="0017174A" w:rsidRPr="0017174A">
              <w:rPr>
                <w:rFonts w:ascii="Arial" w:hAnsi="Arial" w:cs="Arial"/>
                <w:color w:val="000000"/>
                <w:sz w:val="16"/>
                <w:szCs w:val="16"/>
              </w:rPr>
              <w:t xml:space="preserve"> </w:t>
            </w:r>
            <w:r w:rsidR="00E04142">
              <w:rPr>
                <w:rFonts w:ascii="Arial" w:hAnsi="Arial" w:cs="Arial"/>
                <w:color w:val="000000"/>
                <w:sz w:val="16"/>
                <w:szCs w:val="16"/>
              </w:rPr>
              <w:t>NEI</w:t>
            </w:r>
          </w:p>
        </w:tc>
      </w:tr>
      <w:tr w:rsidR="0017174A" w:rsidRPr="0017174A" w14:paraId="1AA32E85" w14:textId="77777777" w:rsidTr="003E733B">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5D8891B2" w14:textId="77777777" w:rsidR="0017174A" w:rsidRPr="0017174A" w:rsidRDefault="0017174A" w:rsidP="0017174A">
            <w:pPr>
              <w:rPr>
                <w:rFonts w:ascii="Arial" w:hAnsi="Arial" w:cs="Arial"/>
                <w:b/>
                <w:bCs/>
                <w:color w:val="000000"/>
                <w:sz w:val="16"/>
                <w:szCs w:val="16"/>
              </w:rPr>
            </w:pPr>
            <w:r w:rsidRPr="0017174A">
              <w:rPr>
                <w:rFonts w:ascii="Arial" w:hAnsi="Arial" w:cs="Arial"/>
                <w:b/>
                <w:bCs/>
                <w:color w:val="000000"/>
                <w:sz w:val="16"/>
                <w:szCs w:val="16"/>
              </w:rPr>
              <w:t>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5B4A3A9F"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27533</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49B7C140"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45.89</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297D85C6"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[25.0, 35.0, 47.0]</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4F81C862"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w:t>
            </w:r>
            <w:proofErr w:type="spellStart"/>
            <w:r w:rsidRPr="0017174A">
              <w:rPr>
                <w:rFonts w:ascii="Arial" w:hAnsi="Arial" w:cs="Arial"/>
                <w:color w:val="000000"/>
                <w:sz w:val="16"/>
                <w:szCs w:val="16"/>
              </w:rPr>
              <w:t>PopularSubject</w:t>
            </w:r>
            <w:proofErr w:type="spellEnd"/>
            <w:r w:rsidRPr="0017174A">
              <w:rPr>
                <w:rFonts w:ascii="Arial" w:hAnsi="Arial" w:cs="Arial"/>
                <w:color w:val="000000"/>
                <w:sz w:val="16"/>
                <w:szCs w:val="16"/>
              </w:rPr>
              <w:t xml:space="preserve"> HLTAID001 44.4%</w:t>
            </w:r>
            <w:proofErr w:type="gramStart"/>
            <w:r w:rsidRPr="0017174A">
              <w:rPr>
                <w:rFonts w:ascii="Arial" w:hAnsi="Arial" w:cs="Arial"/>
                <w:color w:val="000000"/>
                <w:sz w:val="16"/>
                <w:szCs w:val="16"/>
              </w:rPr>
              <w:t>, !</w:t>
            </w:r>
            <w:proofErr w:type="spellStart"/>
            <w:r w:rsidRPr="0017174A">
              <w:rPr>
                <w:rFonts w:ascii="Arial" w:hAnsi="Arial" w:cs="Arial"/>
                <w:color w:val="000000"/>
                <w:sz w:val="16"/>
                <w:szCs w:val="16"/>
              </w:rPr>
              <w:t>ProgType</w:t>
            </w:r>
            <w:proofErr w:type="spellEnd"/>
            <w:proofErr w:type="gramEnd"/>
            <w:r w:rsidRPr="0017174A">
              <w:rPr>
                <w:rFonts w:ascii="Arial" w:hAnsi="Arial" w:cs="Arial"/>
                <w:color w:val="000000"/>
                <w:sz w:val="16"/>
                <w:szCs w:val="16"/>
              </w:rPr>
              <w:t xml:space="preserve"> stand-alone subject enrolments 93.0%, !Funding fee-for-service 98.6%]</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40F12E12" w14:textId="7E4453D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Subject</w:t>
            </w:r>
            <w:r w:rsidR="00175D85">
              <w:rPr>
                <w:rFonts w:ascii="Arial" w:hAnsi="Arial" w:cs="Arial"/>
                <w:color w:val="000000"/>
                <w:sz w:val="16"/>
                <w:szCs w:val="16"/>
              </w:rPr>
              <w:t xml:space="preserve"> only enrolments</w:t>
            </w:r>
            <w:r w:rsidRPr="0017174A">
              <w:rPr>
                <w:rFonts w:ascii="Arial" w:hAnsi="Arial" w:cs="Arial"/>
                <w:color w:val="000000"/>
                <w:sz w:val="16"/>
                <w:szCs w:val="16"/>
              </w:rPr>
              <w:t xml:space="preserve"> </w:t>
            </w:r>
            <w:r w:rsidR="00E04142">
              <w:rPr>
                <w:rFonts w:ascii="Arial" w:hAnsi="Arial" w:cs="Arial"/>
                <w:color w:val="000000"/>
                <w:sz w:val="16"/>
                <w:szCs w:val="16"/>
              </w:rPr>
              <w:t>NEI</w:t>
            </w:r>
          </w:p>
        </w:tc>
        <w:tc>
          <w:tcPr>
            <w:tcW w:w="1653" w:type="dxa"/>
            <w:tcBorders>
              <w:top w:val="nil"/>
              <w:left w:val="nil"/>
              <w:bottom w:val="nil"/>
              <w:right w:val="nil"/>
            </w:tcBorders>
            <w:shd w:val="clear" w:color="auto" w:fill="auto"/>
            <w:tcMar>
              <w:top w:w="120" w:type="dxa"/>
              <w:left w:w="120" w:type="dxa"/>
              <w:bottom w:w="120" w:type="dxa"/>
              <w:right w:w="120" w:type="dxa"/>
            </w:tcMar>
            <w:vAlign w:val="center"/>
            <w:hideMark/>
          </w:tcPr>
          <w:p w14:paraId="7F81338A" w14:textId="51AB1C2C"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Subject</w:t>
            </w:r>
            <w:r w:rsidR="00175D85">
              <w:rPr>
                <w:rFonts w:ascii="Arial" w:hAnsi="Arial" w:cs="Arial"/>
                <w:color w:val="000000"/>
                <w:sz w:val="16"/>
                <w:szCs w:val="16"/>
              </w:rPr>
              <w:t xml:space="preserve"> only enrolment</w:t>
            </w:r>
            <w:r w:rsidRPr="0017174A">
              <w:rPr>
                <w:rFonts w:ascii="Arial" w:hAnsi="Arial" w:cs="Arial"/>
                <w:color w:val="000000"/>
                <w:sz w:val="16"/>
                <w:szCs w:val="16"/>
              </w:rPr>
              <w:t xml:space="preserve">s </w:t>
            </w:r>
            <w:r w:rsidR="00E04142">
              <w:rPr>
                <w:rFonts w:ascii="Arial" w:hAnsi="Arial" w:cs="Arial"/>
                <w:color w:val="000000"/>
                <w:sz w:val="16"/>
                <w:szCs w:val="16"/>
              </w:rPr>
              <w:t>NEI</w:t>
            </w:r>
          </w:p>
        </w:tc>
      </w:tr>
      <w:tr w:rsidR="0017174A" w:rsidRPr="0017174A" w14:paraId="3FF786C4" w14:textId="77777777" w:rsidTr="003E733B">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013C61B0" w14:textId="77777777" w:rsidR="0017174A" w:rsidRPr="0017174A" w:rsidRDefault="0017174A" w:rsidP="0017174A">
            <w:pPr>
              <w:rPr>
                <w:rFonts w:ascii="Arial" w:hAnsi="Arial" w:cs="Arial"/>
                <w:b/>
                <w:bCs/>
                <w:color w:val="000000"/>
                <w:sz w:val="16"/>
                <w:szCs w:val="16"/>
              </w:rPr>
            </w:pPr>
            <w:r w:rsidRPr="0017174A">
              <w:rPr>
                <w:rFonts w:ascii="Arial" w:hAnsi="Arial" w:cs="Arial"/>
                <w:b/>
                <w:bCs/>
                <w:color w:val="000000"/>
                <w:sz w:val="16"/>
                <w:szCs w:val="16"/>
              </w:rPr>
              <w:t>2</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047C475A"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1124</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2EC9F3D5"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1.87</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149BF0D4"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[16.0, 16.0, 17.0]</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3D72C347"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 xml:space="preserve">[Age Younger, </w:t>
            </w:r>
            <w:proofErr w:type="spellStart"/>
            <w:r w:rsidRPr="0017174A">
              <w:rPr>
                <w:rFonts w:ascii="Arial" w:hAnsi="Arial" w:cs="Arial"/>
                <w:color w:val="000000"/>
                <w:sz w:val="16"/>
                <w:szCs w:val="16"/>
              </w:rPr>
              <w:t>PopularSubject</w:t>
            </w:r>
            <w:proofErr w:type="spellEnd"/>
            <w:r w:rsidRPr="0017174A">
              <w:rPr>
                <w:rFonts w:ascii="Arial" w:hAnsi="Arial" w:cs="Arial"/>
                <w:color w:val="000000"/>
                <w:sz w:val="16"/>
                <w:szCs w:val="16"/>
              </w:rPr>
              <w:t xml:space="preserve"> HLTAID003 13.4%, </w:t>
            </w:r>
            <w:proofErr w:type="spellStart"/>
            <w:r w:rsidRPr="0017174A">
              <w:rPr>
                <w:rFonts w:ascii="Arial" w:hAnsi="Arial" w:cs="Arial"/>
                <w:color w:val="000000"/>
                <w:sz w:val="16"/>
                <w:szCs w:val="16"/>
              </w:rPr>
              <w:t>PopularProgram</w:t>
            </w:r>
            <w:proofErr w:type="spellEnd"/>
            <w:r w:rsidRPr="0017174A">
              <w:rPr>
                <w:rFonts w:ascii="Arial" w:hAnsi="Arial" w:cs="Arial"/>
                <w:color w:val="000000"/>
                <w:sz w:val="16"/>
                <w:szCs w:val="16"/>
              </w:rPr>
              <w:t xml:space="preserve"> SIS30115 6.7%, </w:t>
            </w:r>
            <w:proofErr w:type="spellStart"/>
            <w:r w:rsidRPr="0017174A">
              <w:rPr>
                <w:rFonts w:ascii="Arial" w:hAnsi="Arial" w:cs="Arial"/>
                <w:color w:val="000000"/>
                <w:sz w:val="16"/>
                <w:szCs w:val="16"/>
              </w:rPr>
              <w:t>ProgType</w:t>
            </w:r>
            <w:proofErr w:type="spellEnd"/>
            <w:r w:rsidRPr="0017174A">
              <w:rPr>
                <w:rFonts w:ascii="Arial" w:hAnsi="Arial" w:cs="Arial"/>
                <w:color w:val="000000"/>
                <w:sz w:val="16"/>
                <w:szCs w:val="16"/>
              </w:rPr>
              <w:t xml:space="preserve"> Training package qualifications 83.6%, </w:t>
            </w:r>
            <w:proofErr w:type="spellStart"/>
            <w:r w:rsidRPr="0017174A">
              <w:rPr>
                <w:rFonts w:ascii="Arial" w:hAnsi="Arial" w:cs="Arial"/>
                <w:color w:val="000000"/>
                <w:sz w:val="16"/>
                <w:szCs w:val="16"/>
              </w:rPr>
              <w:t>ProgType</w:t>
            </w:r>
            <w:proofErr w:type="spellEnd"/>
            <w:r w:rsidRPr="0017174A">
              <w:rPr>
                <w:rFonts w:ascii="Arial" w:hAnsi="Arial" w:cs="Arial"/>
                <w:color w:val="000000"/>
                <w:sz w:val="16"/>
                <w:szCs w:val="16"/>
              </w:rPr>
              <w:t xml:space="preserve"> Accredited qualifications 15.8%</w:t>
            </w:r>
            <w:proofErr w:type="gramStart"/>
            <w:r w:rsidRPr="0017174A">
              <w:rPr>
                <w:rFonts w:ascii="Arial" w:hAnsi="Arial" w:cs="Arial"/>
                <w:color w:val="000000"/>
                <w:sz w:val="16"/>
                <w:szCs w:val="16"/>
              </w:rPr>
              <w:t>, !Funding</w:t>
            </w:r>
            <w:proofErr w:type="gramEnd"/>
            <w:r w:rsidRPr="0017174A">
              <w:rPr>
                <w:rFonts w:ascii="Arial" w:hAnsi="Arial" w:cs="Arial"/>
                <w:color w:val="000000"/>
                <w:sz w:val="16"/>
                <w:szCs w:val="16"/>
              </w:rPr>
              <w:t xml:space="preserve"> government funding 93.1%, State Victoria 63.7%, FOE Society and Culture 27.6%, FOE Creative Arts 6.8%, Org Enterprise provider 15.4%, Org School 12.0%, LOE Certificate II 60.7%, ANZSCO 4 32.5%, ANZSCO 8 14.4%, !School Yes 99.5%]</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76BA5D35" w14:textId="4D6A3B5A"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Younger</w:t>
            </w:r>
            <w:r w:rsidR="001F4C9C">
              <w:rPr>
                <w:rFonts w:ascii="Arial" w:hAnsi="Arial" w:cs="Arial"/>
                <w:color w:val="000000"/>
                <w:sz w:val="16"/>
                <w:szCs w:val="16"/>
              </w:rPr>
              <w:t xml:space="preserve"> students</w:t>
            </w:r>
          </w:p>
        </w:tc>
        <w:tc>
          <w:tcPr>
            <w:tcW w:w="1653" w:type="dxa"/>
            <w:tcBorders>
              <w:top w:val="nil"/>
              <w:left w:val="nil"/>
              <w:bottom w:val="nil"/>
              <w:right w:val="nil"/>
            </w:tcBorders>
            <w:shd w:val="clear" w:color="auto" w:fill="F5F5F5"/>
            <w:tcMar>
              <w:top w:w="120" w:type="dxa"/>
              <w:left w:w="120" w:type="dxa"/>
              <w:bottom w:w="120" w:type="dxa"/>
              <w:right w:w="120" w:type="dxa"/>
            </w:tcMar>
            <w:vAlign w:val="center"/>
            <w:hideMark/>
          </w:tcPr>
          <w:p w14:paraId="6696BDAD" w14:textId="2C6BE94A"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Younger</w:t>
            </w:r>
            <w:r w:rsidR="001F4C9C">
              <w:rPr>
                <w:rFonts w:ascii="Arial" w:hAnsi="Arial" w:cs="Arial"/>
                <w:color w:val="000000"/>
                <w:sz w:val="16"/>
                <w:szCs w:val="16"/>
              </w:rPr>
              <w:t xml:space="preserve"> students</w:t>
            </w:r>
            <w:r w:rsidRPr="0017174A">
              <w:rPr>
                <w:rFonts w:ascii="Arial" w:hAnsi="Arial" w:cs="Arial"/>
                <w:color w:val="000000"/>
                <w:sz w:val="16"/>
                <w:szCs w:val="16"/>
              </w:rPr>
              <w:t xml:space="preserve">, Jurisdictional </w:t>
            </w:r>
            <w:r w:rsidR="000E5B9D">
              <w:rPr>
                <w:rFonts w:ascii="Arial" w:hAnsi="Arial" w:cs="Arial"/>
                <w:color w:val="000000"/>
                <w:sz w:val="16"/>
                <w:szCs w:val="16"/>
              </w:rPr>
              <w:t>p</w:t>
            </w:r>
            <w:r w:rsidRPr="0017174A">
              <w:rPr>
                <w:rFonts w:ascii="Arial" w:hAnsi="Arial" w:cs="Arial"/>
                <w:color w:val="000000"/>
                <w:sz w:val="16"/>
                <w:szCs w:val="16"/>
              </w:rPr>
              <w:t>riorit</w:t>
            </w:r>
            <w:r w:rsidR="000E5B9D">
              <w:rPr>
                <w:rFonts w:ascii="Arial" w:hAnsi="Arial" w:cs="Arial"/>
                <w:color w:val="000000"/>
                <w:sz w:val="16"/>
                <w:szCs w:val="16"/>
              </w:rPr>
              <w:t>ies</w:t>
            </w:r>
            <w:r w:rsidRPr="0017174A">
              <w:rPr>
                <w:rFonts w:ascii="Arial" w:hAnsi="Arial" w:cs="Arial"/>
                <w:color w:val="000000"/>
                <w:sz w:val="16"/>
                <w:szCs w:val="16"/>
              </w:rPr>
              <w:t xml:space="preserve">, </w:t>
            </w:r>
            <w:r w:rsidR="008F16AF">
              <w:rPr>
                <w:rFonts w:ascii="Arial" w:hAnsi="Arial" w:cs="Arial"/>
                <w:color w:val="000000"/>
                <w:sz w:val="16"/>
                <w:szCs w:val="16"/>
              </w:rPr>
              <w:t>Program enrolments</w:t>
            </w:r>
            <w:r w:rsidRPr="0017174A">
              <w:rPr>
                <w:rFonts w:ascii="Arial" w:hAnsi="Arial" w:cs="Arial"/>
                <w:color w:val="000000"/>
                <w:sz w:val="16"/>
                <w:szCs w:val="16"/>
              </w:rPr>
              <w:t xml:space="preserve"> </w:t>
            </w:r>
            <w:r w:rsidR="00E04142">
              <w:rPr>
                <w:rFonts w:ascii="Arial" w:hAnsi="Arial" w:cs="Arial"/>
                <w:color w:val="000000"/>
                <w:sz w:val="16"/>
                <w:szCs w:val="16"/>
              </w:rPr>
              <w:t>NEI</w:t>
            </w:r>
          </w:p>
        </w:tc>
      </w:tr>
      <w:tr w:rsidR="0017174A" w:rsidRPr="0017174A" w14:paraId="62D90A3A" w14:textId="77777777" w:rsidTr="003E733B">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15F9DCC8" w14:textId="77777777" w:rsidR="0017174A" w:rsidRPr="0017174A" w:rsidRDefault="0017174A" w:rsidP="0017174A">
            <w:pPr>
              <w:rPr>
                <w:rFonts w:ascii="Arial" w:hAnsi="Arial" w:cs="Arial"/>
                <w:b/>
                <w:bCs/>
                <w:color w:val="000000"/>
                <w:sz w:val="16"/>
                <w:szCs w:val="16"/>
              </w:rPr>
            </w:pPr>
            <w:r w:rsidRPr="0017174A">
              <w:rPr>
                <w:rFonts w:ascii="Arial" w:hAnsi="Arial" w:cs="Arial"/>
                <w:b/>
                <w:bCs/>
                <w:color w:val="000000"/>
                <w:sz w:val="16"/>
                <w:szCs w:val="16"/>
              </w:rPr>
              <w:t>3</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2D979463"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1832</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2B24687E"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3.05</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2EC96B0A"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[19.0, 30.0, 45.0]</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001C1A21"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w:t>
            </w:r>
            <w:proofErr w:type="spellStart"/>
            <w:r w:rsidRPr="0017174A">
              <w:rPr>
                <w:rFonts w:ascii="Arial" w:hAnsi="Arial" w:cs="Arial"/>
                <w:color w:val="000000"/>
                <w:sz w:val="16"/>
                <w:szCs w:val="16"/>
              </w:rPr>
              <w:t>PopularSubject</w:t>
            </w:r>
            <w:proofErr w:type="spellEnd"/>
            <w:r w:rsidRPr="0017174A">
              <w:rPr>
                <w:rFonts w:ascii="Arial" w:hAnsi="Arial" w:cs="Arial"/>
                <w:color w:val="000000"/>
                <w:sz w:val="16"/>
                <w:szCs w:val="16"/>
              </w:rPr>
              <w:t xml:space="preserve"> HLTAID001 79.0%</w:t>
            </w:r>
            <w:proofErr w:type="gramStart"/>
            <w:r w:rsidRPr="0017174A">
              <w:rPr>
                <w:rFonts w:ascii="Arial" w:hAnsi="Arial" w:cs="Arial"/>
                <w:color w:val="000000"/>
                <w:sz w:val="16"/>
                <w:szCs w:val="16"/>
              </w:rPr>
              <w:t>, !</w:t>
            </w:r>
            <w:proofErr w:type="spellStart"/>
            <w:r w:rsidRPr="0017174A">
              <w:rPr>
                <w:rFonts w:ascii="Arial" w:hAnsi="Arial" w:cs="Arial"/>
                <w:color w:val="000000"/>
                <w:sz w:val="16"/>
                <w:szCs w:val="16"/>
              </w:rPr>
              <w:t>ProgType</w:t>
            </w:r>
            <w:proofErr w:type="spellEnd"/>
            <w:proofErr w:type="gramEnd"/>
            <w:r w:rsidRPr="0017174A">
              <w:rPr>
                <w:rFonts w:ascii="Arial" w:hAnsi="Arial" w:cs="Arial"/>
                <w:color w:val="000000"/>
                <w:sz w:val="16"/>
                <w:szCs w:val="16"/>
              </w:rPr>
              <w:t xml:space="preserve"> stand-alone subject enrolments 90.1%, </w:t>
            </w:r>
            <w:proofErr w:type="spellStart"/>
            <w:r w:rsidRPr="0017174A">
              <w:rPr>
                <w:rFonts w:ascii="Arial" w:hAnsi="Arial" w:cs="Arial"/>
                <w:color w:val="000000"/>
                <w:sz w:val="16"/>
                <w:szCs w:val="16"/>
              </w:rPr>
              <w:t>ProgType</w:t>
            </w:r>
            <w:proofErr w:type="spellEnd"/>
            <w:r w:rsidRPr="0017174A">
              <w:rPr>
                <w:rFonts w:ascii="Arial" w:hAnsi="Arial" w:cs="Arial"/>
                <w:color w:val="000000"/>
                <w:sz w:val="16"/>
                <w:szCs w:val="16"/>
              </w:rPr>
              <w:t xml:space="preserve"> Training package skill sets 7.9%, !Funding fee-for-service 100.0%, State Western Australia 47.7%, Lang English 88.7%, Org Community education provider 49.6%, School Yes 71.6%]</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51232001" w14:textId="54E5E1FC"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 xml:space="preserve">Jurisdictional </w:t>
            </w:r>
            <w:r w:rsidR="000E5B9D">
              <w:rPr>
                <w:rFonts w:ascii="Arial" w:hAnsi="Arial" w:cs="Arial"/>
                <w:color w:val="000000"/>
                <w:sz w:val="16"/>
                <w:szCs w:val="16"/>
              </w:rPr>
              <w:t>p</w:t>
            </w:r>
            <w:r w:rsidRPr="0017174A">
              <w:rPr>
                <w:rFonts w:ascii="Arial" w:hAnsi="Arial" w:cs="Arial"/>
                <w:color w:val="000000"/>
                <w:sz w:val="16"/>
                <w:szCs w:val="16"/>
              </w:rPr>
              <w:t>riorit</w:t>
            </w:r>
            <w:r w:rsidR="000E5B9D">
              <w:rPr>
                <w:rFonts w:ascii="Arial" w:hAnsi="Arial" w:cs="Arial"/>
                <w:color w:val="000000"/>
                <w:sz w:val="16"/>
                <w:szCs w:val="16"/>
              </w:rPr>
              <w:t>ies</w:t>
            </w:r>
          </w:p>
        </w:tc>
        <w:tc>
          <w:tcPr>
            <w:tcW w:w="1653" w:type="dxa"/>
            <w:tcBorders>
              <w:top w:val="nil"/>
              <w:left w:val="nil"/>
              <w:bottom w:val="nil"/>
              <w:right w:val="nil"/>
            </w:tcBorders>
            <w:shd w:val="clear" w:color="auto" w:fill="auto"/>
            <w:tcMar>
              <w:top w:w="120" w:type="dxa"/>
              <w:left w:w="120" w:type="dxa"/>
              <w:bottom w:w="120" w:type="dxa"/>
              <w:right w:w="120" w:type="dxa"/>
            </w:tcMar>
            <w:vAlign w:val="center"/>
            <w:hideMark/>
          </w:tcPr>
          <w:p w14:paraId="4B8FB329" w14:textId="615101DD"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 xml:space="preserve">Jurisdictional </w:t>
            </w:r>
            <w:r w:rsidR="000E5B9D">
              <w:rPr>
                <w:rFonts w:ascii="Arial" w:hAnsi="Arial" w:cs="Arial"/>
                <w:color w:val="000000"/>
                <w:sz w:val="16"/>
                <w:szCs w:val="16"/>
              </w:rPr>
              <w:t>p</w:t>
            </w:r>
            <w:r w:rsidRPr="0017174A">
              <w:rPr>
                <w:rFonts w:ascii="Arial" w:hAnsi="Arial" w:cs="Arial"/>
                <w:color w:val="000000"/>
                <w:sz w:val="16"/>
                <w:szCs w:val="16"/>
              </w:rPr>
              <w:t>riorit</w:t>
            </w:r>
            <w:r w:rsidR="000E5B9D">
              <w:rPr>
                <w:rFonts w:ascii="Arial" w:hAnsi="Arial" w:cs="Arial"/>
                <w:color w:val="000000"/>
                <w:sz w:val="16"/>
                <w:szCs w:val="16"/>
              </w:rPr>
              <w:t>ies</w:t>
            </w:r>
            <w:r w:rsidRPr="0017174A">
              <w:rPr>
                <w:rFonts w:ascii="Arial" w:hAnsi="Arial" w:cs="Arial"/>
                <w:color w:val="000000"/>
                <w:sz w:val="16"/>
                <w:szCs w:val="16"/>
              </w:rPr>
              <w:t>, Subject</w:t>
            </w:r>
            <w:r w:rsidR="00175D85">
              <w:rPr>
                <w:rFonts w:ascii="Arial" w:hAnsi="Arial" w:cs="Arial"/>
                <w:color w:val="000000"/>
                <w:sz w:val="16"/>
                <w:szCs w:val="16"/>
              </w:rPr>
              <w:t xml:space="preserve"> only enrolment</w:t>
            </w:r>
            <w:r w:rsidRPr="0017174A">
              <w:rPr>
                <w:rFonts w:ascii="Arial" w:hAnsi="Arial" w:cs="Arial"/>
                <w:color w:val="000000"/>
                <w:sz w:val="16"/>
                <w:szCs w:val="16"/>
              </w:rPr>
              <w:t xml:space="preserve">s </w:t>
            </w:r>
            <w:r w:rsidR="00E04142">
              <w:rPr>
                <w:rFonts w:ascii="Arial" w:hAnsi="Arial" w:cs="Arial"/>
                <w:color w:val="000000"/>
                <w:sz w:val="16"/>
                <w:szCs w:val="16"/>
              </w:rPr>
              <w:t>NEI</w:t>
            </w:r>
          </w:p>
        </w:tc>
      </w:tr>
      <w:tr w:rsidR="0017174A" w:rsidRPr="0017174A" w14:paraId="2D7FDB88" w14:textId="77777777" w:rsidTr="003E733B">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3B6A4736" w14:textId="77777777" w:rsidR="0017174A" w:rsidRPr="0017174A" w:rsidRDefault="0017174A" w:rsidP="0017174A">
            <w:pPr>
              <w:rPr>
                <w:rFonts w:ascii="Arial" w:hAnsi="Arial" w:cs="Arial"/>
                <w:b/>
                <w:bCs/>
                <w:color w:val="000000"/>
                <w:sz w:val="16"/>
                <w:szCs w:val="16"/>
              </w:rPr>
            </w:pPr>
            <w:r w:rsidRPr="0017174A">
              <w:rPr>
                <w:rFonts w:ascii="Arial" w:hAnsi="Arial" w:cs="Arial"/>
                <w:b/>
                <w:bCs/>
                <w:color w:val="000000"/>
                <w:sz w:val="16"/>
                <w:szCs w:val="16"/>
              </w:rPr>
              <w:t>4</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773AAAEC"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1417</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20BC0471"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2.36</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68031B52"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[28.0, 39.0, 51.0]</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5A3C0270"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 xml:space="preserve">[Age Older, </w:t>
            </w:r>
            <w:proofErr w:type="spellStart"/>
            <w:r w:rsidRPr="0017174A">
              <w:rPr>
                <w:rFonts w:ascii="Arial" w:hAnsi="Arial" w:cs="Arial"/>
                <w:color w:val="000000"/>
                <w:sz w:val="16"/>
                <w:szCs w:val="16"/>
              </w:rPr>
              <w:t>PopularSubject</w:t>
            </w:r>
            <w:proofErr w:type="spellEnd"/>
            <w:r w:rsidRPr="0017174A">
              <w:rPr>
                <w:rFonts w:ascii="Arial" w:hAnsi="Arial" w:cs="Arial"/>
                <w:color w:val="000000"/>
                <w:sz w:val="16"/>
                <w:szCs w:val="16"/>
              </w:rPr>
              <w:t xml:space="preserve"> VU21800 14.5%, </w:t>
            </w:r>
            <w:proofErr w:type="spellStart"/>
            <w:r w:rsidRPr="0017174A">
              <w:rPr>
                <w:rFonts w:ascii="Arial" w:hAnsi="Arial" w:cs="Arial"/>
                <w:color w:val="000000"/>
                <w:sz w:val="16"/>
                <w:szCs w:val="16"/>
              </w:rPr>
              <w:t>PopularProgram</w:t>
            </w:r>
            <w:proofErr w:type="spellEnd"/>
            <w:r w:rsidRPr="0017174A">
              <w:rPr>
                <w:rFonts w:ascii="Arial" w:hAnsi="Arial" w:cs="Arial"/>
                <w:color w:val="000000"/>
                <w:sz w:val="16"/>
                <w:szCs w:val="16"/>
              </w:rPr>
              <w:t xml:space="preserve"> 22300VIC 12.1%, </w:t>
            </w:r>
            <w:proofErr w:type="spellStart"/>
            <w:r w:rsidRPr="0017174A">
              <w:rPr>
                <w:rFonts w:ascii="Arial" w:hAnsi="Arial" w:cs="Arial"/>
                <w:color w:val="000000"/>
                <w:sz w:val="16"/>
                <w:szCs w:val="16"/>
              </w:rPr>
              <w:t>ProgType</w:t>
            </w:r>
            <w:proofErr w:type="spellEnd"/>
            <w:r w:rsidRPr="0017174A">
              <w:rPr>
                <w:rFonts w:ascii="Arial" w:hAnsi="Arial" w:cs="Arial"/>
                <w:color w:val="000000"/>
                <w:sz w:val="16"/>
                <w:szCs w:val="16"/>
              </w:rPr>
              <w:t xml:space="preserve"> Accredited courses 74.2%, </w:t>
            </w:r>
            <w:proofErr w:type="spellStart"/>
            <w:r w:rsidRPr="0017174A">
              <w:rPr>
                <w:rFonts w:ascii="Arial" w:hAnsi="Arial" w:cs="Arial"/>
                <w:color w:val="000000"/>
                <w:sz w:val="16"/>
                <w:szCs w:val="16"/>
              </w:rPr>
              <w:t>ProgType</w:t>
            </w:r>
            <w:proofErr w:type="spellEnd"/>
            <w:r w:rsidRPr="0017174A">
              <w:rPr>
                <w:rFonts w:ascii="Arial" w:hAnsi="Arial" w:cs="Arial"/>
                <w:color w:val="000000"/>
                <w:sz w:val="16"/>
                <w:szCs w:val="16"/>
              </w:rPr>
              <w:t xml:space="preserve"> Accredited qualifications 14.3%, State Australian Capital Territory 9.4%, FOE Mixed Field Programmes 36.3%, FOE Health 28.8%, LOE Miscellaneous education 75.7%, ANZSCO 2 17.3%, </w:t>
            </w:r>
            <w:proofErr w:type="spellStart"/>
            <w:r w:rsidRPr="0017174A">
              <w:rPr>
                <w:rFonts w:ascii="Arial" w:hAnsi="Arial" w:cs="Arial"/>
                <w:color w:val="000000"/>
                <w:sz w:val="16"/>
                <w:szCs w:val="16"/>
              </w:rPr>
              <w:t>TargEng</w:t>
            </w:r>
            <w:proofErr w:type="spellEnd"/>
            <w:r w:rsidRPr="0017174A">
              <w:rPr>
                <w:rFonts w:ascii="Arial" w:hAnsi="Arial" w:cs="Arial"/>
                <w:color w:val="000000"/>
                <w:sz w:val="16"/>
                <w:szCs w:val="16"/>
              </w:rPr>
              <w:t xml:space="preserve"> TE 20.2%]</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4B3660DF" w14:textId="0CA75565"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 xml:space="preserve">Social </w:t>
            </w:r>
            <w:r w:rsidR="00F87C53">
              <w:rPr>
                <w:rFonts w:ascii="Arial" w:hAnsi="Arial" w:cs="Arial"/>
                <w:color w:val="000000"/>
                <w:sz w:val="16"/>
                <w:szCs w:val="16"/>
              </w:rPr>
              <w:t>i</w:t>
            </w:r>
            <w:r w:rsidRPr="0017174A">
              <w:rPr>
                <w:rFonts w:ascii="Arial" w:hAnsi="Arial" w:cs="Arial"/>
                <w:color w:val="000000"/>
                <w:sz w:val="16"/>
                <w:szCs w:val="16"/>
              </w:rPr>
              <w:t>nclusion</w:t>
            </w:r>
          </w:p>
        </w:tc>
        <w:tc>
          <w:tcPr>
            <w:tcW w:w="1653" w:type="dxa"/>
            <w:tcBorders>
              <w:top w:val="nil"/>
              <w:left w:val="nil"/>
              <w:bottom w:val="nil"/>
              <w:right w:val="nil"/>
            </w:tcBorders>
            <w:shd w:val="clear" w:color="auto" w:fill="F5F5F5"/>
            <w:tcMar>
              <w:top w:w="120" w:type="dxa"/>
              <w:left w:w="120" w:type="dxa"/>
              <w:bottom w:w="120" w:type="dxa"/>
              <w:right w:w="120" w:type="dxa"/>
            </w:tcMar>
            <w:vAlign w:val="center"/>
            <w:hideMark/>
          </w:tcPr>
          <w:p w14:paraId="002F3138" w14:textId="445B6DBE"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 xml:space="preserve">Social </w:t>
            </w:r>
            <w:r w:rsidR="00AD77D5">
              <w:rPr>
                <w:rFonts w:ascii="Arial" w:hAnsi="Arial" w:cs="Arial"/>
                <w:color w:val="000000"/>
                <w:sz w:val="16"/>
                <w:szCs w:val="16"/>
              </w:rPr>
              <w:t>i</w:t>
            </w:r>
            <w:r w:rsidRPr="0017174A">
              <w:rPr>
                <w:rFonts w:ascii="Arial" w:hAnsi="Arial" w:cs="Arial"/>
                <w:color w:val="000000"/>
                <w:sz w:val="16"/>
                <w:szCs w:val="16"/>
              </w:rPr>
              <w:t xml:space="preserve">nclusion, Jurisdictional </w:t>
            </w:r>
            <w:r w:rsidR="000E5B9D">
              <w:rPr>
                <w:rFonts w:ascii="Arial" w:hAnsi="Arial" w:cs="Arial"/>
                <w:color w:val="000000"/>
                <w:sz w:val="16"/>
                <w:szCs w:val="16"/>
              </w:rPr>
              <w:t>p</w:t>
            </w:r>
            <w:r w:rsidRPr="0017174A">
              <w:rPr>
                <w:rFonts w:ascii="Arial" w:hAnsi="Arial" w:cs="Arial"/>
                <w:color w:val="000000"/>
                <w:sz w:val="16"/>
                <w:szCs w:val="16"/>
              </w:rPr>
              <w:t>riorit</w:t>
            </w:r>
            <w:r w:rsidR="000E5B9D">
              <w:rPr>
                <w:rFonts w:ascii="Arial" w:hAnsi="Arial" w:cs="Arial"/>
                <w:color w:val="000000"/>
                <w:sz w:val="16"/>
                <w:szCs w:val="16"/>
              </w:rPr>
              <w:t>ies</w:t>
            </w:r>
            <w:r w:rsidRPr="0017174A">
              <w:rPr>
                <w:rFonts w:ascii="Arial" w:hAnsi="Arial" w:cs="Arial"/>
                <w:color w:val="000000"/>
                <w:sz w:val="16"/>
                <w:szCs w:val="16"/>
              </w:rPr>
              <w:t xml:space="preserve">, </w:t>
            </w:r>
            <w:r w:rsidR="008F16AF">
              <w:rPr>
                <w:rFonts w:ascii="Arial" w:hAnsi="Arial" w:cs="Arial"/>
                <w:color w:val="000000"/>
                <w:sz w:val="16"/>
                <w:szCs w:val="16"/>
              </w:rPr>
              <w:t>Program enrolments</w:t>
            </w:r>
            <w:r w:rsidRPr="0017174A">
              <w:rPr>
                <w:rFonts w:ascii="Arial" w:hAnsi="Arial" w:cs="Arial"/>
                <w:color w:val="000000"/>
                <w:sz w:val="16"/>
                <w:szCs w:val="16"/>
              </w:rPr>
              <w:t xml:space="preserve"> </w:t>
            </w:r>
            <w:r w:rsidR="00E04142">
              <w:rPr>
                <w:rFonts w:ascii="Arial" w:hAnsi="Arial" w:cs="Arial"/>
                <w:color w:val="000000"/>
                <w:sz w:val="16"/>
                <w:szCs w:val="16"/>
              </w:rPr>
              <w:t>NEI</w:t>
            </w:r>
          </w:p>
        </w:tc>
      </w:tr>
      <w:tr w:rsidR="0017174A" w:rsidRPr="0017174A" w14:paraId="63B06550" w14:textId="77777777" w:rsidTr="003E733B">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1D15AE00" w14:textId="77777777" w:rsidR="0017174A" w:rsidRPr="0017174A" w:rsidRDefault="0017174A" w:rsidP="0017174A">
            <w:pPr>
              <w:rPr>
                <w:rFonts w:ascii="Arial" w:hAnsi="Arial" w:cs="Arial"/>
                <w:b/>
                <w:bCs/>
                <w:color w:val="000000"/>
                <w:sz w:val="16"/>
                <w:szCs w:val="16"/>
              </w:rPr>
            </w:pPr>
            <w:r w:rsidRPr="0017174A">
              <w:rPr>
                <w:rFonts w:ascii="Arial" w:hAnsi="Arial" w:cs="Arial"/>
                <w:b/>
                <w:bCs/>
                <w:color w:val="000000"/>
                <w:sz w:val="16"/>
                <w:szCs w:val="16"/>
              </w:rPr>
              <w:t>5</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63C103B3"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5966</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7EB7D1B9"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9.94</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6CF5B565"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[26.0, 34.0, 45.0]</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293CC207"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w:t>
            </w:r>
            <w:proofErr w:type="spellStart"/>
            <w:r w:rsidRPr="0017174A">
              <w:rPr>
                <w:rFonts w:ascii="Arial" w:hAnsi="Arial" w:cs="Arial"/>
                <w:color w:val="000000"/>
                <w:sz w:val="16"/>
                <w:szCs w:val="16"/>
              </w:rPr>
              <w:t>PopularSubject</w:t>
            </w:r>
            <w:proofErr w:type="spellEnd"/>
            <w:r w:rsidRPr="0017174A">
              <w:rPr>
                <w:rFonts w:ascii="Arial" w:hAnsi="Arial" w:cs="Arial"/>
                <w:color w:val="000000"/>
                <w:sz w:val="16"/>
                <w:szCs w:val="16"/>
              </w:rPr>
              <w:t xml:space="preserve"> CHCDIV001 10.4%, </w:t>
            </w:r>
            <w:proofErr w:type="spellStart"/>
            <w:r w:rsidRPr="0017174A">
              <w:rPr>
                <w:rFonts w:ascii="Arial" w:hAnsi="Arial" w:cs="Arial"/>
                <w:color w:val="000000"/>
                <w:sz w:val="16"/>
                <w:szCs w:val="16"/>
              </w:rPr>
              <w:t>PopularProgram</w:t>
            </w:r>
            <w:proofErr w:type="spellEnd"/>
            <w:r w:rsidRPr="0017174A">
              <w:rPr>
                <w:rFonts w:ascii="Arial" w:hAnsi="Arial" w:cs="Arial"/>
                <w:color w:val="000000"/>
                <w:sz w:val="16"/>
                <w:szCs w:val="16"/>
              </w:rPr>
              <w:t xml:space="preserve"> TAE40116 6.6%</w:t>
            </w:r>
            <w:proofErr w:type="gramStart"/>
            <w:r w:rsidRPr="0017174A">
              <w:rPr>
                <w:rFonts w:ascii="Arial" w:hAnsi="Arial" w:cs="Arial"/>
                <w:color w:val="000000"/>
                <w:sz w:val="16"/>
                <w:szCs w:val="16"/>
              </w:rPr>
              <w:t>, !</w:t>
            </w:r>
            <w:proofErr w:type="spellStart"/>
            <w:r w:rsidRPr="0017174A">
              <w:rPr>
                <w:rFonts w:ascii="Arial" w:hAnsi="Arial" w:cs="Arial"/>
                <w:color w:val="000000"/>
                <w:sz w:val="16"/>
                <w:szCs w:val="16"/>
              </w:rPr>
              <w:t>ProgType</w:t>
            </w:r>
            <w:proofErr w:type="spellEnd"/>
            <w:proofErr w:type="gramEnd"/>
            <w:r w:rsidRPr="0017174A">
              <w:rPr>
                <w:rFonts w:ascii="Arial" w:hAnsi="Arial" w:cs="Arial"/>
                <w:color w:val="000000"/>
                <w:sz w:val="16"/>
                <w:szCs w:val="16"/>
              </w:rPr>
              <w:t xml:space="preserve"> Training package qualifications 98.3%, FOE Management and Commerce 28.5%, FOE </w:t>
            </w:r>
            <w:r w:rsidRPr="0017174A">
              <w:rPr>
                <w:rFonts w:ascii="Arial" w:hAnsi="Arial" w:cs="Arial"/>
                <w:color w:val="000000"/>
                <w:sz w:val="16"/>
                <w:szCs w:val="16"/>
              </w:rPr>
              <w:lastRenderedPageBreak/>
              <w:t>Education 10.5%, LOE Certificate III 37.6%, LOE Certificate IV 31.9%, LOE Diploma 18.6%, ANZSCO 2 11.8%, ANZSCO 7 8.7%, ANZSCO 6 4.8%]</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1AEC5465" w14:textId="365079DC" w:rsidR="0017174A" w:rsidRPr="0017174A" w:rsidRDefault="00E073E7" w:rsidP="003E733B">
            <w:pPr>
              <w:rPr>
                <w:rFonts w:ascii="Arial" w:hAnsi="Arial" w:cs="Arial"/>
                <w:color w:val="000000"/>
                <w:sz w:val="16"/>
                <w:szCs w:val="16"/>
              </w:rPr>
            </w:pPr>
            <w:r>
              <w:rPr>
                <w:rFonts w:ascii="Arial" w:hAnsi="Arial" w:cs="Arial"/>
                <w:color w:val="000000"/>
                <w:sz w:val="16"/>
                <w:szCs w:val="16"/>
              </w:rPr>
              <w:lastRenderedPageBreak/>
              <w:t>Program enrolments</w:t>
            </w:r>
            <w:r w:rsidR="0017174A" w:rsidRPr="0017174A">
              <w:rPr>
                <w:rFonts w:ascii="Arial" w:hAnsi="Arial" w:cs="Arial"/>
                <w:color w:val="000000"/>
                <w:sz w:val="16"/>
                <w:szCs w:val="16"/>
              </w:rPr>
              <w:t xml:space="preserve"> </w:t>
            </w:r>
            <w:r w:rsidR="00E04142">
              <w:rPr>
                <w:rFonts w:ascii="Arial" w:hAnsi="Arial" w:cs="Arial"/>
                <w:color w:val="000000"/>
                <w:sz w:val="16"/>
                <w:szCs w:val="16"/>
              </w:rPr>
              <w:t>NEI</w:t>
            </w:r>
          </w:p>
        </w:tc>
        <w:tc>
          <w:tcPr>
            <w:tcW w:w="1653" w:type="dxa"/>
            <w:tcBorders>
              <w:top w:val="nil"/>
              <w:left w:val="nil"/>
              <w:bottom w:val="nil"/>
              <w:right w:val="nil"/>
            </w:tcBorders>
            <w:shd w:val="clear" w:color="auto" w:fill="auto"/>
            <w:tcMar>
              <w:top w:w="120" w:type="dxa"/>
              <w:left w:w="120" w:type="dxa"/>
              <w:bottom w:w="120" w:type="dxa"/>
              <w:right w:w="120" w:type="dxa"/>
            </w:tcMar>
            <w:vAlign w:val="center"/>
            <w:hideMark/>
          </w:tcPr>
          <w:p w14:paraId="776E75F6" w14:textId="1B02BEEC" w:rsidR="0017174A" w:rsidRPr="0017174A" w:rsidRDefault="00E073E7" w:rsidP="003E733B">
            <w:pPr>
              <w:rPr>
                <w:rFonts w:ascii="Arial" w:hAnsi="Arial" w:cs="Arial"/>
                <w:color w:val="000000"/>
                <w:sz w:val="16"/>
                <w:szCs w:val="16"/>
              </w:rPr>
            </w:pPr>
            <w:r>
              <w:rPr>
                <w:rFonts w:ascii="Arial" w:hAnsi="Arial" w:cs="Arial"/>
                <w:color w:val="000000"/>
                <w:sz w:val="16"/>
                <w:szCs w:val="16"/>
              </w:rPr>
              <w:t>Program enrolments</w:t>
            </w:r>
            <w:r w:rsidR="0017174A" w:rsidRPr="0017174A">
              <w:rPr>
                <w:rFonts w:ascii="Arial" w:hAnsi="Arial" w:cs="Arial"/>
                <w:color w:val="000000"/>
                <w:sz w:val="16"/>
                <w:szCs w:val="16"/>
              </w:rPr>
              <w:t xml:space="preserve"> </w:t>
            </w:r>
            <w:r w:rsidR="00E04142">
              <w:rPr>
                <w:rFonts w:ascii="Arial" w:hAnsi="Arial" w:cs="Arial"/>
                <w:color w:val="000000"/>
                <w:sz w:val="16"/>
                <w:szCs w:val="16"/>
              </w:rPr>
              <w:t>NEI</w:t>
            </w:r>
          </w:p>
        </w:tc>
      </w:tr>
      <w:tr w:rsidR="0017174A" w:rsidRPr="0017174A" w14:paraId="60EAB25D" w14:textId="77777777" w:rsidTr="003E733B">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012B8D27" w14:textId="77777777" w:rsidR="0017174A" w:rsidRPr="0017174A" w:rsidRDefault="0017174A" w:rsidP="0017174A">
            <w:pPr>
              <w:rPr>
                <w:rFonts w:ascii="Arial" w:hAnsi="Arial" w:cs="Arial"/>
                <w:b/>
                <w:bCs/>
                <w:color w:val="000000"/>
                <w:sz w:val="16"/>
                <w:szCs w:val="16"/>
              </w:rPr>
            </w:pPr>
            <w:r w:rsidRPr="0017174A">
              <w:rPr>
                <w:rFonts w:ascii="Arial" w:hAnsi="Arial" w:cs="Arial"/>
                <w:b/>
                <w:bCs/>
                <w:color w:val="000000"/>
                <w:sz w:val="16"/>
                <w:szCs w:val="16"/>
              </w:rPr>
              <w:t>6</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7ED2B189"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3151</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73F1C097"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5.25</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1C7654EC"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[19.0, 21.0, 27.0]</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02A4A327"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 xml:space="preserve">[Age Younger, </w:t>
            </w:r>
            <w:proofErr w:type="spellStart"/>
            <w:r w:rsidRPr="0017174A">
              <w:rPr>
                <w:rFonts w:ascii="Arial" w:hAnsi="Arial" w:cs="Arial"/>
                <w:color w:val="000000"/>
                <w:sz w:val="16"/>
                <w:szCs w:val="16"/>
              </w:rPr>
              <w:t>PopularSubject</w:t>
            </w:r>
            <w:proofErr w:type="spellEnd"/>
            <w:r w:rsidRPr="0017174A">
              <w:rPr>
                <w:rFonts w:ascii="Arial" w:hAnsi="Arial" w:cs="Arial"/>
                <w:color w:val="000000"/>
                <w:sz w:val="16"/>
                <w:szCs w:val="16"/>
              </w:rPr>
              <w:t xml:space="preserve"> CPCCOHS2001A 5.7%, </w:t>
            </w:r>
            <w:proofErr w:type="spellStart"/>
            <w:r w:rsidRPr="0017174A">
              <w:rPr>
                <w:rFonts w:ascii="Arial" w:hAnsi="Arial" w:cs="Arial"/>
                <w:color w:val="000000"/>
                <w:sz w:val="16"/>
                <w:szCs w:val="16"/>
              </w:rPr>
              <w:t>PopularProgram</w:t>
            </w:r>
            <w:proofErr w:type="spellEnd"/>
            <w:r w:rsidRPr="0017174A">
              <w:rPr>
                <w:rFonts w:ascii="Arial" w:hAnsi="Arial" w:cs="Arial"/>
                <w:color w:val="000000"/>
                <w:sz w:val="16"/>
                <w:szCs w:val="16"/>
              </w:rPr>
              <w:t xml:space="preserve"> UEE30820 10.8%, !</w:t>
            </w:r>
            <w:proofErr w:type="spellStart"/>
            <w:r w:rsidRPr="0017174A">
              <w:rPr>
                <w:rFonts w:ascii="Arial" w:hAnsi="Arial" w:cs="Arial"/>
                <w:color w:val="000000"/>
                <w:sz w:val="16"/>
                <w:szCs w:val="16"/>
              </w:rPr>
              <w:t>ProgType</w:t>
            </w:r>
            <w:proofErr w:type="spellEnd"/>
            <w:r w:rsidRPr="0017174A">
              <w:rPr>
                <w:rFonts w:ascii="Arial" w:hAnsi="Arial" w:cs="Arial"/>
                <w:color w:val="000000"/>
                <w:sz w:val="16"/>
                <w:szCs w:val="16"/>
              </w:rPr>
              <w:t xml:space="preserve"> Training package qualifications 100.0%, !Funding government funding 97.6%, Gender Male 73.6%, Lang English 89.1%, LF Full-time employee 72.6%, FOE Engineering and Related Technologies 38.6%, FOE Architecture and Building 19.5%, FOE Food, Hospitality and Personal Services 11.8%, FOE Agriculture, Environmental and Related Studies 3.6%, </w:t>
            </w:r>
            <w:proofErr w:type="spellStart"/>
            <w:r w:rsidRPr="0017174A">
              <w:rPr>
                <w:rFonts w:ascii="Arial" w:hAnsi="Arial" w:cs="Arial"/>
                <w:color w:val="000000"/>
                <w:sz w:val="16"/>
                <w:szCs w:val="16"/>
              </w:rPr>
              <w:t>StdyRsn</w:t>
            </w:r>
            <w:proofErr w:type="spellEnd"/>
            <w:r w:rsidRPr="0017174A">
              <w:rPr>
                <w:rFonts w:ascii="Arial" w:hAnsi="Arial" w:cs="Arial"/>
                <w:color w:val="000000"/>
                <w:sz w:val="16"/>
                <w:szCs w:val="16"/>
              </w:rPr>
              <w:t xml:space="preserve"> job requirement 48.2%, !Apps True 96.4%, Org TAFE 46.1%, LOE Certificate III 83.8%, ANZSCO 3 60.0%, ANZSCO 7 8.0%, ANZSCO 6 5.1%]</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0113B23D" w14:textId="1855ACD1"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Younger</w:t>
            </w:r>
            <w:r w:rsidR="001F4C9C">
              <w:rPr>
                <w:rFonts w:ascii="Arial" w:hAnsi="Arial" w:cs="Arial"/>
                <w:color w:val="000000"/>
                <w:sz w:val="16"/>
                <w:szCs w:val="16"/>
              </w:rPr>
              <w:t xml:space="preserve"> students</w:t>
            </w:r>
          </w:p>
        </w:tc>
        <w:tc>
          <w:tcPr>
            <w:tcW w:w="1653" w:type="dxa"/>
            <w:tcBorders>
              <w:top w:val="nil"/>
              <w:left w:val="nil"/>
              <w:bottom w:val="nil"/>
              <w:right w:val="nil"/>
            </w:tcBorders>
            <w:shd w:val="clear" w:color="auto" w:fill="F5F5F5"/>
            <w:tcMar>
              <w:top w:w="120" w:type="dxa"/>
              <w:left w:w="120" w:type="dxa"/>
              <w:bottom w:w="120" w:type="dxa"/>
              <w:right w:w="120" w:type="dxa"/>
            </w:tcMar>
            <w:vAlign w:val="center"/>
            <w:hideMark/>
          </w:tcPr>
          <w:p w14:paraId="6BA981F0" w14:textId="1F556F11"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Younger</w:t>
            </w:r>
            <w:r w:rsidR="001F4C9C">
              <w:rPr>
                <w:rFonts w:ascii="Arial" w:hAnsi="Arial" w:cs="Arial"/>
                <w:color w:val="000000"/>
                <w:sz w:val="16"/>
                <w:szCs w:val="16"/>
              </w:rPr>
              <w:t xml:space="preserve"> students</w:t>
            </w:r>
            <w:r w:rsidRPr="0017174A">
              <w:rPr>
                <w:rFonts w:ascii="Arial" w:hAnsi="Arial" w:cs="Arial"/>
                <w:color w:val="000000"/>
                <w:sz w:val="16"/>
                <w:szCs w:val="16"/>
              </w:rPr>
              <w:t xml:space="preserve">, </w:t>
            </w:r>
            <w:r w:rsidR="00E073E7">
              <w:rPr>
                <w:rFonts w:ascii="Arial" w:hAnsi="Arial" w:cs="Arial"/>
                <w:color w:val="000000"/>
                <w:sz w:val="16"/>
                <w:szCs w:val="16"/>
              </w:rPr>
              <w:t>Program enrolments</w:t>
            </w:r>
            <w:r w:rsidRPr="0017174A">
              <w:rPr>
                <w:rFonts w:ascii="Arial" w:hAnsi="Arial" w:cs="Arial"/>
                <w:color w:val="000000"/>
                <w:sz w:val="16"/>
                <w:szCs w:val="16"/>
              </w:rPr>
              <w:t xml:space="preserve"> </w:t>
            </w:r>
            <w:r w:rsidR="00E04142">
              <w:rPr>
                <w:rFonts w:ascii="Arial" w:hAnsi="Arial" w:cs="Arial"/>
                <w:color w:val="000000"/>
                <w:sz w:val="16"/>
                <w:szCs w:val="16"/>
              </w:rPr>
              <w:t>NEI</w:t>
            </w:r>
          </w:p>
        </w:tc>
      </w:tr>
      <w:tr w:rsidR="0017174A" w:rsidRPr="0017174A" w14:paraId="5EFC1714" w14:textId="77777777" w:rsidTr="003E733B">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26C9933F" w14:textId="77777777" w:rsidR="0017174A" w:rsidRPr="0017174A" w:rsidRDefault="0017174A" w:rsidP="0017174A">
            <w:pPr>
              <w:rPr>
                <w:rFonts w:ascii="Arial" w:hAnsi="Arial" w:cs="Arial"/>
                <w:b/>
                <w:bCs/>
                <w:color w:val="000000"/>
                <w:sz w:val="16"/>
                <w:szCs w:val="16"/>
              </w:rPr>
            </w:pPr>
            <w:r w:rsidRPr="0017174A">
              <w:rPr>
                <w:rFonts w:ascii="Arial" w:hAnsi="Arial" w:cs="Arial"/>
                <w:b/>
                <w:bCs/>
                <w:color w:val="000000"/>
                <w:sz w:val="16"/>
                <w:szCs w:val="16"/>
              </w:rPr>
              <w:t>7</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1E229C39"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1043</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30D0035C"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1.74</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371DB34B"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[16.0, 16.0, 17.0]</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09741A0B"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 xml:space="preserve">[Age Younger, </w:t>
            </w:r>
            <w:proofErr w:type="spellStart"/>
            <w:r w:rsidRPr="0017174A">
              <w:rPr>
                <w:rFonts w:ascii="Arial" w:hAnsi="Arial" w:cs="Arial"/>
                <w:color w:val="000000"/>
                <w:sz w:val="16"/>
                <w:szCs w:val="16"/>
              </w:rPr>
              <w:t>PopularSubject</w:t>
            </w:r>
            <w:proofErr w:type="spellEnd"/>
            <w:r w:rsidRPr="0017174A">
              <w:rPr>
                <w:rFonts w:ascii="Arial" w:hAnsi="Arial" w:cs="Arial"/>
                <w:color w:val="000000"/>
                <w:sz w:val="16"/>
                <w:szCs w:val="16"/>
              </w:rPr>
              <w:t xml:space="preserve"> HLTWHS001 15.8%, </w:t>
            </w:r>
            <w:proofErr w:type="spellStart"/>
            <w:r w:rsidRPr="0017174A">
              <w:rPr>
                <w:rFonts w:ascii="Arial" w:hAnsi="Arial" w:cs="Arial"/>
                <w:color w:val="000000"/>
                <w:sz w:val="16"/>
                <w:szCs w:val="16"/>
              </w:rPr>
              <w:t>PopularProgram</w:t>
            </w:r>
            <w:proofErr w:type="spellEnd"/>
            <w:r w:rsidRPr="0017174A">
              <w:rPr>
                <w:rFonts w:ascii="Arial" w:hAnsi="Arial" w:cs="Arial"/>
                <w:color w:val="000000"/>
                <w:sz w:val="16"/>
                <w:szCs w:val="16"/>
              </w:rPr>
              <w:t xml:space="preserve"> SIS30115 8.6%, </w:t>
            </w:r>
            <w:proofErr w:type="spellStart"/>
            <w:r w:rsidRPr="0017174A">
              <w:rPr>
                <w:rFonts w:ascii="Arial" w:hAnsi="Arial" w:cs="Arial"/>
                <w:color w:val="000000"/>
                <w:sz w:val="16"/>
                <w:szCs w:val="16"/>
              </w:rPr>
              <w:t>ProgType</w:t>
            </w:r>
            <w:proofErr w:type="spellEnd"/>
            <w:r w:rsidRPr="0017174A">
              <w:rPr>
                <w:rFonts w:ascii="Arial" w:hAnsi="Arial" w:cs="Arial"/>
                <w:color w:val="000000"/>
                <w:sz w:val="16"/>
                <w:szCs w:val="16"/>
              </w:rPr>
              <w:t xml:space="preserve"> Training package qualifications 83.3%, </w:t>
            </w:r>
            <w:proofErr w:type="spellStart"/>
            <w:r w:rsidRPr="0017174A">
              <w:rPr>
                <w:rFonts w:ascii="Arial" w:hAnsi="Arial" w:cs="Arial"/>
                <w:color w:val="000000"/>
                <w:sz w:val="16"/>
                <w:szCs w:val="16"/>
              </w:rPr>
              <w:t>ProgType</w:t>
            </w:r>
            <w:proofErr w:type="spellEnd"/>
            <w:r w:rsidRPr="0017174A">
              <w:rPr>
                <w:rFonts w:ascii="Arial" w:hAnsi="Arial" w:cs="Arial"/>
                <w:color w:val="000000"/>
                <w:sz w:val="16"/>
                <w:szCs w:val="16"/>
              </w:rPr>
              <w:t xml:space="preserve"> Accredited qualifications 12.6%, !Funding fee-for-service 94.0%, !Birth Australia 93.8%, Lang English 88.1%, LF Not employed - not seeking employment 34.5%, LF Unemployed - seeking part-time work 19.4%, FOE Society and Culture 29.6%, FOE Creative Arts 7.3%, </w:t>
            </w:r>
            <w:proofErr w:type="spellStart"/>
            <w:r w:rsidRPr="0017174A">
              <w:rPr>
                <w:rFonts w:ascii="Arial" w:hAnsi="Arial" w:cs="Arial"/>
                <w:color w:val="000000"/>
                <w:sz w:val="16"/>
                <w:szCs w:val="16"/>
              </w:rPr>
              <w:t>StdyRsn</w:t>
            </w:r>
            <w:proofErr w:type="spellEnd"/>
            <w:r w:rsidRPr="0017174A">
              <w:rPr>
                <w:rFonts w:ascii="Arial" w:hAnsi="Arial" w:cs="Arial"/>
                <w:color w:val="000000"/>
                <w:sz w:val="16"/>
                <w:szCs w:val="16"/>
              </w:rPr>
              <w:t xml:space="preserve"> personal reasons 24.4%, </w:t>
            </w:r>
            <w:proofErr w:type="spellStart"/>
            <w:r w:rsidRPr="0017174A">
              <w:rPr>
                <w:rFonts w:ascii="Arial" w:hAnsi="Arial" w:cs="Arial"/>
                <w:color w:val="000000"/>
                <w:sz w:val="16"/>
                <w:szCs w:val="16"/>
              </w:rPr>
              <w:t>StdyRsn</w:t>
            </w:r>
            <w:proofErr w:type="spellEnd"/>
            <w:r w:rsidRPr="0017174A">
              <w:rPr>
                <w:rFonts w:ascii="Arial" w:hAnsi="Arial" w:cs="Arial"/>
                <w:color w:val="000000"/>
                <w:sz w:val="16"/>
                <w:szCs w:val="16"/>
              </w:rPr>
              <w:t xml:space="preserve"> further study 8.3%, Org School 8.6%, LOE Certificate II 42.3%, LOE Certificate III 37.4%, LOE Certificate I 11.1%, ANZSCO 4 33.4%, ANZSCO 5 21.5%, School Yes 66.3%]</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4617CAA6" w14:textId="4802BAD0"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Younger</w:t>
            </w:r>
            <w:r w:rsidR="001F4C9C">
              <w:rPr>
                <w:rFonts w:ascii="Arial" w:hAnsi="Arial" w:cs="Arial"/>
                <w:color w:val="000000"/>
                <w:sz w:val="16"/>
                <w:szCs w:val="16"/>
              </w:rPr>
              <w:t xml:space="preserve"> students</w:t>
            </w:r>
          </w:p>
        </w:tc>
        <w:tc>
          <w:tcPr>
            <w:tcW w:w="1653" w:type="dxa"/>
            <w:tcBorders>
              <w:top w:val="nil"/>
              <w:left w:val="nil"/>
              <w:bottom w:val="nil"/>
              <w:right w:val="nil"/>
            </w:tcBorders>
            <w:shd w:val="clear" w:color="auto" w:fill="auto"/>
            <w:tcMar>
              <w:top w:w="120" w:type="dxa"/>
              <w:left w:w="120" w:type="dxa"/>
              <w:bottom w:w="120" w:type="dxa"/>
              <w:right w:w="120" w:type="dxa"/>
            </w:tcMar>
            <w:vAlign w:val="center"/>
            <w:hideMark/>
          </w:tcPr>
          <w:p w14:paraId="19C6140E" w14:textId="31250170"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Younger</w:t>
            </w:r>
            <w:r w:rsidR="001F4C9C">
              <w:rPr>
                <w:rFonts w:ascii="Arial" w:hAnsi="Arial" w:cs="Arial"/>
                <w:color w:val="000000"/>
                <w:sz w:val="16"/>
                <w:szCs w:val="16"/>
              </w:rPr>
              <w:t xml:space="preserve"> students</w:t>
            </w:r>
            <w:r w:rsidRPr="0017174A">
              <w:rPr>
                <w:rFonts w:ascii="Arial" w:hAnsi="Arial" w:cs="Arial"/>
                <w:color w:val="000000"/>
                <w:sz w:val="16"/>
                <w:szCs w:val="16"/>
              </w:rPr>
              <w:t xml:space="preserve">, </w:t>
            </w:r>
            <w:proofErr w:type="gramStart"/>
            <w:r w:rsidRPr="0017174A">
              <w:rPr>
                <w:rFonts w:ascii="Arial" w:hAnsi="Arial" w:cs="Arial"/>
                <w:color w:val="000000"/>
                <w:sz w:val="16"/>
                <w:szCs w:val="16"/>
              </w:rPr>
              <w:t>Social</w:t>
            </w:r>
            <w:proofErr w:type="gramEnd"/>
            <w:r w:rsidRPr="0017174A">
              <w:rPr>
                <w:rFonts w:ascii="Arial" w:hAnsi="Arial" w:cs="Arial"/>
                <w:color w:val="000000"/>
                <w:sz w:val="16"/>
                <w:szCs w:val="16"/>
              </w:rPr>
              <w:t xml:space="preserve"> </w:t>
            </w:r>
            <w:r w:rsidR="00F87C53">
              <w:rPr>
                <w:rFonts w:ascii="Arial" w:hAnsi="Arial" w:cs="Arial"/>
                <w:color w:val="000000"/>
                <w:sz w:val="16"/>
                <w:szCs w:val="16"/>
              </w:rPr>
              <w:t>i</w:t>
            </w:r>
            <w:r w:rsidRPr="0017174A">
              <w:rPr>
                <w:rFonts w:ascii="Arial" w:hAnsi="Arial" w:cs="Arial"/>
                <w:color w:val="000000"/>
                <w:sz w:val="16"/>
                <w:szCs w:val="16"/>
              </w:rPr>
              <w:t xml:space="preserve">nclusion, </w:t>
            </w:r>
            <w:r w:rsidR="00E073E7">
              <w:rPr>
                <w:rFonts w:ascii="Arial" w:hAnsi="Arial" w:cs="Arial"/>
                <w:color w:val="000000"/>
                <w:sz w:val="16"/>
                <w:szCs w:val="16"/>
              </w:rPr>
              <w:t>Program enrolments</w:t>
            </w:r>
            <w:r w:rsidRPr="0017174A">
              <w:rPr>
                <w:rFonts w:ascii="Arial" w:hAnsi="Arial" w:cs="Arial"/>
                <w:color w:val="000000"/>
                <w:sz w:val="16"/>
                <w:szCs w:val="16"/>
              </w:rPr>
              <w:t xml:space="preserve"> </w:t>
            </w:r>
            <w:r w:rsidR="00E04142">
              <w:rPr>
                <w:rFonts w:ascii="Arial" w:hAnsi="Arial" w:cs="Arial"/>
                <w:color w:val="000000"/>
                <w:sz w:val="16"/>
                <w:szCs w:val="16"/>
              </w:rPr>
              <w:t>NEI</w:t>
            </w:r>
          </w:p>
        </w:tc>
      </w:tr>
      <w:tr w:rsidR="0017174A" w:rsidRPr="0017174A" w14:paraId="522CC779" w14:textId="77777777" w:rsidTr="003E733B">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080E4ABD" w14:textId="77777777" w:rsidR="0017174A" w:rsidRPr="0017174A" w:rsidRDefault="0017174A" w:rsidP="0017174A">
            <w:pPr>
              <w:rPr>
                <w:rFonts w:ascii="Arial" w:hAnsi="Arial" w:cs="Arial"/>
                <w:b/>
                <w:bCs/>
                <w:color w:val="000000"/>
                <w:sz w:val="16"/>
                <w:szCs w:val="16"/>
              </w:rPr>
            </w:pPr>
            <w:r w:rsidRPr="0017174A">
              <w:rPr>
                <w:rFonts w:ascii="Arial" w:hAnsi="Arial" w:cs="Arial"/>
                <w:b/>
                <w:bCs/>
                <w:color w:val="000000"/>
                <w:sz w:val="16"/>
                <w:szCs w:val="16"/>
              </w:rPr>
              <w:t>8</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2755DA6D"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160</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23A9500E"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0.27</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3170F55D"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[16.0, 17.0, 40.0]</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5581C72D"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 xml:space="preserve">[Age Younger, </w:t>
            </w:r>
            <w:proofErr w:type="spellStart"/>
            <w:r w:rsidRPr="0017174A">
              <w:rPr>
                <w:rFonts w:ascii="Arial" w:hAnsi="Arial" w:cs="Arial"/>
                <w:color w:val="000000"/>
                <w:sz w:val="16"/>
                <w:szCs w:val="16"/>
              </w:rPr>
              <w:t>PopularSubject</w:t>
            </w:r>
            <w:proofErr w:type="spellEnd"/>
            <w:r w:rsidRPr="0017174A">
              <w:rPr>
                <w:rFonts w:ascii="Arial" w:hAnsi="Arial" w:cs="Arial"/>
                <w:color w:val="000000"/>
                <w:sz w:val="16"/>
                <w:szCs w:val="16"/>
              </w:rPr>
              <w:t xml:space="preserve"> CPCCOHS2001A 23.1%, </w:t>
            </w:r>
            <w:proofErr w:type="spellStart"/>
            <w:r w:rsidRPr="0017174A">
              <w:rPr>
                <w:rFonts w:ascii="Arial" w:hAnsi="Arial" w:cs="Arial"/>
                <w:color w:val="000000"/>
                <w:sz w:val="16"/>
                <w:szCs w:val="16"/>
              </w:rPr>
              <w:t>PopularProgram</w:t>
            </w:r>
            <w:proofErr w:type="spellEnd"/>
            <w:r w:rsidRPr="0017174A">
              <w:rPr>
                <w:rFonts w:ascii="Arial" w:hAnsi="Arial" w:cs="Arial"/>
                <w:color w:val="000000"/>
                <w:sz w:val="16"/>
                <w:szCs w:val="16"/>
              </w:rPr>
              <w:t xml:space="preserve"> CPC10120 23.1%</w:t>
            </w:r>
            <w:proofErr w:type="gramStart"/>
            <w:r w:rsidRPr="0017174A">
              <w:rPr>
                <w:rFonts w:ascii="Arial" w:hAnsi="Arial" w:cs="Arial"/>
                <w:color w:val="000000"/>
                <w:sz w:val="16"/>
                <w:szCs w:val="16"/>
              </w:rPr>
              <w:t>, !</w:t>
            </w:r>
            <w:proofErr w:type="spellStart"/>
            <w:r w:rsidRPr="0017174A">
              <w:rPr>
                <w:rFonts w:ascii="Arial" w:hAnsi="Arial" w:cs="Arial"/>
                <w:color w:val="000000"/>
                <w:sz w:val="16"/>
                <w:szCs w:val="16"/>
              </w:rPr>
              <w:t>ProgType</w:t>
            </w:r>
            <w:proofErr w:type="spellEnd"/>
            <w:proofErr w:type="gramEnd"/>
            <w:r w:rsidRPr="0017174A">
              <w:rPr>
                <w:rFonts w:ascii="Arial" w:hAnsi="Arial" w:cs="Arial"/>
                <w:color w:val="000000"/>
                <w:sz w:val="16"/>
                <w:szCs w:val="16"/>
              </w:rPr>
              <w:t xml:space="preserve"> Training package qualifications 93.1%, FOE Architecture and Building 26.2%, FOE Food, Hospitality and Personal Services 11.2%, FOE Creative Arts 4.4%, Org Enterprise provider 10.0%, LOE Certificate II 35.0%, LOE Certificate I 23.8%, ANZSCO 8 35.6%, ANZSCO 5 20.6%, School Yes 68.8%]</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6EC2F3BE" w14:textId="2A541C3B"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Younger</w:t>
            </w:r>
            <w:r w:rsidR="001F4C9C">
              <w:rPr>
                <w:rFonts w:ascii="Arial" w:hAnsi="Arial" w:cs="Arial"/>
                <w:color w:val="000000"/>
                <w:sz w:val="16"/>
                <w:szCs w:val="16"/>
              </w:rPr>
              <w:t xml:space="preserve"> students</w:t>
            </w:r>
          </w:p>
        </w:tc>
        <w:tc>
          <w:tcPr>
            <w:tcW w:w="1653" w:type="dxa"/>
            <w:tcBorders>
              <w:top w:val="nil"/>
              <w:left w:val="nil"/>
              <w:bottom w:val="nil"/>
              <w:right w:val="nil"/>
            </w:tcBorders>
            <w:shd w:val="clear" w:color="auto" w:fill="F5F5F5"/>
            <w:tcMar>
              <w:top w:w="120" w:type="dxa"/>
              <w:left w:w="120" w:type="dxa"/>
              <w:bottom w:w="120" w:type="dxa"/>
              <w:right w:w="120" w:type="dxa"/>
            </w:tcMar>
            <w:vAlign w:val="center"/>
            <w:hideMark/>
          </w:tcPr>
          <w:p w14:paraId="480DBD87" w14:textId="7D57C24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Younger</w:t>
            </w:r>
            <w:r w:rsidR="001F4C9C">
              <w:rPr>
                <w:rFonts w:ascii="Arial" w:hAnsi="Arial" w:cs="Arial"/>
                <w:color w:val="000000"/>
                <w:sz w:val="16"/>
                <w:szCs w:val="16"/>
              </w:rPr>
              <w:t xml:space="preserve"> students</w:t>
            </w:r>
            <w:r w:rsidRPr="0017174A">
              <w:rPr>
                <w:rFonts w:ascii="Arial" w:hAnsi="Arial" w:cs="Arial"/>
                <w:color w:val="000000"/>
                <w:sz w:val="16"/>
                <w:szCs w:val="16"/>
              </w:rPr>
              <w:t xml:space="preserve">, </w:t>
            </w:r>
            <w:r w:rsidR="00E073E7">
              <w:rPr>
                <w:rFonts w:ascii="Arial" w:hAnsi="Arial" w:cs="Arial"/>
                <w:color w:val="000000"/>
                <w:sz w:val="16"/>
                <w:szCs w:val="16"/>
              </w:rPr>
              <w:t>Program enrolments</w:t>
            </w:r>
            <w:r w:rsidRPr="0017174A">
              <w:rPr>
                <w:rFonts w:ascii="Arial" w:hAnsi="Arial" w:cs="Arial"/>
                <w:color w:val="000000"/>
                <w:sz w:val="16"/>
                <w:szCs w:val="16"/>
              </w:rPr>
              <w:t xml:space="preserve"> </w:t>
            </w:r>
            <w:r w:rsidR="00E04142">
              <w:rPr>
                <w:rFonts w:ascii="Arial" w:hAnsi="Arial" w:cs="Arial"/>
                <w:color w:val="000000"/>
                <w:sz w:val="16"/>
                <w:szCs w:val="16"/>
              </w:rPr>
              <w:t>NEI</w:t>
            </w:r>
          </w:p>
        </w:tc>
      </w:tr>
      <w:tr w:rsidR="0017174A" w:rsidRPr="0017174A" w14:paraId="6C6CA58C" w14:textId="77777777" w:rsidTr="003E733B">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1AED4839" w14:textId="77777777" w:rsidR="0017174A" w:rsidRPr="0017174A" w:rsidRDefault="0017174A" w:rsidP="0017174A">
            <w:pPr>
              <w:rPr>
                <w:rFonts w:ascii="Arial" w:hAnsi="Arial" w:cs="Arial"/>
                <w:b/>
                <w:bCs/>
                <w:color w:val="000000"/>
                <w:sz w:val="16"/>
                <w:szCs w:val="16"/>
              </w:rPr>
            </w:pPr>
            <w:r w:rsidRPr="0017174A">
              <w:rPr>
                <w:rFonts w:ascii="Arial" w:hAnsi="Arial" w:cs="Arial"/>
                <w:b/>
                <w:bCs/>
                <w:color w:val="000000"/>
                <w:sz w:val="16"/>
                <w:szCs w:val="16"/>
              </w:rPr>
              <w:lastRenderedPageBreak/>
              <w:t>9</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1BF86F54"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3717</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24D39AF8"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6.19</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64ECF16F"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[24.0, 33.0, 47.0]</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70F72B41"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w:t>
            </w:r>
            <w:proofErr w:type="spellStart"/>
            <w:r w:rsidRPr="0017174A">
              <w:rPr>
                <w:rFonts w:ascii="Arial" w:hAnsi="Arial" w:cs="Arial"/>
                <w:color w:val="000000"/>
                <w:sz w:val="16"/>
                <w:szCs w:val="16"/>
              </w:rPr>
              <w:t>PopularSubject</w:t>
            </w:r>
            <w:proofErr w:type="spellEnd"/>
            <w:r w:rsidRPr="0017174A">
              <w:rPr>
                <w:rFonts w:ascii="Arial" w:hAnsi="Arial" w:cs="Arial"/>
                <w:color w:val="000000"/>
                <w:sz w:val="16"/>
                <w:szCs w:val="16"/>
              </w:rPr>
              <w:t xml:space="preserve"> HLTAID001 59.9%</w:t>
            </w:r>
            <w:proofErr w:type="gramStart"/>
            <w:r w:rsidRPr="0017174A">
              <w:rPr>
                <w:rFonts w:ascii="Arial" w:hAnsi="Arial" w:cs="Arial"/>
                <w:color w:val="000000"/>
                <w:sz w:val="16"/>
                <w:szCs w:val="16"/>
              </w:rPr>
              <w:t>, !</w:t>
            </w:r>
            <w:proofErr w:type="spellStart"/>
            <w:r w:rsidRPr="0017174A">
              <w:rPr>
                <w:rFonts w:ascii="Arial" w:hAnsi="Arial" w:cs="Arial"/>
                <w:color w:val="000000"/>
                <w:sz w:val="16"/>
                <w:szCs w:val="16"/>
              </w:rPr>
              <w:t>ProgType</w:t>
            </w:r>
            <w:proofErr w:type="spellEnd"/>
            <w:proofErr w:type="gramEnd"/>
            <w:r w:rsidRPr="0017174A">
              <w:rPr>
                <w:rFonts w:ascii="Arial" w:hAnsi="Arial" w:cs="Arial"/>
                <w:color w:val="000000"/>
                <w:sz w:val="16"/>
                <w:szCs w:val="16"/>
              </w:rPr>
              <w:t xml:space="preserve"> stand-alone subject enrolments 90.6%, !Funding fee-for-service 99.9%]</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55434716" w14:textId="111418B2"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Subject</w:t>
            </w:r>
            <w:r w:rsidR="00175D85">
              <w:rPr>
                <w:rFonts w:ascii="Arial" w:hAnsi="Arial" w:cs="Arial"/>
                <w:color w:val="000000"/>
                <w:sz w:val="16"/>
                <w:szCs w:val="16"/>
              </w:rPr>
              <w:t xml:space="preserve"> only enrolment</w:t>
            </w:r>
            <w:r w:rsidRPr="0017174A">
              <w:rPr>
                <w:rFonts w:ascii="Arial" w:hAnsi="Arial" w:cs="Arial"/>
                <w:color w:val="000000"/>
                <w:sz w:val="16"/>
                <w:szCs w:val="16"/>
              </w:rPr>
              <w:t xml:space="preserve">s </w:t>
            </w:r>
            <w:r w:rsidR="00E04142">
              <w:rPr>
                <w:rFonts w:ascii="Arial" w:hAnsi="Arial" w:cs="Arial"/>
                <w:color w:val="000000"/>
                <w:sz w:val="16"/>
                <w:szCs w:val="16"/>
              </w:rPr>
              <w:t>NEI</w:t>
            </w:r>
          </w:p>
        </w:tc>
        <w:tc>
          <w:tcPr>
            <w:tcW w:w="1653" w:type="dxa"/>
            <w:tcBorders>
              <w:top w:val="nil"/>
              <w:left w:val="nil"/>
              <w:bottom w:val="nil"/>
              <w:right w:val="nil"/>
            </w:tcBorders>
            <w:shd w:val="clear" w:color="auto" w:fill="auto"/>
            <w:tcMar>
              <w:top w:w="120" w:type="dxa"/>
              <w:left w:w="120" w:type="dxa"/>
              <w:bottom w:w="120" w:type="dxa"/>
              <w:right w:w="120" w:type="dxa"/>
            </w:tcMar>
            <w:vAlign w:val="center"/>
            <w:hideMark/>
          </w:tcPr>
          <w:p w14:paraId="110AF52E" w14:textId="671111E6"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Subject</w:t>
            </w:r>
            <w:r w:rsidR="00175D85">
              <w:rPr>
                <w:rFonts w:ascii="Arial" w:hAnsi="Arial" w:cs="Arial"/>
                <w:color w:val="000000"/>
                <w:sz w:val="16"/>
                <w:szCs w:val="16"/>
              </w:rPr>
              <w:t xml:space="preserve"> only enrolment</w:t>
            </w:r>
            <w:r w:rsidRPr="0017174A">
              <w:rPr>
                <w:rFonts w:ascii="Arial" w:hAnsi="Arial" w:cs="Arial"/>
                <w:color w:val="000000"/>
                <w:sz w:val="16"/>
                <w:szCs w:val="16"/>
              </w:rPr>
              <w:t xml:space="preserve">s </w:t>
            </w:r>
            <w:r w:rsidR="00E04142">
              <w:rPr>
                <w:rFonts w:ascii="Arial" w:hAnsi="Arial" w:cs="Arial"/>
                <w:color w:val="000000"/>
                <w:sz w:val="16"/>
                <w:szCs w:val="16"/>
              </w:rPr>
              <w:t>NEI</w:t>
            </w:r>
          </w:p>
        </w:tc>
      </w:tr>
      <w:tr w:rsidR="0017174A" w:rsidRPr="0017174A" w14:paraId="10D03718" w14:textId="77777777" w:rsidTr="003E733B">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1F17E2C6" w14:textId="77777777" w:rsidR="0017174A" w:rsidRPr="0017174A" w:rsidRDefault="0017174A" w:rsidP="0017174A">
            <w:pPr>
              <w:rPr>
                <w:rFonts w:ascii="Arial" w:hAnsi="Arial" w:cs="Arial"/>
                <w:b/>
                <w:bCs/>
                <w:color w:val="000000"/>
                <w:sz w:val="16"/>
                <w:szCs w:val="16"/>
              </w:rPr>
            </w:pPr>
            <w:r w:rsidRPr="0017174A">
              <w:rPr>
                <w:rFonts w:ascii="Arial" w:hAnsi="Arial" w:cs="Arial"/>
                <w:b/>
                <w:bCs/>
                <w:color w:val="000000"/>
                <w:sz w:val="16"/>
                <w:szCs w:val="16"/>
              </w:rPr>
              <w:t>10</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72638398"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2708</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6EBC4ADD"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4.51</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4890E8CF"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[22.0, 26.0, 31.0]</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7A403605"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w:t>
            </w:r>
            <w:proofErr w:type="spellStart"/>
            <w:r w:rsidRPr="0017174A">
              <w:rPr>
                <w:rFonts w:ascii="Arial" w:hAnsi="Arial" w:cs="Arial"/>
                <w:color w:val="000000"/>
                <w:sz w:val="16"/>
                <w:szCs w:val="16"/>
              </w:rPr>
              <w:t>PopularSubject</w:t>
            </w:r>
            <w:proofErr w:type="spellEnd"/>
            <w:r w:rsidRPr="0017174A">
              <w:rPr>
                <w:rFonts w:ascii="Arial" w:hAnsi="Arial" w:cs="Arial"/>
                <w:color w:val="000000"/>
                <w:sz w:val="16"/>
                <w:szCs w:val="16"/>
              </w:rPr>
              <w:t xml:space="preserve"> BSBMGT517 9.9%, </w:t>
            </w:r>
            <w:proofErr w:type="spellStart"/>
            <w:r w:rsidRPr="0017174A">
              <w:rPr>
                <w:rFonts w:ascii="Arial" w:hAnsi="Arial" w:cs="Arial"/>
                <w:color w:val="000000"/>
                <w:sz w:val="16"/>
                <w:szCs w:val="16"/>
              </w:rPr>
              <w:t>PopularProgram</w:t>
            </w:r>
            <w:proofErr w:type="spellEnd"/>
            <w:r w:rsidRPr="0017174A">
              <w:rPr>
                <w:rFonts w:ascii="Arial" w:hAnsi="Arial" w:cs="Arial"/>
                <w:color w:val="000000"/>
                <w:sz w:val="16"/>
                <w:szCs w:val="16"/>
              </w:rPr>
              <w:t xml:space="preserve"> BSB50420 10.3%</w:t>
            </w:r>
            <w:proofErr w:type="gramStart"/>
            <w:r w:rsidRPr="0017174A">
              <w:rPr>
                <w:rFonts w:ascii="Arial" w:hAnsi="Arial" w:cs="Arial"/>
                <w:color w:val="000000"/>
                <w:sz w:val="16"/>
                <w:szCs w:val="16"/>
              </w:rPr>
              <w:t>, !</w:t>
            </w:r>
            <w:proofErr w:type="spellStart"/>
            <w:r w:rsidRPr="0017174A">
              <w:rPr>
                <w:rFonts w:ascii="Arial" w:hAnsi="Arial" w:cs="Arial"/>
                <w:color w:val="000000"/>
                <w:sz w:val="16"/>
                <w:szCs w:val="16"/>
              </w:rPr>
              <w:t>ProgType</w:t>
            </w:r>
            <w:proofErr w:type="spellEnd"/>
            <w:proofErr w:type="gramEnd"/>
            <w:r w:rsidRPr="0017174A">
              <w:rPr>
                <w:rFonts w:ascii="Arial" w:hAnsi="Arial" w:cs="Arial"/>
                <w:color w:val="000000"/>
                <w:sz w:val="16"/>
                <w:szCs w:val="16"/>
              </w:rPr>
              <w:t xml:space="preserve"> Training package qualifications 91.9%, !Funding fee-for-service 98.0%, !Birth Other 93.5%, Lang Other 71.6%, FOE Management and Commerce 51.8%, FOE Food, Hospitality and Personal Services 11.6%, FOE Information Technology 5.6%, Org Private training provider 86.3%, LOE Diploma 37.5%, LOE Advanced diploma/Associate degree 15.0%, !Remote Overseas 96.0%, ANZSCO 1 26.7%, ANZSCO 5 22.2%, ANZSCO 2 11.3%]</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0C656271" w14:textId="52E05D93"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O</w:t>
            </w:r>
            <w:r w:rsidR="00615E0E">
              <w:rPr>
                <w:rFonts w:ascii="Arial" w:hAnsi="Arial" w:cs="Arial"/>
                <w:color w:val="000000"/>
                <w:sz w:val="16"/>
                <w:szCs w:val="16"/>
              </w:rPr>
              <w:t>verseas</w:t>
            </w:r>
            <w:r w:rsidRPr="0017174A">
              <w:rPr>
                <w:rFonts w:ascii="Arial" w:hAnsi="Arial" w:cs="Arial"/>
                <w:color w:val="000000"/>
                <w:sz w:val="16"/>
                <w:szCs w:val="16"/>
              </w:rPr>
              <w:t xml:space="preserve"> </w:t>
            </w:r>
            <w:r w:rsidR="00615E0E">
              <w:rPr>
                <w:rFonts w:ascii="Arial" w:hAnsi="Arial" w:cs="Arial"/>
                <w:color w:val="000000"/>
                <w:sz w:val="16"/>
                <w:szCs w:val="16"/>
              </w:rPr>
              <w:t>s</w:t>
            </w:r>
            <w:r w:rsidRPr="0017174A">
              <w:rPr>
                <w:rFonts w:ascii="Arial" w:hAnsi="Arial" w:cs="Arial"/>
                <w:color w:val="000000"/>
                <w:sz w:val="16"/>
                <w:szCs w:val="16"/>
              </w:rPr>
              <w:t>tudents</w:t>
            </w:r>
          </w:p>
        </w:tc>
        <w:tc>
          <w:tcPr>
            <w:tcW w:w="1653" w:type="dxa"/>
            <w:tcBorders>
              <w:top w:val="nil"/>
              <w:left w:val="nil"/>
              <w:bottom w:val="nil"/>
              <w:right w:val="nil"/>
            </w:tcBorders>
            <w:shd w:val="clear" w:color="auto" w:fill="F5F5F5"/>
            <w:tcMar>
              <w:top w:w="120" w:type="dxa"/>
              <w:left w:w="120" w:type="dxa"/>
              <w:bottom w:w="120" w:type="dxa"/>
              <w:right w:w="120" w:type="dxa"/>
            </w:tcMar>
            <w:vAlign w:val="center"/>
            <w:hideMark/>
          </w:tcPr>
          <w:p w14:paraId="287E5002" w14:textId="39B832A9"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O</w:t>
            </w:r>
            <w:r w:rsidR="00615E0E">
              <w:rPr>
                <w:rFonts w:ascii="Arial" w:hAnsi="Arial" w:cs="Arial"/>
                <w:color w:val="000000"/>
                <w:sz w:val="16"/>
                <w:szCs w:val="16"/>
              </w:rPr>
              <w:t>verseas</w:t>
            </w:r>
            <w:r w:rsidRPr="0017174A">
              <w:rPr>
                <w:rFonts w:ascii="Arial" w:hAnsi="Arial" w:cs="Arial"/>
                <w:color w:val="000000"/>
                <w:sz w:val="16"/>
                <w:szCs w:val="16"/>
              </w:rPr>
              <w:t xml:space="preserve"> </w:t>
            </w:r>
            <w:r w:rsidR="00615E0E">
              <w:rPr>
                <w:rFonts w:ascii="Arial" w:hAnsi="Arial" w:cs="Arial"/>
                <w:color w:val="000000"/>
                <w:sz w:val="16"/>
                <w:szCs w:val="16"/>
              </w:rPr>
              <w:t>s</w:t>
            </w:r>
            <w:r w:rsidRPr="0017174A">
              <w:rPr>
                <w:rFonts w:ascii="Arial" w:hAnsi="Arial" w:cs="Arial"/>
                <w:color w:val="000000"/>
                <w:sz w:val="16"/>
                <w:szCs w:val="16"/>
              </w:rPr>
              <w:t>tudents, Migrant</w:t>
            </w:r>
            <w:r w:rsidR="007E3D5D">
              <w:rPr>
                <w:rFonts w:ascii="Arial" w:hAnsi="Arial" w:cs="Arial"/>
                <w:color w:val="000000"/>
                <w:sz w:val="16"/>
                <w:szCs w:val="16"/>
              </w:rPr>
              <w:t>s</w:t>
            </w:r>
            <w:r w:rsidRPr="0017174A">
              <w:rPr>
                <w:rFonts w:ascii="Arial" w:hAnsi="Arial" w:cs="Arial"/>
                <w:color w:val="000000"/>
                <w:sz w:val="16"/>
                <w:szCs w:val="16"/>
              </w:rPr>
              <w:t xml:space="preserve">, </w:t>
            </w:r>
            <w:r w:rsidR="00E073E7">
              <w:rPr>
                <w:rFonts w:ascii="Arial" w:hAnsi="Arial" w:cs="Arial"/>
                <w:color w:val="000000"/>
                <w:sz w:val="16"/>
                <w:szCs w:val="16"/>
              </w:rPr>
              <w:t>Program enrolments</w:t>
            </w:r>
            <w:r w:rsidRPr="0017174A">
              <w:rPr>
                <w:rFonts w:ascii="Arial" w:hAnsi="Arial" w:cs="Arial"/>
                <w:color w:val="000000"/>
                <w:sz w:val="16"/>
                <w:szCs w:val="16"/>
              </w:rPr>
              <w:t xml:space="preserve"> </w:t>
            </w:r>
            <w:r w:rsidR="00E04142">
              <w:rPr>
                <w:rFonts w:ascii="Arial" w:hAnsi="Arial" w:cs="Arial"/>
                <w:color w:val="000000"/>
                <w:sz w:val="16"/>
                <w:szCs w:val="16"/>
              </w:rPr>
              <w:t>NEI</w:t>
            </w:r>
          </w:p>
        </w:tc>
      </w:tr>
      <w:tr w:rsidR="0017174A" w:rsidRPr="0017174A" w14:paraId="62B28269" w14:textId="77777777" w:rsidTr="003E733B">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1EDE4972" w14:textId="77777777" w:rsidR="0017174A" w:rsidRPr="0017174A" w:rsidRDefault="0017174A" w:rsidP="0017174A">
            <w:pPr>
              <w:rPr>
                <w:rFonts w:ascii="Arial" w:hAnsi="Arial" w:cs="Arial"/>
                <w:b/>
                <w:bCs/>
                <w:color w:val="000000"/>
                <w:sz w:val="16"/>
                <w:szCs w:val="16"/>
              </w:rPr>
            </w:pPr>
            <w:r w:rsidRPr="0017174A">
              <w:rPr>
                <w:rFonts w:ascii="Arial" w:hAnsi="Arial" w:cs="Arial"/>
                <w:b/>
                <w:bCs/>
                <w:color w:val="000000"/>
                <w:sz w:val="16"/>
                <w:szCs w:val="16"/>
              </w:rPr>
              <w:t>11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50B456F5"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1031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3178C5DA"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1.72</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014B15AA"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[23.0, 33.0, 44.0]</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388AC997"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w:t>
            </w:r>
            <w:proofErr w:type="spellStart"/>
            <w:r w:rsidRPr="0017174A">
              <w:rPr>
                <w:rFonts w:ascii="Arial" w:hAnsi="Arial" w:cs="Arial"/>
                <w:color w:val="000000"/>
                <w:sz w:val="16"/>
                <w:szCs w:val="16"/>
              </w:rPr>
              <w:t>PopularSubject</w:t>
            </w:r>
            <w:proofErr w:type="spellEnd"/>
            <w:r w:rsidRPr="0017174A">
              <w:rPr>
                <w:rFonts w:ascii="Arial" w:hAnsi="Arial" w:cs="Arial"/>
                <w:color w:val="000000"/>
                <w:sz w:val="16"/>
                <w:szCs w:val="16"/>
              </w:rPr>
              <w:t xml:space="preserve"> SWERWT001 6.4%, </w:t>
            </w:r>
            <w:proofErr w:type="spellStart"/>
            <w:r w:rsidRPr="0017174A">
              <w:rPr>
                <w:rFonts w:ascii="Arial" w:hAnsi="Arial" w:cs="Arial"/>
                <w:color w:val="000000"/>
                <w:sz w:val="16"/>
                <w:szCs w:val="16"/>
              </w:rPr>
              <w:t>PopularProgram</w:t>
            </w:r>
            <w:proofErr w:type="spellEnd"/>
            <w:r w:rsidRPr="0017174A">
              <w:rPr>
                <w:rFonts w:ascii="Arial" w:hAnsi="Arial" w:cs="Arial"/>
                <w:color w:val="000000"/>
                <w:sz w:val="16"/>
                <w:szCs w:val="16"/>
              </w:rPr>
              <w:t xml:space="preserve"> 10727NAT 8.1%</w:t>
            </w:r>
            <w:proofErr w:type="gramStart"/>
            <w:r w:rsidRPr="0017174A">
              <w:rPr>
                <w:rFonts w:ascii="Arial" w:hAnsi="Arial" w:cs="Arial"/>
                <w:color w:val="000000"/>
                <w:sz w:val="16"/>
                <w:szCs w:val="16"/>
              </w:rPr>
              <w:t>, !</w:t>
            </w:r>
            <w:proofErr w:type="spellStart"/>
            <w:r w:rsidRPr="0017174A">
              <w:rPr>
                <w:rFonts w:ascii="Arial" w:hAnsi="Arial" w:cs="Arial"/>
                <w:color w:val="000000"/>
                <w:sz w:val="16"/>
                <w:szCs w:val="16"/>
              </w:rPr>
              <w:t>ProgType</w:t>
            </w:r>
            <w:proofErr w:type="spellEnd"/>
            <w:proofErr w:type="gramEnd"/>
            <w:r w:rsidRPr="0017174A">
              <w:rPr>
                <w:rFonts w:ascii="Arial" w:hAnsi="Arial" w:cs="Arial"/>
                <w:color w:val="000000"/>
                <w:sz w:val="16"/>
                <w:szCs w:val="16"/>
              </w:rPr>
              <w:t xml:space="preserve"> Accredited qualifications 96.8%, !Funding government funding 97.8%, </w:t>
            </w:r>
            <w:proofErr w:type="spellStart"/>
            <w:r w:rsidRPr="0017174A">
              <w:rPr>
                <w:rFonts w:ascii="Arial" w:hAnsi="Arial" w:cs="Arial"/>
                <w:color w:val="000000"/>
                <w:sz w:val="16"/>
                <w:szCs w:val="16"/>
              </w:rPr>
              <w:t>Disabs</w:t>
            </w:r>
            <w:proofErr w:type="spellEnd"/>
            <w:r w:rsidRPr="0017174A">
              <w:rPr>
                <w:rFonts w:ascii="Arial" w:hAnsi="Arial" w:cs="Arial"/>
                <w:color w:val="000000"/>
                <w:sz w:val="16"/>
                <w:szCs w:val="16"/>
              </w:rPr>
              <w:t xml:space="preserve"> Yes 15.0%, Birth Other 66.7%, Lang Other 62.8%, LF Not employed - not seeking employment 35.8%, FOE Mixed Field Programmes 79.8%, </w:t>
            </w:r>
            <w:proofErr w:type="spellStart"/>
            <w:r w:rsidRPr="0017174A">
              <w:rPr>
                <w:rFonts w:ascii="Arial" w:hAnsi="Arial" w:cs="Arial"/>
                <w:color w:val="000000"/>
                <w:sz w:val="16"/>
                <w:szCs w:val="16"/>
              </w:rPr>
              <w:t>StdyRsn</w:t>
            </w:r>
            <w:proofErr w:type="spellEnd"/>
            <w:r w:rsidRPr="0017174A">
              <w:rPr>
                <w:rFonts w:ascii="Arial" w:hAnsi="Arial" w:cs="Arial"/>
                <w:color w:val="000000"/>
                <w:sz w:val="16"/>
                <w:szCs w:val="16"/>
              </w:rPr>
              <w:t xml:space="preserve"> personal reasons 25.6%, </w:t>
            </w:r>
            <w:proofErr w:type="spellStart"/>
            <w:r w:rsidRPr="0017174A">
              <w:rPr>
                <w:rFonts w:ascii="Arial" w:hAnsi="Arial" w:cs="Arial"/>
                <w:color w:val="000000"/>
                <w:sz w:val="16"/>
                <w:szCs w:val="16"/>
              </w:rPr>
              <w:t>StdyRsn</w:t>
            </w:r>
            <w:proofErr w:type="spellEnd"/>
            <w:r w:rsidRPr="0017174A">
              <w:rPr>
                <w:rFonts w:ascii="Arial" w:hAnsi="Arial" w:cs="Arial"/>
                <w:color w:val="000000"/>
                <w:sz w:val="16"/>
                <w:szCs w:val="16"/>
              </w:rPr>
              <w:t xml:space="preserve"> further study 9.4%, Org TAFE 73.8%, Org University 8.4%, LOE Certificate I 34.8%, LOE Certificate II 30.9%, Remote Major cities of Australia 83.1%, </w:t>
            </w:r>
            <w:proofErr w:type="spellStart"/>
            <w:r w:rsidRPr="0017174A">
              <w:rPr>
                <w:rFonts w:ascii="Arial" w:hAnsi="Arial" w:cs="Arial"/>
                <w:color w:val="000000"/>
                <w:sz w:val="16"/>
                <w:szCs w:val="16"/>
              </w:rPr>
              <w:t>TargEng</w:t>
            </w:r>
            <w:proofErr w:type="spellEnd"/>
            <w:r w:rsidRPr="0017174A">
              <w:rPr>
                <w:rFonts w:ascii="Arial" w:hAnsi="Arial" w:cs="Arial"/>
                <w:color w:val="000000"/>
                <w:sz w:val="16"/>
                <w:szCs w:val="16"/>
              </w:rPr>
              <w:t xml:space="preserve"> TE 67.5%]</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3F646D7D"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Targeted English</w:t>
            </w:r>
          </w:p>
        </w:tc>
        <w:tc>
          <w:tcPr>
            <w:tcW w:w="1653" w:type="dxa"/>
            <w:tcBorders>
              <w:top w:val="nil"/>
              <w:left w:val="nil"/>
              <w:bottom w:val="nil"/>
              <w:right w:val="nil"/>
            </w:tcBorders>
            <w:shd w:val="clear" w:color="auto" w:fill="auto"/>
            <w:tcMar>
              <w:top w:w="120" w:type="dxa"/>
              <w:left w:w="120" w:type="dxa"/>
              <w:bottom w:w="120" w:type="dxa"/>
              <w:right w:w="120" w:type="dxa"/>
            </w:tcMar>
            <w:vAlign w:val="center"/>
            <w:hideMark/>
          </w:tcPr>
          <w:p w14:paraId="0AC92C3B" w14:textId="2243FA1D"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Targeted English, Migrant</w:t>
            </w:r>
            <w:r w:rsidR="007E3D5D">
              <w:rPr>
                <w:rFonts w:ascii="Arial" w:hAnsi="Arial" w:cs="Arial"/>
                <w:color w:val="000000"/>
                <w:sz w:val="16"/>
                <w:szCs w:val="16"/>
              </w:rPr>
              <w:t>s</w:t>
            </w:r>
            <w:r w:rsidRPr="0017174A">
              <w:rPr>
                <w:rFonts w:ascii="Arial" w:hAnsi="Arial" w:cs="Arial"/>
                <w:color w:val="000000"/>
                <w:sz w:val="16"/>
                <w:szCs w:val="16"/>
              </w:rPr>
              <w:t xml:space="preserve">, Social </w:t>
            </w:r>
            <w:r w:rsidR="00F87C53">
              <w:rPr>
                <w:rFonts w:ascii="Arial" w:hAnsi="Arial" w:cs="Arial"/>
                <w:color w:val="000000"/>
                <w:sz w:val="16"/>
                <w:szCs w:val="16"/>
              </w:rPr>
              <w:t>i</w:t>
            </w:r>
            <w:r w:rsidRPr="0017174A">
              <w:rPr>
                <w:rFonts w:ascii="Arial" w:hAnsi="Arial" w:cs="Arial"/>
                <w:color w:val="000000"/>
                <w:sz w:val="16"/>
                <w:szCs w:val="16"/>
              </w:rPr>
              <w:t xml:space="preserve">nclusion, </w:t>
            </w:r>
            <w:r w:rsidR="00E073E7">
              <w:rPr>
                <w:rFonts w:ascii="Arial" w:hAnsi="Arial" w:cs="Arial"/>
                <w:color w:val="000000"/>
                <w:sz w:val="16"/>
                <w:szCs w:val="16"/>
              </w:rPr>
              <w:t>Program enrolments</w:t>
            </w:r>
            <w:r w:rsidRPr="0017174A">
              <w:rPr>
                <w:rFonts w:ascii="Arial" w:hAnsi="Arial" w:cs="Arial"/>
                <w:color w:val="000000"/>
                <w:sz w:val="16"/>
                <w:szCs w:val="16"/>
              </w:rPr>
              <w:t xml:space="preserve"> </w:t>
            </w:r>
            <w:r w:rsidR="00E04142">
              <w:rPr>
                <w:rFonts w:ascii="Arial" w:hAnsi="Arial" w:cs="Arial"/>
                <w:color w:val="000000"/>
                <w:sz w:val="16"/>
                <w:szCs w:val="16"/>
              </w:rPr>
              <w:t>NEI</w:t>
            </w:r>
          </w:p>
        </w:tc>
      </w:tr>
      <w:tr w:rsidR="0017174A" w:rsidRPr="0017174A" w14:paraId="5968735D" w14:textId="77777777" w:rsidTr="003E733B">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7541F213" w14:textId="77777777" w:rsidR="0017174A" w:rsidRPr="0017174A" w:rsidRDefault="0017174A" w:rsidP="0017174A">
            <w:pPr>
              <w:rPr>
                <w:rFonts w:ascii="Arial" w:hAnsi="Arial" w:cs="Arial"/>
                <w:b/>
                <w:bCs/>
                <w:color w:val="000000"/>
                <w:sz w:val="16"/>
                <w:szCs w:val="16"/>
              </w:rPr>
            </w:pPr>
            <w:r w:rsidRPr="0017174A">
              <w:rPr>
                <w:rFonts w:ascii="Arial" w:hAnsi="Arial" w:cs="Arial"/>
                <w:b/>
                <w:bCs/>
                <w:color w:val="000000"/>
                <w:sz w:val="16"/>
                <w:szCs w:val="16"/>
              </w:rPr>
              <w:t>12</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7DF0AD5F"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161</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15381A10"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0.27</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244C97BA"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[29.0, 38.0, 46.0]</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29659217"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w:t>
            </w:r>
            <w:proofErr w:type="spellStart"/>
            <w:r w:rsidRPr="0017174A">
              <w:rPr>
                <w:rFonts w:ascii="Arial" w:hAnsi="Arial" w:cs="Arial"/>
                <w:color w:val="000000"/>
                <w:sz w:val="16"/>
                <w:szCs w:val="16"/>
              </w:rPr>
              <w:t>PopularSubject</w:t>
            </w:r>
            <w:proofErr w:type="spellEnd"/>
            <w:r w:rsidRPr="0017174A">
              <w:rPr>
                <w:rFonts w:ascii="Arial" w:hAnsi="Arial" w:cs="Arial"/>
                <w:color w:val="000000"/>
                <w:sz w:val="16"/>
                <w:szCs w:val="16"/>
              </w:rPr>
              <w:t xml:space="preserve"> CPCCWHS1001 6.2%, </w:t>
            </w:r>
            <w:proofErr w:type="spellStart"/>
            <w:r w:rsidRPr="0017174A">
              <w:rPr>
                <w:rFonts w:ascii="Arial" w:hAnsi="Arial" w:cs="Arial"/>
                <w:color w:val="000000"/>
                <w:sz w:val="16"/>
                <w:szCs w:val="16"/>
              </w:rPr>
              <w:t>ProgType</w:t>
            </w:r>
            <w:proofErr w:type="spellEnd"/>
            <w:r w:rsidRPr="0017174A">
              <w:rPr>
                <w:rFonts w:ascii="Arial" w:hAnsi="Arial" w:cs="Arial"/>
                <w:color w:val="000000"/>
                <w:sz w:val="16"/>
                <w:szCs w:val="16"/>
              </w:rPr>
              <w:t xml:space="preserve"> Locally developed skill sets 46.0%, </w:t>
            </w:r>
            <w:proofErr w:type="spellStart"/>
            <w:r w:rsidRPr="0017174A">
              <w:rPr>
                <w:rFonts w:ascii="Arial" w:hAnsi="Arial" w:cs="Arial"/>
                <w:color w:val="000000"/>
                <w:sz w:val="16"/>
                <w:szCs w:val="16"/>
              </w:rPr>
              <w:t>ProgType</w:t>
            </w:r>
            <w:proofErr w:type="spellEnd"/>
            <w:r w:rsidRPr="0017174A">
              <w:rPr>
                <w:rFonts w:ascii="Arial" w:hAnsi="Arial" w:cs="Arial"/>
                <w:color w:val="000000"/>
                <w:sz w:val="16"/>
                <w:szCs w:val="16"/>
              </w:rPr>
              <w:t xml:space="preserve"> Training package skill sets 16.1%, Funding government funding 72.7%, State New South Wales 58.4%, State Northern Territory 24.8%, Gender Female 64.6%, </w:t>
            </w:r>
            <w:proofErr w:type="spellStart"/>
            <w:r w:rsidRPr="0017174A">
              <w:rPr>
                <w:rFonts w:ascii="Arial" w:hAnsi="Arial" w:cs="Arial"/>
                <w:color w:val="000000"/>
                <w:sz w:val="16"/>
                <w:szCs w:val="16"/>
              </w:rPr>
              <w:t>Indig</w:t>
            </w:r>
            <w:proofErr w:type="spellEnd"/>
            <w:r w:rsidRPr="0017174A">
              <w:rPr>
                <w:rFonts w:ascii="Arial" w:hAnsi="Arial" w:cs="Arial"/>
                <w:color w:val="000000"/>
                <w:sz w:val="16"/>
                <w:szCs w:val="16"/>
              </w:rPr>
              <w:t xml:space="preserve"> Indigenous 24.8%, Birth Other 72.0%, Lang Other 86.3%, LF Unemployed - seeking part-time work 24.2%, Org TAFE 55.3%, LOE Miscellaneous education 62.1%]</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38A235D4" w14:textId="32265D76"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Migrant</w:t>
            </w:r>
            <w:r w:rsidR="007E3D5D">
              <w:rPr>
                <w:rFonts w:ascii="Arial" w:hAnsi="Arial" w:cs="Arial"/>
                <w:color w:val="000000"/>
                <w:sz w:val="16"/>
                <w:szCs w:val="16"/>
              </w:rPr>
              <w:t>s</w:t>
            </w:r>
          </w:p>
        </w:tc>
        <w:tc>
          <w:tcPr>
            <w:tcW w:w="1653" w:type="dxa"/>
            <w:tcBorders>
              <w:top w:val="nil"/>
              <w:left w:val="nil"/>
              <w:bottom w:val="nil"/>
              <w:right w:val="nil"/>
            </w:tcBorders>
            <w:shd w:val="clear" w:color="auto" w:fill="F5F5F5"/>
            <w:tcMar>
              <w:top w:w="120" w:type="dxa"/>
              <w:left w:w="120" w:type="dxa"/>
              <w:bottom w:w="120" w:type="dxa"/>
              <w:right w:w="120" w:type="dxa"/>
            </w:tcMar>
            <w:vAlign w:val="center"/>
            <w:hideMark/>
          </w:tcPr>
          <w:p w14:paraId="41F7C5B4" w14:textId="3F39C9D3"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Migrant</w:t>
            </w:r>
            <w:r w:rsidR="00B853A1">
              <w:rPr>
                <w:rFonts w:ascii="Arial" w:hAnsi="Arial" w:cs="Arial"/>
                <w:color w:val="000000"/>
                <w:sz w:val="16"/>
                <w:szCs w:val="16"/>
              </w:rPr>
              <w:t>s</w:t>
            </w:r>
            <w:r w:rsidRPr="0017174A">
              <w:rPr>
                <w:rFonts w:ascii="Arial" w:hAnsi="Arial" w:cs="Arial"/>
                <w:color w:val="000000"/>
                <w:sz w:val="16"/>
                <w:szCs w:val="16"/>
              </w:rPr>
              <w:t xml:space="preserve">, Social </w:t>
            </w:r>
            <w:r w:rsidR="00F87C53">
              <w:rPr>
                <w:rFonts w:ascii="Arial" w:hAnsi="Arial" w:cs="Arial"/>
                <w:color w:val="000000"/>
                <w:sz w:val="16"/>
                <w:szCs w:val="16"/>
              </w:rPr>
              <w:t>i</w:t>
            </w:r>
            <w:r w:rsidRPr="0017174A">
              <w:rPr>
                <w:rFonts w:ascii="Arial" w:hAnsi="Arial" w:cs="Arial"/>
                <w:color w:val="000000"/>
                <w:sz w:val="16"/>
                <w:szCs w:val="16"/>
              </w:rPr>
              <w:t xml:space="preserve">nclusion, Jurisdictional </w:t>
            </w:r>
            <w:r w:rsidR="000E5B9D">
              <w:rPr>
                <w:rFonts w:ascii="Arial" w:hAnsi="Arial" w:cs="Arial"/>
                <w:color w:val="000000"/>
                <w:sz w:val="16"/>
                <w:szCs w:val="16"/>
              </w:rPr>
              <w:t>p</w:t>
            </w:r>
            <w:r w:rsidRPr="0017174A">
              <w:rPr>
                <w:rFonts w:ascii="Arial" w:hAnsi="Arial" w:cs="Arial"/>
                <w:color w:val="000000"/>
                <w:sz w:val="16"/>
                <w:szCs w:val="16"/>
              </w:rPr>
              <w:t>riorit</w:t>
            </w:r>
            <w:r w:rsidR="000E5B9D">
              <w:rPr>
                <w:rFonts w:ascii="Arial" w:hAnsi="Arial" w:cs="Arial"/>
                <w:color w:val="000000"/>
                <w:sz w:val="16"/>
                <w:szCs w:val="16"/>
              </w:rPr>
              <w:t>ies</w:t>
            </w:r>
            <w:r w:rsidRPr="0017174A">
              <w:rPr>
                <w:rFonts w:ascii="Arial" w:hAnsi="Arial" w:cs="Arial"/>
                <w:color w:val="000000"/>
                <w:sz w:val="16"/>
                <w:szCs w:val="16"/>
              </w:rPr>
              <w:t xml:space="preserve">, Mixed </w:t>
            </w:r>
            <w:r w:rsidR="00175D85">
              <w:rPr>
                <w:rFonts w:ascii="Arial" w:hAnsi="Arial" w:cs="Arial"/>
                <w:color w:val="000000"/>
                <w:sz w:val="16"/>
                <w:szCs w:val="16"/>
              </w:rPr>
              <w:t xml:space="preserve">enrolments </w:t>
            </w:r>
            <w:r w:rsidR="00E04142">
              <w:rPr>
                <w:rFonts w:ascii="Arial" w:hAnsi="Arial" w:cs="Arial"/>
                <w:color w:val="000000"/>
                <w:sz w:val="16"/>
                <w:szCs w:val="16"/>
              </w:rPr>
              <w:t>NEI</w:t>
            </w:r>
          </w:p>
        </w:tc>
      </w:tr>
      <w:tr w:rsidR="0017174A" w:rsidRPr="0017174A" w14:paraId="7413E8D7" w14:textId="77777777" w:rsidTr="003E733B">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171EA2FC" w14:textId="77777777" w:rsidR="0017174A" w:rsidRPr="0017174A" w:rsidRDefault="0017174A" w:rsidP="0017174A">
            <w:pPr>
              <w:rPr>
                <w:rFonts w:ascii="Arial" w:hAnsi="Arial" w:cs="Arial"/>
                <w:b/>
                <w:bCs/>
                <w:color w:val="000000"/>
                <w:sz w:val="16"/>
                <w:szCs w:val="16"/>
              </w:rPr>
            </w:pPr>
            <w:r w:rsidRPr="0017174A">
              <w:rPr>
                <w:rFonts w:ascii="Arial" w:hAnsi="Arial" w:cs="Arial"/>
                <w:b/>
                <w:bCs/>
                <w:color w:val="000000"/>
                <w:sz w:val="16"/>
                <w:szCs w:val="16"/>
              </w:rPr>
              <w:t>13</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0D5F5C1E"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1624</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1E5D91B7"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2.71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06ABD068"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[26.0, 35.0, 43.0]</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0866DEBB"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w:t>
            </w:r>
            <w:proofErr w:type="spellStart"/>
            <w:r w:rsidRPr="0017174A">
              <w:rPr>
                <w:rFonts w:ascii="Arial" w:hAnsi="Arial" w:cs="Arial"/>
                <w:color w:val="000000"/>
                <w:sz w:val="16"/>
                <w:szCs w:val="16"/>
              </w:rPr>
              <w:t>PopularSubject</w:t>
            </w:r>
            <w:proofErr w:type="spellEnd"/>
            <w:r w:rsidRPr="0017174A">
              <w:rPr>
                <w:rFonts w:ascii="Arial" w:hAnsi="Arial" w:cs="Arial"/>
                <w:color w:val="000000"/>
                <w:sz w:val="16"/>
                <w:szCs w:val="16"/>
              </w:rPr>
              <w:t xml:space="preserve"> CHCDIV001 20.3%, </w:t>
            </w:r>
            <w:proofErr w:type="spellStart"/>
            <w:r w:rsidRPr="0017174A">
              <w:rPr>
                <w:rFonts w:ascii="Arial" w:hAnsi="Arial" w:cs="Arial"/>
                <w:color w:val="000000"/>
                <w:sz w:val="16"/>
                <w:szCs w:val="16"/>
              </w:rPr>
              <w:t>PopularProgram</w:t>
            </w:r>
            <w:proofErr w:type="spellEnd"/>
            <w:r w:rsidRPr="0017174A">
              <w:rPr>
                <w:rFonts w:ascii="Arial" w:hAnsi="Arial" w:cs="Arial"/>
                <w:color w:val="000000"/>
                <w:sz w:val="16"/>
                <w:szCs w:val="16"/>
              </w:rPr>
              <w:t xml:space="preserve"> CHC33015 8.8%</w:t>
            </w:r>
            <w:proofErr w:type="gramStart"/>
            <w:r w:rsidRPr="0017174A">
              <w:rPr>
                <w:rFonts w:ascii="Arial" w:hAnsi="Arial" w:cs="Arial"/>
                <w:color w:val="000000"/>
                <w:sz w:val="16"/>
                <w:szCs w:val="16"/>
              </w:rPr>
              <w:t>, !</w:t>
            </w:r>
            <w:proofErr w:type="spellStart"/>
            <w:r w:rsidRPr="0017174A">
              <w:rPr>
                <w:rFonts w:ascii="Arial" w:hAnsi="Arial" w:cs="Arial"/>
                <w:color w:val="000000"/>
                <w:sz w:val="16"/>
                <w:szCs w:val="16"/>
              </w:rPr>
              <w:t>ProgType</w:t>
            </w:r>
            <w:proofErr w:type="spellEnd"/>
            <w:proofErr w:type="gramEnd"/>
            <w:r w:rsidRPr="0017174A">
              <w:rPr>
                <w:rFonts w:ascii="Arial" w:hAnsi="Arial" w:cs="Arial"/>
                <w:color w:val="000000"/>
                <w:sz w:val="16"/>
                <w:szCs w:val="16"/>
              </w:rPr>
              <w:t xml:space="preserve"> Training package qualifications 95.8%, !Funding government funding 92.5%, Gender Female 65.2%, Birth Other 85.5%, Lang Other 64.2%, LF Unemployed - seeking part-time work 17.9%, FOE Society and Culture 30.0%, </w:t>
            </w:r>
            <w:r w:rsidRPr="0017174A">
              <w:rPr>
                <w:rFonts w:ascii="Arial" w:hAnsi="Arial" w:cs="Arial"/>
                <w:color w:val="000000"/>
                <w:sz w:val="16"/>
                <w:szCs w:val="16"/>
              </w:rPr>
              <w:lastRenderedPageBreak/>
              <w:t xml:space="preserve">FOE Education 11.6%, </w:t>
            </w:r>
            <w:proofErr w:type="spellStart"/>
            <w:r w:rsidRPr="0017174A">
              <w:rPr>
                <w:rFonts w:ascii="Arial" w:hAnsi="Arial" w:cs="Arial"/>
                <w:color w:val="000000"/>
                <w:sz w:val="16"/>
                <w:szCs w:val="16"/>
              </w:rPr>
              <w:t>StdyRsn</w:t>
            </w:r>
            <w:proofErr w:type="spellEnd"/>
            <w:r w:rsidRPr="0017174A">
              <w:rPr>
                <w:rFonts w:ascii="Arial" w:hAnsi="Arial" w:cs="Arial"/>
                <w:color w:val="000000"/>
                <w:sz w:val="16"/>
                <w:szCs w:val="16"/>
              </w:rPr>
              <w:t xml:space="preserve"> employment related 61.0%, Org TAFE 52.3%, LOE Certificate IV 26.9%, LOE Diploma 21.2%, !Remote Major cities of Australia 90.1%, ANZSCO 4 48.0%, Care </w:t>
            </w:r>
            <w:proofErr w:type="spellStart"/>
            <w:r w:rsidRPr="0017174A">
              <w:rPr>
                <w:rFonts w:ascii="Arial" w:hAnsi="Arial" w:cs="Arial"/>
                <w:color w:val="000000"/>
                <w:sz w:val="16"/>
                <w:szCs w:val="16"/>
              </w:rPr>
              <w:t>Care</w:t>
            </w:r>
            <w:proofErr w:type="spellEnd"/>
            <w:r w:rsidRPr="0017174A">
              <w:rPr>
                <w:rFonts w:ascii="Arial" w:hAnsi="Arial" w:cs="Arial"/>
                <w:color w:val="000000"/>
                <w:sz w:val="16"/>
                <w:szCs w:val="16"/>
              </w:rPr>
              <w:t xml:space="preserve"> Program 23.2%]</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6D7B6135" w14:textId="04DC3F21"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lastRenderedPageBreak/>
              <w:t>Migrant</w:t>
            </w:r>
            <w:r w:rsidR="007E3D5D">
              <w:rPr>
                <w:rFonts w:ascii="Arial" w:hAnsi="Arial" w:cs="Arial"/>
                <w:color w:val="000000"/>
                <w:sz w:val="16"/>
                <w:szCs w:val="16"/>
              </w:rPr>
              <w:t>s</w:t>
            </w:r>
          </w:p>
        </w:tc>
        <w:tc>
          <w:tcPr>
            <w:tcW w:w="1653" w:type="dxa"/>
            <w:tcBorders>
              <w:top w:val="nil"/>
              <w:left w:val="nil"/>
              <w:bottom w:val="nil"/>
              <w:right w:val="nil"/>
            </w:tcBorders>
            <w:shd w:val="clear" w:color="auto" w:fill="auto"/>
            <w:tcMar>
              <w:top w:w="120" w:type="dxa"/>
              <w:left w:w="120" w:type="dxa"/>
              <w:bottom w:w="120" w:type="dxa"/>
              <w:right w:w="120" w:type="dxa"/>
            </w:tcMar>
            <w:vAlign w:val="center"/>
            <w:hideMark/>
          </w:tcPr>
          <w:p w14:paraId="314D0DB7" w14:textId="55B360C9"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Migrant</w:t>
            </w:r>
            <w:r w:rsidR="00B853A1">
              <w:rPr>
                <w:rFonts w:ascii="Arial" w:hAnsi="Arial" w:cs="Arial"/>
                <w:color w:val="000000"/>
                <w:sz w:val="16"/>
                <w:szCs w:val="16"/>
              </w:rPr>
              <w:t>s</w:t>
            </w:r>
            <w:r w:rsidRPr="0017174A">
              <w:rPr>
                <w:rFonts w:ascii="Arial" w:hAnsi="Arial" w:cs="Arial"/>
                <w:color w:val="000000"/>
                <w:sz w:val="16"/>
                <w:szCs w:val="16"/>
              </w:rPr>
              <w:t xml:space="preserve">, Social </w:t>
            </w:r>
            <w:r w:rsidR="00AD77D5">
              <w:rPr>
                <w:rFonts w:ascii="Arial" w:hAnsi="Arial" w:cs="Arial"/>
                <w:color w:val="000000"/>
                <w:sz w:val="16"/>
                <w:szCs w:val="16"/>
              </w:rPr>
              <w:t>i</w:t>
            </w:r>
            <w:r w:rsidRPr="0017174A">
              <w:rPr>
                <w:rFonts w:ascii="Arial" w:hAnsi="Arial" w:cs="Arial"/>
                <w:color w:val="000000"/>
                <w:sz w:val="16"/>
                <w:szCs w:val="16"/>
              </w:rPr>
              <w:t xml:space="preserve">nclusion, </w:t>
            </w:r>
            <w:r w:rsidR="00E073E7">
              <w:rPr>
                <w:rFonts w:ascii="Arial" w:hAnsi="Arial" w:cs="Arial"/>
                <w:color w:val="000000"/>
                <w:sz w:val="16"/>
                <w:szCs w:val="16"/>
              </w:rPr>
              <w:t>Program enrolments</w:t>
            </w:r>
            <w:r w:rsidRPr="0017174A">
              <w:rPr>
                <w:rFonts w:ascii="Arial" w:hAnsi="Arial" w:cs="Arial"/>
                <w:color w:val="000000"/>
                <w:sz w:val="16"/>
                <w:szCs w:val="16"/>
              </w:rPr>
              <w:t xml:space="preserve"> </w:t>
            </w:r>
            <w:r w:rsidR="00E04142">
              <w:rPr>
                <w:rFonts w:ascii="Arial" w:hAnsi="Arial" w:cs="Arial"/>
                <w:color w:val="000000"/>
                <w:sz w:val="16"/>
                <w:szCs w:val="16"/>
              </w:rPr>
              <w:t>NEI</w:t>
            </w:r>
          </w:p>
        </w:tc>
      </w:tr>
      <w:tr w:rsidR="0017174A" w:rsidRPr="0017174A" w14:paraId="68D9BBF4" w14:textId="77777777" w:rsidTr="003E733B">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3AD86542" w14:textId="77777777" w:rsidR="0017174A" w:rsidRPr="0017174A" w:rsidRDefault="0017174A" w:rsidP="0017174A">
            <w:pPr>
              <w:rPr>
                <w:rFonts w:ascii="Arial" w:hAnsi="Arial" w:cs="Arial"/>
                <w:b/>
                <w:bCs/>
                <w:color w:val="000000"/>
                <w:sz w:val="16"/>
                <w:szCs w:val="16"/>
              </w:rPr>
            </w:pPr>
            <w:r w:rsidRPr="0017174A">
              <w:rPr>
                <w:rFonts w:ascii="Arial" w:hAnsi="Arial" w:cs="Arial"/>
                <w:b/>
                <w:bCs/>
                <w:color w:val="000000"/>
                <w:sz w:val="16"/>
                <w:szCs w:val="16"/>
              </w:rPr>
              <w:t>14</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1AB17736"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523</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25370B1D"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0.87</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4BB22FBA"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[24.5, 36.0, 47.0]</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0DDDC465"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w:t>
            </w:r>
            <w:proofErr w:type="spellStart"/>
            <w:r w:rsidRPr="0017174A">
              <w:rPr>
                <w:rFonts w:ascii="Arial" w:hAnsi="Arial" w:cs="Arial"/>
                <w:color w:val="000000"/>
                <w:sz w:val="16"/>
                <w:szCs w:val="16"/>
              </w:rPr>
              <w:t>PopularSubject</w:t>
            </w:r>
            <w:proofErr w:type="spellEnd"/>
            <w:r w:rsidRPr="0017174A">
              <w:rPr>
                <w:rFonts w:ascii="Arial" w:hAnsi="Arial" w:cs="Arial"/>
                <w:color w:val="000000"/>
                <w:sz w:val="16"/>
                <w:szCs w:val="16"/>
              </w:rPr>
              <w:t xml:space="preserve"> CPCCWHS1001 14.0%, </w:t>
            </w:r>
            <w:proofErr w:type="spellStart"/>
            <w:r w:rsidRPr="0017174A">
              <w:rPr>
                <w:rFonts w:ascii="Arial" w:hAnsi="Arial" w:cs="Arial"/>
                <w:color w:val="000000"/>
                <w:sz w:val="16"/>
                <w:szCs w:val="16"/>
              </w:rPr>
              <w:t>ProgType</w:t>
            </w:r>
            <w:proofErr w:type="spellEnd"/>
            <w:r w:rsidRPr="0017174A">
              <w:rPr>
                <w:rFonts w:ascii="Arial" w:hAnsi="Arial" w:cs="Arial"/>
                <w:color w:val="000000"/>
                <w:sz w:val="16"/>
                <w:szCs w:val="16"/>
              </w:rPr>
              <w:t xml:space="preserve"> Locally developed skill sets 83.0%, </w:t>
            </w:r>
            <w:proofErr w:type="spellStart"/>
            <w:r w:rsidRPr="0017174A">
              <w:rPr>
                <w:rFonts w:ascii="Arial" w:hAnsi="Arial" w:cs="Arial"/>
                <w:color w:val="000000"/>
                <w:sz w:val="16"/>
                <w:szCs w:val="16"/>
              </w:rPr>
              <w:t>ProgType</w:t>
            </w:r>
            <w:proofErr w:type="spellEnd"/>
            <w:r w:rsidRPr="0017174A">
              <w:rPr>
                <w:rFonts w:ascii="Arial" w:hAnsi="Arial" w:cs="Arial"/>
                <w:color w:val="000000"/>
                <w:sz w:val="16"/>
                <w:szCs w:val="16"/>
              </w:rPr>
              <w:t xml:space="preserve"> Training package skill sets 9.9%, Funding government funding 51.2%, State New South Wales 54.7%, State Australian Capital Territory 8.6%, Lang English 89.3%</w:t>
            </w:r>
            <w:proofErr w:type="gramStart"/>
            <w:r w:rsidRPr="0017174A">
              <w:rPr>
                <w:rFonts w:ascii="Arial" w:hAnsi="Arial" w:cs="Arial"/>
                <w:color w:val="000000"/>
                <w:sz w:val="16"/>
                <w:szCs w:val="16"/>
              </w:rPr>
              <w:t>, !Org</w:t>
            </w:r>
            <w:proofErr w:type="gramEnd"/>
            <w:r w:rsidRPr="0017174A">
              <w:rPr>
                <w:rFonts w:ascii="Arial" w:hAnsi="Arial" w:cs="Arial"/>
                <w:color w:val="000000"/>
                <w:sz w:val="16"/>
                <w:szCs w:val="16"/>
              </w:rPr>
              <w:t xml:space="preserve"> TAFE 95.0%, !LOE Miscellaneous education 93.9%, Remote </w:t>
            </w:r>
            <w:proofErr w:type="spellStart"/>
            <w:r w:rsidRPr="0017174A">
              <w:rPr>
                <w:rFonts w:ascii="Arial" w:hAnsi="Arial" w:cs="Arial"/>
                <w:color w:val="000000"/>
                <w:sz w:val="16"/>
                <w:szCs w:val="16"/>
              </w:rPr>
              <w:t>Remote</w:t>
            </w:r>
            <w:proofErr w:type="spellEnd"/>
            <w:r w:rsidRPr="0017174A">
              <w:rPr>
                <w:rFonts w:ascii="Arial" w:hAnsi="Arial" w:cs="Arial"/>
                <w:color w:val="000000"/>
                <w:sz w:val="16"/>
                <w:szCs w:val="16"/>
              </w:rPr>
              <w:t xml:space="preserve"> Australia 7.3%]</w:t>
            </w:r>
          </w:p>
        </w:tc>
        <w:tc>
          <w:tcPr>
            <w:tcW w:w="0" w:type="auto"/>
            <w:tcBorders>
              <w:top w:val="nil"/>
              <w:left w:val="nil"/>
              <w:bottom w:val="nil"/>
              <w:right w:val="nil"/>
            </w:tcBorders>
            <w:shd w:val="clear" w:color="auto" w:fill="F5F5F5"/>
            <w:tcMar>
              <w:top w:w="120" w:type="dxa"/>
              <w:left w:w="120" w:type="dxa"/>
              <w:bottom w:w="120" w:type="dxa"/>
              <w:right w:w="120" w:type="dxa"/>
            </w:tcMar>
            <w:vAlign w:val="center"/>
            <w:hideMark/>
          </w:tcPr>
          <w:p w14:paraId="0FC417A8" w14:textId="63EFA230"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 xml:space="preserve">Jurisdictional </w:t>
            </w:r>
            <w:r w:rsidR="000E5B9D">
              <w:rPr>
                <w:rFonts w:ascii="Arial" w:hAnsi="Arial" w:cs="Arial"/>
                <w:color w:val="000000"/>
                <w:sz w:val="16"/>
                <w:szCs w:val="16"/>
              </w:rPr>
              <w:t>p</w:t>
            </w:r>
            <w:r w:rsidRPr="0017174A">
              <w:rPr>
                <w:rFonts w:ascii="Arial" w:hAnsi="Arial" w:cs="Arial"/>
                <w:color w:val="000000"/>
                <w:sz w:val="16"/>
                <w:szCs w:val="16"/>
              </w:rPr>
              <w:t>riorit</w:t>
            </w:r>
            <w:r w:rsidR="000E5B9D">
              <w:rPr>
                <w:rFonts w:ascii="Arial" w:hAnsi="Arial" w:cs="Arial"/>
                <w:color w:val="000000"/>
                <w:sz w:val="16"/>
                <w:szCs w:val="16"/>
              </w:rPr>
              <w:t>ies</w:t>
            </w:r>
          </w:p>
        </w:tc>
        <w:tc>
          <w:tcPr>
            <w:tcW w:w="1653" w:type="dxa"/>
            <w:tcBorders>
              <w:top w:val="nil"/>
              <w:left w:val="nil"/>
              <w:bottom w:val="nil"/>
              <w:right w:val="nil"/>
            </w:tcBorders>
            <w:shd w:val="clear" w:color="auto" w:fill="F5F5F5"/>
            <w:tcMar>
              <w:top w:w="120" w:type="dxa"/>
              <w:left w:w="120" w:type="dxa"/>
              <w:bottom w:w="120" w:type="dxa"/>
              <w:right w:w="120" w:type="dxa"/>
            </w:tcMar>
            <w:vAlign w:val="center"/>
            <w:hideMark/>
          </w:tcPr>
          <w:p w14:paraId="70CC4E03" w14:textId="33501616"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 xml:space="preserve">Jurisdictional </w:t>
            </w:r>
            <w:r w:rsidR="000E5B9D">
              <w:rPr>
                <w:rFonts w:ascii="Arial" w:hAnsi="Arial" w:cs="Arial"/>
                <w:color w:val="000000"/>
                <w:sz w:val="16"/>
                <w:szCs w:val="16"/>
              </w:rPr>
              <w:t>p</w:t>
            </w:r>
            <w:r w:rsidRPr="0017174A">
              <w:rPr>
                <w:rFonts w:ascii="Arial" w:hAnsi="Arial" w:cs="Arial"/>
                <w:color w:val="000000"/>
                <w:sz w:val="16"/>
                <w:szCs w:val="16"/>
              </w:rPr>
              <w:t>riorit</w:t>
            </w:r>
            <w:r w:rsidR="000E5B9D">
              <w:rPr>
                <w:rFonts w:ascii="Arial" w:hAnsi="Arial" w:cs="Arial"/>
                <w:color w:val="000000"/>
                <w:sz w:val="16"/>
                <w:szCs w:val="16"/>
              </w:rPr>
              <w:t>ies</w:t>
            </w:r>
            <w:r w:rsidRPr="0017174A">
              <w:rPr>
                <w:rFonts w:ascii="Arial" w:hAnsi="Arial" w:cs="Arial"/>
                <w:color w:val="000000"/>
                <w:sz w:val="16"/>
                <w:szCs w:val="16"/>
              </w:rPr>
              <w:t>, Subject</w:t>
            </w:r>
            <w:r w:rsidR="00175D85">
              <w:rPr>
                <w:rFonts w:ascii="Arial" w:hAnsi="Arial" w:cs="Arial"/>
                <w:color w:val="000000"/>
                <w:sz w:val="16"/>
                <w:szCs w:val="16"/>
              </w:rPr>
              <w:t xml:space="preserve"> only enrolment</w:t>
            </w:r>
            <w:r w:rsidRPr="0017174A">
              <w:rPr>
                <w:rFonts w:ascii="Arial" w:hAnsi="Arial" w:cs="Arial"/>
                <w:color w:val="000000"/>
                <w:sz w:val="16"/>
                <w:szCs w:val="16"/>
              </w:rPr>
              <w:t xml:space="preserve">s </w:t>
            </w:r>
            <w:r w:rsidR="00E04142">
              <w:rPr>
                <w:rFonts w:ascii="Arial" w:hAnsi="Arial" w:cs="Arial"/>
                <w:color w:val="000000"/>
                <w:sz w:val="16"/>
                <w:szCs w:val="16"/>
              </w:rPr>
              <w:t>NEI</w:t>
            </w:r>
          </w:p>
        </w:tc>
      </w:tr>
      <w:tr w:rsidR="0017174A" w:rsidRPr="0017174A" w14:paraId="120560E0" w14:textId="77777777" w:rsidTr="003E733B">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040C6B04" w14:textId="77777777" w:rsidR="0017174A" w:rsidRPr="0017174A" w:rsidRDefault="0017174A" w:rsidP="0017174A">
            <w:pPr>
              <w:rPr>
                <w:rFonts w:ascii="Arial" w:hAnsi="Arial" w:cs="Arial"/>
                <w:b/>
                <w:bCs/>
                <w:color w:val="000000"/>
                <w:sz w:val="16"/>
                <w:szCs w:val="16"/>
              </w:rPr>
            </w:pPr>
            <w:r w:rsidRPr="0017174A">
              <w:rPr>
                <w:rFonts w:ascii="Arial" w:hAnsi="Arial" w:cs="Arial"/>
                <w:b/>
                <w:bCs/>
                <w:color w:val="000000"/>
                <w:sz w:val="16"/>
                <w:szCs w:val="16"/>
              </w:rPr>
              <w:t>15</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6B723717"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2010</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17B867DE"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3.35</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18756287"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[16.0, 16.0, 17.0]</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6A519554" w14:textId="77777777"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 xml:space="preserve">[Age Younger, </w:t>
            </w:r>
            <w:proofErr w:type="spellStart"/>
            <w:r w:rsidRPr="0017174A">
              <w:rPr>
                <w:rFonts w:ascii="Arial" w:hAnsi="Arial" w:cs="Arial"/>
                <w:color w:val="000000"/>
                <w:sz w:val="16"/>
                <w:szCs w:val="16"/>
              </w:rPr>
              <w:t>PopularSubject</w:t>
            </w:r>
            <w:proofErr w:type="spellEnd"/>
            <w:r w:rsidRPr="0017174A">
              <w:rPr>
                <w:rFonts w:ascii="Arial" w:hAnsi="Arial" w:cs="Arial"/>
                <w:color w:val="000000"/>
                <w:sz w:val="16"/>
                <w:szCs w:val="16"/>
              </w:rPr>
              <w:t xml:space="preserve"> BSBWOR203 15.6%, </w:t>
            </w:r>
            <w:proofErr w:type="spellStart"/>
            <w:r w:rsidRPr="0017174A">
              <w:rPr>
                <w:rFonts w:ascii="Arial" w:hAnsi="Arial" w:cs="Arial"/>
                <w:color w:val="000000"/>
                <w:sz w:val="16"/>
                <w:szCs w:val="16"/>
              </w:rPr>
              <w:t>PopularProgram</w:t>
            </w:r>
            <w:proofErr w:type="spellEnd"/>
            <w:r w:rsidRPr="0017174A">
              <w:rPr>
                <w:rFonts w:ascii="Arial" w:hAnsi="Arial" w:cs="Arial"/>
                <w:color w:val="000000"/>
                <w:sz w:val="16"/>
                <w:szCs w:val="16"/>
              </w:rPr>
              <w:t xml:space="preserve"> FSK20119 9.4%, !</w:t>
            </w:r>
            <w:proofErr w:type="spellStart"/>
            <w:r w:rsidRPr="0017174A">
              <w:rPr>
                <w:rFonts w:ascii="Arial" w:hAnsi="Arial" w:cs="Arial"/>
                <w:color w:val="000000"/>
                <w:sz w:val="16"/>
                <w:szCs w:val="16"/>
              </w:rPr>
              <w:t>ProgType</w:t>
            </w:r>
            <w:proofErr w:type="spellEnd"/>
            <w:r w:rsidRPr="0017174A">
              <w:rPr>
                <w:rFonts w:ascii="Arial" w:hAnsi="Arial" w:cs="Arial"/>
                <w:color w:val="000000"/>
                <w:sz w:val="16"/>
                <w:szCs w:val="16"/>
              </w:rPr>
              <w:t xml:space="preserve"> Training package qualifications 96.1%, !Funding government funding 99.0%, State Queensland 49.4%, !Lang English 93.6%, FOE Food, Hospitality and Personal Services 17.5%, FOE Architecture and Building 12.3%, FOE Information Technology 6.3%, FOE Creative Arts 4.8%, FOE Agriculture, Environmental and Related Studies 4.0%, Org School 62.7%, LOE Certificate II 69.1%, LOE Certificate I 15.6%, ANZSCO 8 34.7%, !School Yes 97.0%]</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56DAB1DF" w14:textId="6BDC9C30"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Younger</w:t>
            </w:r>
            <w:r w:rsidR="001F4C9C">
              <w:rPr>
                <w:rFonts w:ascii="Arial" w:hAnsi="Arial" w:cs="Arial"/>
                <w:color w:val="000000"/>
                <w:sz w:val="16"/>
                <w:szCs w:val="16"/>
              </w:rPr>
              <w:t xml:space="preserve"> students</w:t>
            </w:r>
          </w:p>
        </w:tc>
        <w:tc>
          <w:tcPr>
            <w:tcW w:w="1653" w:type="dxa"/>
            <w:tcBorders>
              <w:top w:val="nil"/>
              <w:left w:val="nil"/>
              <w:bottom w:val="nil"/>
              <w:right w:val="nil"/>
            </w:tcBorders>
            <w:shd w:val="clear" w:color="auto" w:fill="auto"/>
            <w:tcMar>
              <w:top w:w="120" w:type="dxa"/>
              <w:left w:w="120" w:type="dxa"/>
              <w:bottom w:w="120" w:type="dxa"/>
              <w:right w:w="120" w:type="dxa"/>
            </w:tcMar>
            <w:vAlign w:val="center"/>
            <w:hideMark/>
          </w:tcPr>
          <w:p w14:paraId="1EE6A99B" w14:textId="265D39F2" w:rsidR="0017174A" w:rsidRPr="0017174A" w:rsidRDefault="0017174A" w:rsidP="003E733B">
            <w:pPr>
              <w:rPr>
                <w:rFonts w:ascii="Arial" w:hAnsi="Arial" w:cs="Arial"/>
                <w:color w:val="000000"/>
                <w:sz w:val="16"/>
                <w:szCs w:val="16"/>
              </w:rPr>
            </w:pPr>
            <w:r w:rsidRPr="0017174A">
              <w:rPr>
                <w:rFonts w:ascii="Arial" w:hAnsi="Arial" w:cs="Arial"/>
                <w:color w:val="000000"/>
                <w:sz w:val="16"/>
                <w:szCs w:val="16"/>
              </w:rPr>
              <w:t>Younger</w:t>
            </w:r>
            <w:r w:rsidR="001F4C9C">
              <w:rPr>
                <w:rFonts w:ascii="Arial" w:hAnsi="Arial" w:cs="Arial"/>
                <w:color w:val="000000"/>
                <w:sz w:val="16"/>
                <w:szCs w:val="16"/>
              </w:rPr>
              <w:t xml:space="preserve"> students</w:t>
            </w:r>
            <w:r w:rsidRPr="0017174A">
              <w:rPr>
                <w:rFonts w:ascii="Arial" w:hAnsi="Arial" w:cs="Arial"/>
                <w:color w:val="000000"/>
                <w:sz w:val="16"/>
                <w:szCs w:val="16"/>
              </w:rPr>
              <w:t xml:space="preserve">, Jurisdictional </w:t>
            </w:r>
            <w:r w:rsidR="000E5B9D">
              <w:rPr>
                <w:rFonts w:ascii="Arial" w:hAnsi="Arial" w:cs="Arial"/>
                <w:color w:val="000000"/>
                <w:sz w:val="16"/>
                <w:szCs w:val="16"/>
              </w:rPr>
              <w:t>p</w:t>
            </w:r>
            <w:r w:rsidRPr="0017174A">
              <w:rPr>
                <w:rFonts w:ascii="Arial" w:hAnsi="Arial" w:cs="Arial"/>
                <w:color w:val="000000"/>
                <w:sz w:val="16"/>
                <w:szCs w:val="16"/>
              </w:rPr>
              <w:t>riorit</w:t>
            </w:r>
            <w:r w:rsidR="000E5B9D">
              <w:rPr>
                <w:rFonts w:ascii="Arial" w:hAnsi="Arial" w:cs="Arial"/>
                <w:color w:val="000000"/>
                <w:sz w:val="16"/>
                <w:szCs w:val="16"/>
              </w:rPr>
              <w:t>ies</w:t>
            </w:r>
            <w:r w:rsidRPr="0017174A">
              <w:rPr>
                <w:rFonts w:ascii="Arial" w:hAnsi="Arial" w:cs="Arial"/>
                <w:color w:val="000000"/>
                <w:sz w:val="16"/>
                <w:szCs w:val="16"/>
              </w:rPr>
              <w:t xml:space="preserve">, </w:t>
            </w:r>
            <w:r w:rsidR="00E073E7">
              <w:rPr>
                <w:rFonts w:ascii="Arial" w:hAnsi="Arial" w:cs="Arial"/>
                <w:color w:val="000000"/>
                <w:sz w:val="16"/>
                <w:szCs w:val="16"/>
              </w:rPr>
              <w:t>Program enrolments</w:t>
            </w:r>
            <w:r w:rsidRPr="0017174A">
              <w:rPr>
                <w:rFonts w:ascii="Arial" w:hAnsi="Arial" w:cs="Arial"/>
                <w:color w:val="000000"/>
                <w:sz w:val="16"/>
                <w:szCs w:val="16"/>
              </w:rPr>
              <w:t xml:space="preserve"> </w:t>
            </w:r>
            <w:r w:rsidR="00E04142">
              <w:rPr>
                <w:rFonts w:ascii="Arial" w:hAnsi="Arial" w:cs="Arial"/>
                <w:color w:val="000000"/>
                <w:sz w:val="16"/>
                <w:szCs w:val="16"/>
              </w:rPr>
              <w:t>NEI</w:t>
            </w:r>
          </w:p>
        </w:tc>
      </w:tr>
    </w:tbl>
    <w:p w14:paraId="77D9901D" w14:textId="5AB4C416" w:rsidR="00921AC0" w:rsidRDefault="00921AC0">
      <w:pPr>
        <w:spacing w:before="0" w:line="240" w:lineRule="auto"/>
      </w:pPr>
      <w:r>
        <w:br w:type="page"/>
      </w:r>
    </w:p>
    <w:p w14:paraId="2FF9E494" w14:textId="48B28482" w:rsidR="00CD056D" w:rsidRPr="00CD056D" w:rsidRDefault="00CD056D" w:rsidP="00CD056D">
      <w:pPr>
        <w:pStyle w:val="Text"/>
        <w:sectPr w:rsidR="00CD056D" w:rsidRPr="00CD056D" w:rsidSect="00377627">
          <w:headerReference w:type="default" r:id="rId53"/>
          <w:pgSz w:w="11907" w:h="16840" w:code="9"/>
          <w:pgMar w:top="1276" w:right="1418" w:bottom="992" w:left="1418" w:header="709" w:footer="556" w:gutter="0"/>
          <w:cols w:space="708"/>
          <w:docGrid w:linePitch="360"/>
        </w:sectPr>
      </w:pPr>
    </w:p>
    <w:p w14:paraId="7E8A12C3" w14:textId="77777777" w:rsidR="00F96FE3" w:rsidRDefault="00F96FE3" w:rsidP="00F96FE3">
      <w:pPr>
        <w:rPr>
          <w:rFonts w:asciiTheme="minorHAnsi" w:hAnsiTheme="minorHAnsi" w:cstheme="minorHAnsi"/>
        </w:rPr>
      </w:pPr>
    </w:p>
    <w:p w14:paraId="3BC3F345" w14:textId="707A92EE" w:rsidR="00606061" w:rsidRDefault="00606061" w:rsidP="00F96FE3">
      <w:pPr>
        <w:spacing w:before="0" w:line="240" w:lineRule="auto"/>
        <w:rPr>
          <w:noProof/>
        </w:rPr>
      </w:pPr>
    </w:p>
    <w:p w14:paraId="2963B1F8" w14:textId="70AF3428" w:rsidR="00CD056D" w:rsidRDefault="00CD056D" w:rsidP="00F96FE3">
      <w:pPr>
        <w:spacing w:before="0" w:line="240" w:lineRule="auto"/>
        <w:rPr>
          <w:noProof/>
        </w:rPr>
      </w:pPr>
    </w:p>
    <w:p w14:paraId="0C70E429" w14:textId="1CFDA7A0" w:rsidR="00CD056D" w:rsidRPr="009F3844" w:rsidRDefault="00703CF2" w:rsidP="00F96FE3">
      <w:pPr>
        <w:spacing w:before="0" w:line="240" w:lineRule="auto"/>
        <w:rPr>
          <w:noProof/>
        </w:rPr>
      </w:pPr>
      <w:r w:rsidRPr="00284420">
        <w:rPr>
          <w:noProof/>
        </w:rPr>
        <w:drawing>
          <wp:anchor distT="0" distB="0" distL="114300" distR="114300" simplePos="0" relativeHeight="252138496" behindDoc="0" locked="0" layoutInCell="1" allowOverlap="1" wp14:anchorId="750E3E74" wp14:editId="4FF3EDD9">
            <wp:simplePos x="0" y="0"/>
            <wp:positionH relativeFrom="column">
              <wp:posOffset>-1426210</wp:posOffset>
            </wp:positionH>
            <wp:positionV relativeFrom="paragraph">
              <wp:posOffset>6578600</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g">
            <w:drawing>
              <wp:anchor distT="0" distB="0" distL="114300" distR="114300" simplePos="0" relativeHeight="252141568" behindDoc="0" locked="0" layoutInCell="1" allowOverlap="1" wp14:anchorId="0F019175" wp14:editId="32D92883">
                <wp:simplePos x="0" y="0"/>
                <wp:positionH relativeFrom="column">
                  <wp:posOffset>-1477645</wp:posOffset>
                </wp:positionH>
                <wp:positionV relativeFrom="paragraph">
                  <wp:posOffset>7154545</wp:posOffset>
                </wp:positionV>
                <wp:extent cx="5143500" cy="1638300"/>
                <wp:effectExtent l="0" t="0" r="0" b="0"/>
                <wp:wrapNone/>
                <wp:docPr id="6" name="Group 6"/>
                <wp:cNvGraphicFramePr/>
                <a:graphic xmlns:a="http://schemas.openxmlformats.org/drawingml/2006/main">
                  <a:graphicData uri="http://schemas.microsoft.com/office/word/2010/wordprocessingGroup">
                    <wpg:wgp>
                      <wpg:cNvGrpSpPr/>
                      <wpg:grpSpPr>
                        <a:xfrm>
                          <a:off x="0" y="0"/>
                          <a:ext cx="5143500" cy="1638300"/>
                          <a:chOff x="0" y="0"/>
                          <a:chExt cx="5143500" cy="1638300"/>
                        </a:xfrm>
                      </wpg:grpSpPr>
                      <wps:wsp>
                        <wps:cNvPr id="21" name="Text Box 21"/>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453BA" w14:textId="77777777" w:rsidR="00284420" w:rsidRPr="006E0B9E" w:rsidRDefault="00284420" w:rsidP="00284420">
                              <w:pPr>
                                <w:rPr>
                                  <w:rFonts w:ascii="Arial" w:hAnsi="Arial" w:cs="Arial"/>
                                  <w:b/>
                                </w:rPr>
                              </w:pPr>
                              <w:r w:rsidRPr="006E0B9E">
                                <w:rPr>
                                  <w:rFonts w:ascii="Arial" w:hAnsi="Arial" w:cs="Arial"/>
                                  <w:b/>
                                </w:rPr>
                                <w:t>National Centre for Vocational Education Research</w:t>
                              </w:r>
                            </w:p>
                            <w:p w14:paraId="1D9CF5D7" w14:textId="77777777" w:rsidR="00284420" w:rsidRPr="006E0B9E" w:rsidRDefault="00284420" w:rsidP="00284420">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299008D5" w14:textId="77777777" w:rsidR="00284420" w:rsidRPr="006E0B9E" w:rsidRDefault="00284420" w:rsidP="00284420">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55"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6" w:history="1">
                                <w:r w:rsidRPr="006300D6">
                                  <w:rPr>
                                    <w:rStyle w:val="Hyperlink"/>
                                    <w:rFonts w:ascii="Arial" w:hAnsi="Arial" w:cs="Arial"/>
                                    <w:sz w:val="16"/>
                                    <w:szCs w:val="16"/>
                                  </w:rPr>
                                  <w:t>https://www.lsay.edu.au</w:t>
                                </w:r>
                              </w:hyperlink>
                              <w:r w:rsidRPr="006C271D">
                                <w:rPr>
                                  <w:rFonts w:ascii="Arial" w:hAnsi="Arial" w:cs="Arial"/>
                                  <w:szCs w:val="16"/>
                                </w:rPr>
                                <w:t>&gt;</w:t>
                              </w:r>
                            </w:p>
                            <w:p w14:paraId="15AF910C" w14:textId="77777777" w:rsidR="00284420" w:rsidRPr="006E0B9E" w:rsidRDefault="00284420" w:rsidP="00284420">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7"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0B5C3FA5" w14:textId="77777777" w:rsidR="00284420" w:rsidRPr="009F3844" w:rsidRDefault="00284420" w:rsidP="00284420">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 name="Picture 1" descr="P:\PublicationComponents\logos\Social Media\Twitter_blackbox.png"/>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647700" y="1155700"/>
                            <a:ext cx="141605" cy="152400"/>
                          </a:xfrm>
                          <a:prstGeom prst="rect">
                            <a:avLst/>
                          </a:prstGeom>
                          <a:noFill/>
                          <a:ln w="9525">
                            <a:noFill/>
                            <a:miter lim="800000"/>
                            <a:headEnd/>
                            <a:tailEnd/>
                          </a:ln>
                        </pic:spPr>
                      </pic:pic>
                      <pic:pic xmlns:pic="http://schemas.openxmlformats.org/drawingml/2006/picture">
                        <pic:nvPicPr>
                          <pic:cNvPr id="60" name="Picture 60" descr="P:\PublicationComponents\logos\Social Media\InBug-16px_0.png"/>
                          <pic:cNvPicPr>
                            <a:picLocks noChangeAspect="1"/>
                          </pic:cNvPicPr>
                        </pic:nvPicPr>
                        <pic:blipFill>
                          <a:blip r:embed="rId12" cstate="email">
                            <a:biLevel thresh="50000"/>
                            <a:extLst>
                              <a:ext uri="{28A0092B-C50C-407E-A947-70E740481C1C}">
                                <a14:useLocalDpi xmlns:a14="http://schemas.microsoft.com/office/drawing/2010/main"/>
                              </a:ext>
                            </a:extLst>
                          </a:blip>
                          <a:srcRect/>
                          <a:stretch>
                            <a:fillRect/>
                          </a:stretch>
                        </pic:blipFill>
                        <pic:spPr bwMode="auto">
                          <a:xfrm>
                            <a:off x="2089150" y="1155700"/>
                            <a:ext cx="139065" cy="152400"/>
                          </a:xfrm>
                          <a:prstGeom prst="rect">
                            <a:avLst/>
                          </a:prstGeom>
                          <a:noFill/>
                          <a:ln w="9525">
                            <a:noFill/>
                            <a:miter lim="800000"/>
                            <a:headEnd/>
                            <a:tailEnd/>
                          </a:ln>
                        </pic:spPr>
                      </pic:pic>
                    </wpg:wgp>
                  </a:graphicData>
                </a:graphic>
              </wp:anchor>
            </w:drawing>
          </mc:Choice>
          <mc:Fallback>
            <w:pict>
              <v:group w14:anchorId="0F019175" id="Group 6" o:spid="_x0000_s1029" style="position:absolute;margin-left:-116.35pt;margin-top:563.35pt;width:405pt;height:129pt;z-index:252141568" coordsize="51435,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">
                <v:shape id="Text Box 21" o:spid="_x0000_s1030" type="#_x0000_t202" style="position:absolute;width:51435;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65D453BA" w14:textId="77777777" w:rsidR="00284420" w:rsidRPr="006E0B9E" w:rsidRDefault="00284420" w:rsidP="00284420">
                        <w:pPr>
                          <w:rPr>
                            <w:rFonts w:ascii="Arial" w:hAnsi="Arial" w:cs="Arial"/>
                            <w:b/>
                          </w:rPr>
                        </w:pPr>
                        <w:r w:rsidRPr="006E0B9E">
                          <w:rPr>
                            <w:rFonts w:ascii="Arial" w:hAnsi="Arial" w:cs="Arial"/>
                            <w:b/>
                          </w:rPr>
                          <w:t>National Centre for Vocational Education Research</w:t>
                        </w:r>
                      </w:p>
                      <w:p w14:paraId="1D9CF5D7" w14:textId="77777777" w:rsidR="00284420" w:rsidRPr="006E0B9E" w:rsidRDefault="00284420" w:rsidP="00284420">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299008D5" w14:textId="77777777" w:rsidR="00284420" w:rsidRPr="006E0B9E" w:rsidRDefault="00284420" w:rsidP="00284420">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58"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9" w:history="1">
                          <w:r w:rsidRPr="006300D6">
                            <w:rPr>
                              <w:rStyle w:val="Hyperlink"/>
                              <w:rFonts w:ascii="Arial" w:hAnsi="Arial" w:cs="Arial"/>
                              <w:sz w:val="16"/>
                              <w:szCs w:val="16"/>
                            </w:rPr>
                            <w:t>https://www.lsay.edu.au</w:t>
                          </w:r>
                        </w:hyperlink>
                        <w:r w:rsidRPr="006C271D">
                          <w:rPr>
                            <w:rFonts w:ascii="Arial" w:hAnsi="Arial" w:cs="Arial"/>
                            <w:szCs w:val="16"/>
                          </w:rPr>
                          <w:t>&gt;</w:t>
                        </w:r>
                      </w:p>
                      <w:p w14:paraId="15AF910C" w14:textId="77777777" w:rsidR="00284420" w:rsidRPr="006E0B9E" w:rsidRDefault="00284420" w:rsidP="00284420">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0"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0B5C3FA5" w14:textId="77777777" w:rsidR="00284420" w:rsidRPr="009F3844" w:rsidRDefault="00284420" w:rsidP="00284420">
                        <w:pPr>
                          <w:rPr>
                            <w:rFonts w:ascii="Arial" w:hAnsi="Arial" w:cs="Arial"/>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style="position:absolute;left:6477;top:11557;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">
                  <v:imagedata r:id="rId61" o:title="Twitter_blackbox"/>
                </v:shape>
                <v:shape id="Picture 60" o:spid="_x0000_s1032" type="#_x0000_t75" style="position:absolute;left:20891;top:11557;width:13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">
                  <v:imagedata r:id="rId62" o:title="InBug-16px_0" grayscale="t" bilevel="t"/>
                </v:shape>
              </v:group>
            </w:pict>
          </mc:Fallback>
        </mc:AlternateContent>
      </w:r>
      <w:r w:rsidR="0054120C" w:rsidRPr="00284420">
        <w:rPr>
          <w:noProof/>
        </w:rPr>
        <w:drawing>
          <wp:anchor distT="0" distB="0" distL="114300" distR="114300" simplePos="0" relativeHeight="252139520" behindDoc="0" locked="0" layoutInCell="1" allowOverlap="1" wp14:anchorId="2708C538" wp14:editId="74C13BAC">
            <wp:simplePos x="0" y="0"/>
            <wp:positionH relativeFrom="column">
              <wp:posOffset>-1695924</wp:posOffset>
            </wp:positionH>
            <wp:positionV relativeFrom="paragraph">
              <wp:posOffset>8706485</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D056D" w:rsidRPr="009F3844" w:rsidSect="00E10CD4">
      <w:footerReference w:type="even" r:id="rId64"/>
      <w:footerReference w:type="default" r:id="rId65"/>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98BC9" w14:textId="77777777" w:rsidR="000953E5" w:rsidRDefault="000953E5">
      <w:r>
        <w:separator/>
      </w:r>
    </w:p>
    <w:p w14:paraId="05E491CA" w14:textId="77777777" w:rsidR="000953E5" w:rsidRDefault="000953E5"/>
  </w:endnote>
  <w:endnote w:type="continuationSeparator" w:id="0">
    <w:p w14:paraId="670332C7" w14:textId="77777777" w:rsidR="000953E5" w:rsidRDefault="000953E5">
      <w:r>
        <w:continuationSeparator/>
      </w:r>
    </w:p>
    <w:p w14:paraId="00BFD90F" w14:textId="77777777" w:rsidR="000953E5" w:rsidRDefault="000953E5"/>
  </w:endnote>
  <w:endnote w:type="continuationNotice" w:id="1">
    <w:p w14:paraId="4D0FB796" w14:textId="77777777" w:rsidR="000953E5" w:rsidRDefault="000953E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6CF59" w14:textId="77777777" w:rsidR="00FB52EF" w:rsidRPr="00C83D73" w:rsidRDefault="00FB52EF" w:rsidP="00AD4D89">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1D2E" w14:textId="77777777" w:rsidR="00FB52EF" w:rsidRPr="00C83D73" w:rsidRDefault="00FB52EF" w:rsidP="00AD4D8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5F45C" w14:textId="24205EFA" w:rsidR="00FB52EF" w:rsidRPr="00410B53" w:rsidRDefault="004839C4" w:rsidP="001D4714">
    <w:pPr>
      <w:pStyle w:val="Footer"/>
      <w:framePr w:wrap="around" w:hAnchor="page" w:x="1411" w:y="-308"/>
    </w:pPr>
    <w:r>
      <w:rPr>
        <w:color w:val="000000" w:themeColor="text1"/>
      </w:rPr>
      <w:t>Exploratory analysis of VET market segments</w:t>
    </w:r>
    <w:r w:rsidR="00FB52EF" w:rsidRPr="00410B53">
      <w:tab/>
      <w:t xml:space="preserve">NCVER | </w:t>
    </w:r>
    <w:r w:rsidR="00FB52EF" w:rsidRPr="00410B53">
      <w:rPr>
        <w:rStyle w:val="PageNumber"/>
        <w:rFonts w:ascii="Arial Bold" w:hAnsi="Arial Bold"/>
        <w:sz w:val="17"/>
      </w:rPr>
      <w:fldChar w:fldCharType="begin"/>
    </w:r>
    <w:r w:rsidR="00FB52EF" w:rsidRPr="00410B53">
      <w:rPr>
        <w:rStyle w:val="PageNumber"/>
        <w:rFonts w:ascii="Arial Bold" w:hAnsi="Arial Bold"/>
        <w:sz w:val="17"/>
      </w:rPr>
      <w:instrText xml:space="preserve"> PAGE </w:instrText>
    </w:r>
    <w:r w:rsidR="00FB52EF" w:rsidRPr="00410B53">
      <w:rPr>
        <w:rStyle w:val="PageNumber"/>
        <w:rFonts w:ascii="Arial Bold" w:hAnsi="Arial Bold"/>
        <w:sz w:val="17"/>
      </w:rPr>
      <w:fldChar w:fldCharType="separate"/>
    </w:r>
    <w:r w:rsidR="00FB52EF" w:rsidRPr="00410B53">
      <w:rPr>
        <w:rStyle w:val="PageNumber"/>
        <w:rFonts w:ascii="Arial Bold" w:hAnsi="Arial Bold"/>
        <w:sz w:val="17"/>
      </w:rPr>
      <w:t>6</w:t>
    </w:r>
    <w:r w:rsidR="00FB52EF" w:rsidRPr="00410B53">
      <w:rPr>
        <w:rStyle w:val="PageNumber"/>
        <w:rFonts w:ascii="Arial Bold" w:hAnsi="Arial Bold"/>
        <w:sz w:val="17"/>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275C" w14:textId="427AA186" w:rsidR="00FB52EF" w:rsidRPr="00CB0887" w:rsidRDefault="004839C4" w:rsidP="001D4714">
    <w:pPr>
      <w:pStyle w:val="Footer"/>
      <w:framePr w:wrap="around" w:hAnchor="page" w:x="1396" w:y="-308"/>
      <w:ind w:right="-1986"/>
      <w:rPr>
        <w:color w:val="000000" w:themeColor="text1"/>
      </w:rPr>
    </w:pPr>
    <w:r>
      <w:rPr>
        <w:color w:val="000000" w:themeColor="text1"/>
      </w:rPr>
      <w:t>Exploratory analysis of VET market segments</w:t>
    </w:r>
    <w:r w:rsidR="00FB52EF">
      <w:rPr>
        <w:color w:val="000000" w:themeColor="text1"/>
      </w:rPr>
      <w:tab/>
      <w:t xml:space="preserve">NCVER | </w:t>
    </w:r>
    <w:r w:rsidR="00FB52EF" w:rsidRPr="00513938">
      <w:rPr>
        <w:rStyle w:val="PageNumber"/>
        <w:rFonts w:ascii="Arial" w:hAnsi="Arial"/>
        <w:b w:val="0"/>
        <w:color w:val="000000" w:themeColor="text1"/>
        <w:sz w:val="17"/>
      </w:rPr>
      <w:fldChar w:fldCharType="begin"/>
    </w:r>
    <w:r w:rsidR="00FB52EF" w:rsidRPr="00513938">
      <w:rPr>
        <w:rStyle w:val="PageNumber"/>
        <w:rFonts w:ascii="Arial" w:hAnsi="Arial"/>
        <w:color w:val="000000" w:themeColor="text1"/>
        <w:sz w:val="17"/>
      </w:rPr>
      <w:instrText xml:space="preserve"> PAGE </w:instrText>
    </w:r>
    <w:r w:rsidR="00FB52EF" w:rsidRPr="00513938">
      <w:rPr>
        <w:rStyle w:val="PageNumber"/>
        <w:rFonts w:ascii="Arial" w:hAnsi="Arial"/>
        <w:b w:val="0"/>
        <w:color w:val="000000" w:themeColor="text1"/>
        <w:sz w:val="17"/>
      </w:rPr>
      <w:fldChar w:fldCharType="separate"/>
    </w:r>
    <w:r w:rsidR="00FB52EF">
      <w:rPr>
        <w:rStyle w:val="PageNumber"/>
        <w:rFonts w:ascii="Arial" w:hAnsi="Arial"/>
        <w:b w:val="0"/>
        <w:color w:val="000000" w:themeColor="text1"/>
        <w:sz w:val="17"/>
      </w:rPr>
      <w:t>6</w:t>
    </w:r>
    <w:r w:rsidR="00FB52EF" w:rsidRPr="00513938">
      <w:rPr>
        <w:rStyle w:val="PageNumber"/>
        <w:rFonts w:ascii="Arial" w:hAnsi="Arial"/>
        <w:b w:val="0"/>
        <w:color w:val="000000" w:themeColor="text1"/>
        <w:sz w:val="17"/>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A90D9" w14:textId="77777777" w:rsidR="00FB52EF" w:rsidRPr="009F3844" w:rsidRDefault="00FB52EF" w:rsidP="009F3844">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06CBB" w14:textId="77777777" w:rsidR="00FB52EF" w:rsidRPr="009F3844" w:rsidRDefault="00FB52EF" w:rsidP="009F3844">
    <w:pPr>
      <w:pStyle w:val="Footer"/>
      <w:framePr w:wrap="arou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61A19" w14:textId="77777777" w:rsidR="000953E5" w:rsidRDefault="000953E5">
      <w:r>
        <w:separator/>
      </w:r>
    </w:p>
    <w:p w14:paraId="2263FF62" w14:textId="77777777" w:rsidR="000953E5" w:rsidRDefault="000953E5"/>
  </w:footnote>
  <w:footnote w:type="continuationSeparator" w:id="0">
    <w:p w14:paraId="1E29A903" w14:textId="77777777" w:rsidR="000953E5" w:rsidRDefault="000953E5">
      <w:r>
        <w:continuationSeparator/>
      </w:r>
    </w:p>
    <w:p w14:paraId="3F45930F" w14:textId="77777777" w:rsidR="000953E5" w:rsidRDefault="000953E5"/>
  </w:footnote>
  <w:footnote w:type="continuationNotice" w:id="1">
    <w:p w14:paraId="4DF9E1AF" w14:textId="77777777" w:rsidR="000953E5" w:rsidRDefault="000953E5">
      <w:pPr>
        <w:spacing w:before="0" w:line="240" w:lineRule="auto"/>
      </w:pPr>
    </w:p>
  </w:footnote>
  <w:footnote w:id="2">
    <w:p w14:paraId="775B1556" w14:textId="08074480" w:rsidR="00F91869" w:rsidRPr="00C07DE1" w:rsidRDefault="00F91869" w:rsidP="00F91869">
      <w:pPr>
        <w:pStyle w:val="Text"/>
        <w:rPr>
          <w:sz w:val="16"/>
          <w:szCs w:val="16"/>
        </w:rPr>
      </w:pPr>
      <w:r w:rsidRPr="00663CC5">
        <w:rPr>
          <w:rStyle w:val="FootnoteReference"/>
          <w:sz w:val="16"/>
          <w:szCs w:val="16"/>
          <w:vertAlign w:val="baseline"/>
        </w:rPr>
        <w:footnoteRef/>
      </w:r>
      <w:r w:rsidRPr="00663CC5">
        <w:rPr>
          <w:sz w:val="16"/>
          <w:szCs w:val="16"/>
        </w:rPr>
        <w:t xml:space="preserve"> </w:t>
      </w:r>
      <w:r w:rsidR="00663CC5">
        <w:rPr>
          <w:sz w:val="16"/>
          <w:szCs w:val="16"/>
        </w:rPr>
        <w:t xml:space="preserve"> </w:t>
      </w:r>
      <w:r w:rsidRPr="00C07DE1">
        <w:rPr>
          <w:sz w:val="16"/>
          <w:szCs w:val="16"/>
        </w:rPr>
        <w:t>The total number of students in 2020 was down 6.4% on 2019 (NCVER 2021).</w:t>
      </w:r>
    </w:p>
    <w:p w14:paraId="212B2057" w14:textId="7C4E8783" w:rsidR="00F91869" w:rsidRPr="00F91869" w:rsidRDefault="00F91869">
      <w:pPr>
        <w:pStyle w:val="FootnoteText"/>
        <w:rPr>
          <w:lang w:val="en-US"/>
        </w:rPr>
      </w:pPr>
    </w:p>
  </w:footnote>
  <w:footnote w:id="3">
    <w:p w14:paraId="27BF83DF" w14:textId="306D7EC3" w:rsidR="00DC5730" w:rsidRPr="00DC5730" w:rsidRDefault="00DC5730">
      <w:pPr>
        <w:pStyle w:val="FootnoteText"/>
        <w:rPr>
          <w:lang w:val="en-US"/>
        </w:rPr>
      </w:pPr>
      <w:r w:rsidRPr="00DC5730">
        <w:rPr>
          <w:rStyle w:val="FootnoteReference"/>
          <w:vertAlign w:val="baseline"/>
        </w:rPr>
        <w:footnoteRef/>
      </w:r>
      <w:r w:rsidRPr="00DC5730">
        <w:t xml:space="preserve"> </w:t>
      </w:r>
      <w:r>
        <w:tab/>
      </w:r>
      <w:r w:rsidRPr="00DC5730">
        <w:t>The ANZSCO classification is a code that uniquely identifies the type of occupation which a client would be qualified in on completion of their training. ANZSCO 1 refers to Managers, ANZSCO 2 to Professionals and ANZSCO 5 to Clerical and Administrative Workers.</w:t>
      </w:r>
      <w:r>
        <w:t xml:space="preserve">  </w:t>
      </w:r>
    </w:p>
  </w:footnote>
  <w:footnote w:id="4">
    <w:p w14:paraId="4D8CF661" w14:textId="33D4CDF7" w:rsidR="00DC5730" w:rsidRPr="00DC5730" w:rsidRDefault="00DC5730">
      <w:pPr>
        <w:pStyle w:val="FootnoteText"/>
      </w:pPr>
      <w:r w:rsidRPr="00DC5730">
        <w:rPr>
          <w:rStyle w:val="FootnoteReference"/>
          <w:vertAlign w:val="baseline"/>
        </w:rPr>
        <w:footnoteRef/>
      </w:r>
      <w:r w:rsidRPr="00DC5730">
        <w:t xml:space="preserve"> </w:t>
      </w:r>
      <w:r w:rsidRPr="00DC5730">
        <w:tab/>
        <w:t>The ANZSCO classification is a code that uniquely identifies the type of occupation which a client would be qualified in on completion of their training. ANZSCO 5 refers to Clerical and Administrative Workers and ANZSCO 8 to Labourers.</w:t>
      </w:r>
      <w:r>
        <w:t xml:space="preserve">  </w:t>
      </w:r>
    </w:p>
  </w:footnote>
  <w:footnote w:id="5">
    <w:p w14:paraId="4175289F" w14:textId="6C477CAA" w:rsidR="006F3AE2" w:rsidRPr="006F3AE2" w:rsidRDefault="006F3AE2">
      <w:pPr>
        <w:pStyle w:val="FootnoteText"/>
        <w:rPr>
          <w:lang w:val="en-US"/>
        </w:rPr>
      </w:pPr>
      <w:r w:rsidRPr="006F3AE2">
        <w:rPr>
          <w:rStyle w:val="FootnoteReference"/>
          <w:vertAlign w:val="baseline"/>
        </w:rPr>
        <w:footnoteRef/>
      </w:r>
      <w:r w:rsidRPr="006F3AE2">
        <w:t xml:space="preserve"> </w:t>
      </w:r>
      <w:r>
        <w:tab/>
      </w:r>
      <w:r w:rsidRPr="006F3AE2">
        <w:t>The ANZSCO classification is a code that uniquely identifies the type of occupation which a client would be qualified in on completion of their training. ANZSCO 4 refers to Community and Personal Service Workers, ANZSCO 6 to Sales Workers and ANZSCO 7 to Machinery Operators and Drivers.</w:t>
      </w:r>
      <w:r>
        <w:t xml:space="preserve">  </w:t>
      </w:r>
    </w:p>
  </w:footnote>
  <w:footnote w:id="6">
    <w:p w14:paraId="63BADA38" w14:textId="2BA7EDAF" w:rsidR="003A1C2A" w:rsidRPr="003A1C2A" w:rsidRDefault="003A1C2A">
      <w:pPr>
        <w:pStyle w:val="FootnoteText"/>
        <w:rPr>
          <w:lang w:val="en-US"/>
        </w:rPr>
      </w:pPr>
      <w:r w:rsidRPr="004828B0">
        <w:rPr>
          <w:rStyle w:val="FootnoteReference"/>
          <w:vertAlign w:val="baseline"/>
        </w:rPr>
        <w:footnoteRef/>
      </w:r>
      <w:r w:rsidRPr="004828B0">
        <w:t xml:space="preserve"> </w:t>
      </w:r>
      <w:r w:rsidR="004828B0">
        <w:tab/>
      </w:r>
      <w:r w:rsidRPr="003A1C2A">
        <w:t>The base population consists of students doing one of</w:t>
      </w:r>
      <w:r w:rsidR="007F30B3">
        <w:t xml:space="preserve"> the following</w:t>
      </w:r>
      <w:r w:rsidRPr="003A1C2A">
        <w:t xml:space="preserve">: a training package qualification, an accredited qualification, an accredited course, </w:t>
      </w:r>
      <w:r w:rsidR="001D7115">
        <w:t>or a</w:t>
      </w:r>
      <w:r w:rsidRPr="003A1C2A">
        <w:t xml:space="preserve"> locally developed course; not in or at school; and not an overseas student studying in Australia.</w:t>
      </w:r>
      <w:r w:rsidR="00FC73D0">
        <w:t xml:space="preserve"> There were 1.8 million students in the base population.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331B" w14:textId="62BC8C05" w:rsidR="00FB52EF" w:rsidRPr="00D66D9A" w:rsidRDefault="00061F86" w:rsidP="00061F86">
    <w:pPr>
      <w:tabs>
        <w:tab w:val="left" w:pos="5972"/>
      </w:tabs>
    </w:pPr>
    <w:r w:rsidRPr="00214ED0">
      <w:rPr>
        <w:noProof/>
        <w:lang w:eastAsia="en-AU"/>
      </w:rPr>
      <w:drawing>
        <wp:anchor distT="0" distB="0" distL="114300" distR="114300" simplePos="0" relativeHeight="251657216" behindDoc="1" locked="0" layoutInCell="1" allowOverlap="1" wp14:anchorId="6C5A691E" wp14:editId="637FA765">
          <wp:simplePos x="0" y="0"/>
          <wp:positionH relativeFrom="column">
            <wp:posOffset>34925</wp:posOffset>
          </wp:positionH>
          <wp:positionV relativeFrom="paragraph">
            <wp:posOffset>8621</wp:posOffset>
          </wp:positionV>
          <wp:extent cx="5930153" cy="101167"/>
          <wp:effectExtent l="0" t="0" r="0" b="0"/>
          <wp:wrapNone/>
          <wp:docPr id="11" name="Picture 11"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03FA6" w14:textId="7BFC59A0" w:rsidR="00C9448A" w:rsidRPr="00D66D9A" w:rsidRDefault="00C9448A" w:rsidP="00061F86">
    <w:pPr>
      <w:tabs>
        <w:tab w:val="left" w:pos="597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79EFC" w14:textId="602946C0" w:rsidR="00061F86" w:rsidRPr="00061F86" w:rsidRDefault="00061F86" w:rsidP="00061F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10FE1FBE"/>
    <w:multiLevelType w:val="hybridMultilevel"/>
    <w:tmpl w:val="9DDECE76"/>
    <w:lvl w:ilvl="0" w:tplc="A4AAAABC">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493F41"/>
    <w:multiLevelType w:val="hybridMultilevel"/>
    <w:tmpl w:val="B510D256"/>
    <w:lvl w:ilvl="0" w:tplc="1C94E0EA">
      <w:numFmt w:val="bullet"/>
      <w:lvlText w:val="-"/>
      <w:lvlJc w:val="left"/>
      <w:pPr>
        <w:ind w:left="720" w:hanging="360"/>
      </w:pPr>
      <w:rPr>
        <w:rFonts w:ascii="Trebuchet MS" w:eastAsia="Times New Roman" w:hAnsi="Trebuchet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5FF2B55"/>
    <w:multiLevelType w:val="hybridMultilevel"/>
    <w:tmpl w:val="17684298"/>
    <w:lvl w:ilvl="0" w:tplc="1C94E0EA">
      <w:numFmt w:val="bullet"/>
      <w:lvlText w:val="-"/>
      <w:lvlJc w:val="left"/>
      <w:pPr>
        <w:ind w:left="720" w:hanging="360"/>
      </w:pPr>
      <w:rPr>
        <w:rFonts w:ascii="Trebuchet MS" w:eastAsia="Times New Roman" w:hAnsi="Trebuchet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1C0D12"/>
    <w:multiLevelType w:val="hybridMultilevel"/>
    <w:tmpl w:val="24F2A6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A9A78E4"/>
    <w:multiLevelType w:val="hybridMultilevel"/>
    <w:tmpl w:val="D690E3B2"/>
    <w:lvl w:ilvl="0" w:tplc="C0A645C4">
      <w:numFmt w:val="bullet"/>
      <w:lvlText w:val="•"/>
      <w:lvlJc w:val="left"/>
      <w:pPr>
        <w:ind w:left="1080" w:hanging="720"/>
      </w:pPr>
      <w:rPr>
        <w:rFonts w:ascii="Trebuchet MS" w:eastAsia="Times New Roman" w:hAnsi="Trebuchet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9A6134"/>
    <w:multiLevelType w:val="hybridMultilevel"/>
    <w:tmpl w:val="5BEAB45E"/>
    <w:lvl w:ilvl="0" w:tplc="2F96EF6A">
      <w:numFmt w:val="bullet"/>
      <w:lvlText w:val="-"/>
      <w:lvlJc w:val="left"/>
      <w:pPr>
        <w:ind w:left="720" w:hanging="360"/>
      </w:pPr>
      <w:rPr>
        <w:rFonts w:ascii="Trebuchet MS" w:eastAsia="Times New Roman" w:hAnsi="Trebuchet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EE0EEB"/>
    <w:multiLevelType w:val="hybridMultilevel"/>
    <w:tmpl w:val="02DC2D2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25" w15:restartNumberingAfterBreak="0">
    <w:nsid w:val="664529F5"/>
    <w:multiLevelType w:val="hybridMultilevel"/>
    <w:tmpl w:val="EB5CE36E"/>
    <w:lvl w:ilvl="0" w:tplc="7C903392">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223593"/>
    <w:multiLevelType w:val="hybridMultilevel"/>
    <w:tmpl w:val="0F768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501855"/>
    <w:multiLevelType w:val="hybridMultilevel"/>
    <w:tmpl w:val="4FEA46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DD129F8"/>
    <w:multiLevelType w:val="hybridMultilevel"/>
    <w:tmpl w:val="D4A2D112"/>
    <w:lvl w:ilvl="0" w:tplc="A23A1592">
      <w:start w:val="1"/>
      <w:numFmt w:val="bullet"/>
      <w:pStyle w:val="KeyPoints"/>
      <w:lvlText w:val=""/>
      <w:lvlJc w:val="left"/>
      <w:pPr>
        <w:ind w:left="298" w:hanging="360"/>
      </w:pPr>
      <w:rPr>
        <w:rFonts w:ascii="Wingdings" w:hAnsi="Wingdings"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29" w15:restartNumberingAfterBreak="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3A6C7D"/>
    <w:multiLevelType w:val="hybridMultilevel"/>
    <w:tmpl w:val="AA6A3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975075"/>
    <w:multiLevelType w:val="hybridMultilevel"/>
    <w:tmpl w:val="BCDA98DA"/>
    <w:lvl w:ilvl="0" w:tplc="0C090001">
      <w:start w:val="1"/>
      <w:numFmt w:val="bullet"/>
      <w:lvlText w:val=""/>
      <w:lvlJc w:val="left"/>
      <w:pPr>
        <w:ind w:left="295" w:hanging="360"/>
      </w:pPr>
      <w:rPr>
        <w:rFonts w:ascii="Symbol" w:hAnsi="Symbol"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num w:numId="1">
    <w:abstractNumId w:val="9"/>
  </w:num>
  <w:num w:numId="2">
    <w:abstractNumId w:val="29"/>
  </w:num>
  <w:num w:numId="3">
    <w:abstractNumId w:val="22"/>
  </w:num>
  <w:num w:numId="4">
    <w:abstractNumId w:val="23"/>
  </w:num>
  <w:num w:numId="5">
    <w:abstractNumId w:val="11"/>
  </w:num>
  <w:num w:numId="6">
    <w:abstractNumId w:val="30"/>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15"/>
  </w:num>
  <w:num w:numId="10">
    <w:abstractNumId w:val="20"/>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3"/>
  </w:num>
  <w:num w:numId="21">
    <w:abstractNumId w:val="32"/>
  </w:num>
  <w:num w:numId="22">
    <w:abstractNumId w:val="28"/>
  </w:num>
  <w:num w:numId="23">
    <w:abstractNumId w:val="14"/>
  </w:num>
  <w:num w:numId="24">
    <w:abstractNumId w:val="12"/>
  </w:num>
  <w:num w:numId="25">
    <w:abstractNumId w:val="25"/>
  </w:num>
  <w:num w:numId="26">
    <w:abstractNumId w:val="29"/>
  </w:num>
  <w:num w:numId="27">
    <w:abstractNumId w:val="29"/>
  </w:num>
  <w:num w:numId="28">
    <w:abstractNumId w:val="29"/>
  </w:num>
  <w:num w:numId="29">
    <w:abstractNumId w:val="18"/>
  </w:num>
  <w:num w:numId="30">
    <w:abstractNumId w:val="16"/>
  </w:num>
  <w:num w:numId="31">
    <w:abstractNumId w:val="26"/>
  </w:num>
  <w:num w:numId="32">
    <w:abstractNumId w:val="10"/>
  </w:num>
  <w:num w:numId="33">
    <w:abstractNumId w:val="27"/>
  </w:num>
  <w:num w:numId="34">
    <w:abstractNumId w:val="19"/>
  </w:num>
  <w:num w:numId="35">
    <w:abstractNumId w:val="31"/>
  </w:num>
  <w:num w:numId="36">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50">
      <o:colormru v:ext="edit" colors="#ffc425"/>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0MTU1sDA1tjC2sDRW0lEKTi0uzszPAykwqwUAPyXxUCwAAAA="/>
  </w:docVars>
  <w:rsids>
    <w:rsidRoot w:val="003D4DFA"/>
    <w:rsid w:val="00003E73"/>
    <w:rsid w:val="00005E5E"/>
    <w:rsid w:val="00006B47"/>
    <w:rsid w:val="00007247"/>
    <w:rsid w:val="0000777B"/>
    <w:rsid w:val="00007CC3"/>
    <w:rsid w:val="00010451"/>
    <w:rsid w:val="000108B2"/>
    <w:rsid w:val="00011F2E"/>
    <w:rsid w:val="000138F5"/>
    <w:rsid w:val="00013B5B"/>
    <w:rsid w:val="00015F47"/>
    <w:rsid w:val="000165BF"/>
    <w:rsid w:val="00016661"/>
    <w:rsid w:val="0001670C"/>
    <w:rsid w:val="000219CF"/>
    <w:rsid w:val="00022290"/>
    <w:rsid w:val="0002340E"/>
    <w:rsid w:val="00023527"/>
    <w:rsid w:val="00023E79"/>
    <w:rsid w:val="00024BAE"/>
    <w:rsid w:val="00025DF6"/>
    <w:rsid w:val="000262B9"/>
    <w:rsid w:val="0003003E"/>
    <w:rsid w:val="000311BA"/>
    <w:rsid w:val="0003180E"/>
    <w:rsid w:val="0003315D"/>
    <w:rsid w:val="00034458"/>
    <w:rsid w:val="0003745B"/>
    <w:rsid w:val="00040345"/>
    <w:rsid w:val="00041339"/>
    <w:rsid w:val="000435A6"/>
    <w:rsid w:val="00043F33"/>
    <w:rsid w:val="00045E77"/>
    <w:rsid w:val="0004657F"/>
    <w:rsid w:val="000471D6"/>
    <w:rsid w:val="0005005C"/>
    <w:rsid w:val="00051747"/>
    <w:rsid w:val="00052AB8"/>
    <w:rsid w:val="000533F9"/>
    <w:rsid w:val="00054BE0"/>
    <w:rsid w:val="00054FD1"/>
    <w:rsid w:val="00055919"/>
    <w:rsid w:val="00056022"/>
    <w:rsid w:val="000574E2"/>
    <w:rsid w:val="000605C2"/>
    <w:rsid w:val="0006125F"/>
    <w:rsid w:val="000612A6"/>
    <w:rsid w:val="00061F86"/>
    <w:rsid w:val="000653D1"/>
    <w:rsid w:val="000656A6"/>
    <w:rsid w:val="0006756D"/>
    <w:rsid w:val="00074BD4"/>
    <w:rsid w:val="00075F84"/>
    <w:rsid w:val="0007783F"/>
    <w:rsid w:val="000807DD"/>
    <w:rsid w:val="00081755"/>
    <w:rsid w:val="00083687"/>
    <w:rsid w:val="00083C29"/>
    <w:rsid w:val="00090C1B"/>
    <w:rsid w:val="000911E1"/>
    <w:rsid w:val="00091CC4"/>
    <w:rsid w:val="00091D97"/>
    <w:rsid w:val="000934CC"/>
    <w:rsid w:val="000939E6"/>
    <w:rsid w:val="00094F10"/>
    <w:rsid w:val="000953E5"/>
    <w:rsid w:val="00095FA0"/>
    <w:rsid w:val="000971C0"/>
    <w:rsid w:val="00097613"/>
    <w:rsid w:val="000A00F0"/>
    <w:rsid w:val="000A1A90"/>
    <w:rsid w:val="000A2C42"/>
    <w:rsid w:val="000A4472"/>
    <w:rsid w:val="000A5A49"/>
    <w:rsid w:val="000A5CAC"/>
    <w:rsid w:val="000A6A74"/>
    <w:rsid w:val="000A6F33"/>
    <w:rsid w:val="000B059D"/>
    <w:rsid w:val="000B06AD"/>
    <w:rsid w:val="000B18B6"/>
    <w:rsid w:val="000B4ECC"/>
    <w:rsid w:val="000B540A"/>
    <w:rsid w:val="000C0F65"/>
    <w:rsid w:val="000C1AE3"/>
    <w:rsid w:val="000C221C"/>
    <w:rsid w:val="000C22D5"/>
    <w:rsid w:val="000C5FB2"/>
    <w:rsid w:val="000C7033"/>
    <w:rsid w:val="000D1083"/>
    <w:rsid w:val="000D1255"/>
    <w:rsid w:val="000D3131"/>
    <w:rsid w:val="000D439B"/>
    <w:rsid w:val="000D4C9B"/>
    <w:rsid w:val="000D50FF"/>
    <w:rsid w:val="000D675B"/>
    <w:rsid w:val="000D75D6"/>
    <w:rsid w:val="000D79C7"/>
    <w:rsid w:val="000D7EF9"/>
    <w:rsid w:val="000E097E"/>
    <w:rsid w:val="000E3A9B"/>
    <w:rsid w:val="000E45AF"/>
    <w:rsid w:val="000E4BC2"/>
    <w:rsid w:val="000E4C7B"/>
    <w:rsid w:val="000E4D97"/>
    <w:rsid w:val="000E5677"/>
    <w:rsid w:val="000E5B9D"/>
    <w:rsid w:val="000E7FB6"/>
    <w:rsid w:val="000F258C"/>
    <w:rsid w:val="000F4863"/>
    <w:rsid w:val="000F59F1"/>
    <w:rsid w:val="000F5C33"/>
    <w:rsid w:val="000F66F6"/>
    <w:rsid w:val="000F7294"/>
    <w:rsid w:val="000F75B2"/>
    <w:rsid w:val="001031A9"/>
    <w:rsid w:val="00103328"/>
    <w:rsid w:val="0010427A"/>
    <w:rsid w:val="00105705"/>
    <w:rsid w:val="001064A4"/>
    <w:rsid w:val="00106DB1"/>
    <w:rsid w:val="00106FF4"/>
    <w:rsid w:val="0010761A"/>
    <w:rsid w:val="00111384"/>
    <w:rsid w:val="0011193D"/>
    <w:rsid w:val="00111AA9"/>
    <w:rsid w:val="00113805"/>
    <w:rsid w:val="001159BF"/>
    <w:rsid w:val="00116ABD"/>
    <w:rsid w:val="00116E27"/>
    <w:rsid w:val="0012000F"/>
    <w:rsid w:val="001209BE"/>
    <w:rsid w:val="0012190E"/>
    <w:rsid w:val="00122599"/>
    <w:rsid w:val="00123B5C"/>
    <w:rsid w:val="00124964"/>
    <w:rsid w:val="00124E32"/>
    <w:rsid w:val="001251F0"/>
    <w:rsid w:val="00126554"/>
    <w:rsid w:val="00130F60"/>
    <w:rsid w:val="0013152F"/>
    <w:rsid w:val="00131C09"/>
    <w:rsid w:val="00132874"/>
    <w:rsid w:val="00133F01"/>
    <w:rsid w:val="00134DF5"/>
    <w:rsid w:val="00135C75"/>
    <w:rsid w:val="00135DEE"/>
    <w:rsid w:val="001367FE"/>
    <w:rsid w:val="00136AE3"/>
    <w:rsid w:val="001403D5"/>
    <w:rsid w:val="00140C33"/>
    <w:rsid w:val="00140EDC"/>
    <w:rsid w:val="0014275F"/>
    <w:rsid w:val="001429FF"/>
    <w:rsid w:val="00144436"/>
    <w:rsid w:val="001450E8"/>
    <w:rsid w:val="00145D81"/>
    <w:rsid w:val="001467E4"/>
    <w:rsid w:val="00146B86"/>
    <w:rsid w:val="001473AF"/>
    <w:rsid w:val="00150874"/>
    <w:rsid w:val="001509F3"/>
    <w:rsid w:val="00151ED1"/>
    <w:rsid w:val="0015225C"/>
    <w:rsid w:val="00152F23"/>
    <w:rsid w:val="00153104"/>
    <w:rsid w:val="00156177"/>
    <w:rsid w:val="001564F3"/>
    <w:rsid w:val="00156875"/>
    <w:rsid w:val="001573E0"/>
    <w:rsid w:val="00157ACA"/>
    <w:rsid w:val="00160251"/>
    <w:rsid w:val="00160B9F"/>
    <w:rsid w:val="00160BB0"/>
    <w:rsid w:val="001647B6"/>
    <w:rsid w:val="00164E5A"/>
    <w:rsid w:val="001668D1"/>
    <w:rsid w:val="0017174A"/>
    <w:rsid w:val="001719EF"/>
    <w:rsid w:val="00171CCA"/>
    <w:rsid w:val="001724A4"/>
    <w:rsid w:val="001725B2"/>
    <w:rsid w:val="001728A6"/>
    <w:rsid w:val="00174828"/>
    <w:rsid w:val="001754B1"/>
    <w:rsid w:val="00175D85"/>
    <w:rsid w:val="001774E8"/>
    <w:rsid w:val="00180B56"/>
    <w:rsid w:val="00183A0D"/>
    <w:rsid w:val="00184DA2"/>
    <w:rsid w:val="0018632B"/>
    <w:rsid w:val="001869EC"/>
    <w:rsid w:val="00187BF6"/>
    <w:rsid w:val="001934C2"/>
    <w:rsid w:val="0019366F"/>
    <w:rsid w:val="00193BF5"/>
    <w:rsid w:val="00193FE5"/>
    <w:rsid w:val="00195D59"/>
    <w:rsid w:val="00196226"/>
    <w:rsid w:val="001A046D"/>
    <w:rsid w:val="001A12A6"/>
    <w:rsid w:val="001A1397"/>
    <w:rsid w:val="001A2DFE"/>
    <w:rsid w:val="001A3613"/>
    <w:rsid w:val="001A374C"/>
    <w:rsid w:val="001A405D"/>
    <w:rsid w:val="001A44C6"/>
    <w:rsid w:val="001A5D34"/>
    <w:rsid w:val="001B27A7"/>
    <w:rsid w:val="001B39A0"/>
    <w:rsid w:val="001B3ABF"/>
    <w:rsid w:val="001B43CF"/>
    <w:rsid w:val="001C004A"/>
    <w:rsid w:val="001C1324"/>
    <w:rsid w:val="001C222A"/>
    <w:rsid w:val="001C3DA4"/>
    <w:rsid w:val="001C52BA"/>
    <w:rsid w:val="001C6F67"/>
    <w:rsid w:val="001C7F49"/>
    <w:rsid w:val="001D17A9"/>
    <w:rsid w:val="001D321A"/>
    <w:rsid w:val="001D4714"/>
    <w:rsid w:val="001D7115"/>
    <w:rsid w:val="001E065B"/>
    <w:rsid w:val="001E0CC4"/>
    <w:rsid w:val="001E237A"/>
    <w:rsid w:val="001E2943"/>
    <w:rsid w:val="001E529A"/>
    <w:rsid w:val="001E7205"/>
    <w:rsid w:val="001E768A"/>
    <w:rsid w:val="001E7E4A"/>
    <w:rsid w:val="001F0AC6"/>
    <w:rsid w:val="001F316C"/>
    <w:rsid w:val="001F3740"/>
    <w:rsid w:val="001F48BD"/>
    <w:rsid w:val="001F4C9C"/>
    <w:rsid w:val="001F7D84"/>
    <w:rsid w:val="00202819"/>
    <w:rsid w:val="002029E9"/>
    <w:rsid w:val="00202CBE"/>
    <w:rsid w:val="002031CD"/>
    <w:rsid w:val="00203635"/>
    <w:rsid w:val="002037D7"/>
    <w:rsid w:val="00204763"/>
    <w:rsid w:val="0020576A"/>
    <w:rsid w:val="00205F94"/>
    <w:rsid w:val="00206795"/>
    <w:rsid w:val="00211950"/>
    <w:rsid w:val="002125F8"/>
    <w:rsid w:val="00214B2D"/>
    <w:rsid w:val="00214ED0"/>
    <w:rsid w:val="00215140"/>
    <w:rsid w:val="00215B6F"/>
    <w:rsid w:val="00216A97"/>
    <w:rsid w:val="00217346"/>
    <w:rsid w:val="002173AB"/>
    <w:rsid w:val="002201DB"/>
    <w:rsid w:val="00220294"/>
    <w:rsid w:val="00220A0A"/>
    <w:rsid w:val="0022241B"/>
    <w:rsid w:val="00222F66"/>
    <w:rsid w:val="00225B96"/>
    <w:rsid w:val="00226498"/>
    <w:rsid w:val="00226FF6"/>
    <w:rsid w:val="00227053"/>
    <w:rsid w:val="002277A9"/>
    <w:rsid w:val="00230197"/>
    <w:rsid w:val="00230E42"/>
    <w:rsid w:val="00232591"/>
    <w:rsid w:val="00233BFA"/>
    <w:rsid w:val="00234BEA"/>
    <w:rsid w:val="00234FB7"/>
    <w:rsid w:val="00235491"/>
    <w:rsid w:val="00235FB9"/>
    <w:rsid w:val="00236602"/>
    <w:rsid w:val="00237A02"/>
    <w:rsid w:val="0024319E"/>
    <w:rsid w:val="0024349D"/>
    <w:rsid w:val="002449FA"/>
    <w:rsid w:val="0024570D"/>
    <w:rsid w:val="0024659B"/>
    <w:rsid w:val="00246A26"/>
    <w:rsid w:val="0025006D"/>
    <w:rsid w:val="00251024"/>
    <w:rsid w:val="002512D2"/>
    <w:rsid w:val="002515CF"/>
    <w:rsid w:val="002517DD"/>
    <w:rsid w:val="00251DC2"/>
    <w:rsid w:val="0025219C"/>
    <w:rsid w:val="00253F3C"/>
    <w:rsid w:val="00254952"/>
    <w:rsid w:val="002551BF"/>
    <w:rsid w:val="00256AE8"/>
    <w:rsid w:val="00261651"/>
    <w:rsid w:val="00262B49"/>
    <w:rsid w:val="00264152"/>
    <w:rsid w:val="0026581C"/>
    <w:rsid w:val="002662EE"/>
    <w:rsid w:val="00267FE2"/>
    <w:rsid w:val="00271267"/>
    <w:rsid w:val="002737D7"/>
    <w:rsid w:val="00273950"/>
    <w:rsid w:val="00274066"/>
    <w:rsid w:val="00274600"/>
    <w:rsid w:val="0027506A"/>
    <w:rsid w:val="00275CFE"/>
    <w:rsid w:val="00277587"/>
    <w:rsid w:val="00277977"/>
    <w:rsid w:val="00281974"/>
    <w:rsid w:val="00282709"/>
    <w:rsid w:val="00284420"/>
    <w:rsid w:val="0028464B"/>
    <w:rsid w:val="00284FCB"/>
    <w:rsid w:val="00286562"/>
    <w:rsid w:val="00287E28"/>
    <w:rsid w:val="00290470"/>
    <w:rsid w:val="0029204C"/>
    <w:rsid w:val="002926B6"/>
    <w:rsid w:val="002936E4"/>
    <w:rsid w:val="00293FC4"/>
    <w:rsid w:val="00294735"/>
    <w:rsid w:val="002947D3"/>
    <w:rsid w:val="0029501F"/>
    <w:rsid w:val="0029506C"/>
    <w:rsid w:val="00295EF2"/>
    <w:rsid w:val="00296727"/>
    <w:rsid w:val="00296F3E"/>
    <w:rsid w:val="002A1517"/>
    <w:rsid w:val="002A29FA"/>
    <w:rsid w:val="002A3915"/>
    <w:rsid w:val="002A5125"/>
    <w:rsid w:val="002A5640"/>
    <w:rsid w:val="002A6BE4"/>
    <w:rsid w:val="002A6DB2"/>
    <w:rsid w:val="002B2FCB"/>
    <w:rsid w:val="002B405B"/>
    <w:rsid w:val="002B4BA7"/>
    <w:rsid w:val="002C2B4D"/>
    <w:rsid w:val="002C3377"/>
    <w:rsid w:val="002C437F"/>
    <w:rsid w:val="002C5619"/>
    <w:rsid w:val="002C61C4"/>
    <w:rsid w:val="002C630F"/>
    <w:rsid w:val="002C6BB2"/>
    <w:rsid w:val="002C766F"/>
    <w:rsid w:val="002C7B1D"/>
    <w:rsid w:val="002D28ED"/>
    <w:rsid w:val="002D3984"/>
    <w:rsid w:val="002D4655"/>
    <w:rsid w:val="002D5A43"/>
    <w:rsid w:val="002D61F7"/>
    <w:rsid w:val="002D678A"/>
    <w:rsid w:val="002D7E97"/>
    <w:rsid w:val="002E0C6B"/>
    <w:rsid w:val="002E196B"/>
    <w:rsid w:val="002E37D3"/>
    <w:rsid w:val="002E5A80"/>
    <w:rsid w:val="002E5D4F"/>
    <w:rsid w:val="002E61A4"/>
    <w:rsid w:val="002E7E18"/>
    <w:rsid w:val="002F1CF1"/>
    <w:rsid w:val="002F2792"/>
    <w:rsid w:val="002F38A3"/>
    <w:rsid w:val="002F4CC4"/>
    <w:rsid w:val="002F50DD"/>
    <w:rsid w:val="002F6BE1"/>
    <w:rsid w:val="002F7DFA"/>
    <w:rsid w:val="0030157A"/>
    <w:rsid w:val="003028F7"/>
    <w:rsid w:val="00306A0D"/>
    <w:rsid w:val="00310383"/>
    <w:rsid w:val="0031045F"/>
    <w:rsid w:val="00310AF9"/>
    <w:rsid w:val="00311902"/>
    <w:rsid w:val="00312737"/>
    <w:rsid w:val="00314B55"/>
    <w:rsid w:val="00314C89"/>
    <w:rsid w:val="00314F75"/>
    <w:rsid w:val="0031597C"/>
    <w:rsid w:val="00323C21"/>
    <w:rsid w:val="0032411D"/>
    <w:rsid w:val="003244E7"/>
    <w:rsid w:val="00324917"/>
    <w:rsid w:val="00325F7D"/>
    <w:rsid w:val="003261BC"/>
    <w:rsid w:val="0032623F"/>
    <w:rsid w:val="0033376E"/>
    <w:rsid w:val="00334D00"/>
    <w:rsid w:val="003356D7"/>
    <w:rsid w:val="003364D3"/>
    <w:rsid w:val="0033676A"/>
    <w:rsid w:val="003379C2"/>
    <w:rsid w:val="00340002"/>
    <w:rsid w:val="0034004F"/>
    <w:rsid w:val="003409D6"/>
    <w:rsid w:val="00341F78"/>
    <w:rsid w:val="00342B06"/>
    <w:rsid w:val="00343094"/>
    <w:rsid w:val="00343A0F"/>
    <w:rsid w:val="003449AB"/>
    <w:rsid w:val="00344E80"/>
    <w:rsid w:val="00346034"/>
    <w:rsid w:val="0034781A"/>
    <w:rsid w:val="00347831"/>
    <w:rsid w:val="0035130F"/>
    <w:rsid w:val="003530A6"/>
    <w:rsid w:val="00354036"/>
    <w:rsid w:val="003542EC"/>
    <w:rsid w:val="00355383"/>
    <w:rsid w:val="003555C1"/>
    <w:rsid w:val="003566B3"/>
    <w:rsid w:val="0035726A"/>
    <w:rsid w:val="00357F23"/>
    <w:rsid w:val="003601F6"/>
    <w:rsid w:val="00360FAD"/>
    <w:rsid w:val="0036101C"/>
    <w:rsid w:val="0036400E"/>
    <w:rsid w:val="003651F7"/>
    <w:rsid w:val="00366001"/>
    <w:rsid w:val="003660DB"/>
    <w:rsid w:val="00366255"/>
    <w:rsid w:val="0036639C"/>
    <w:rsid w:val="00366D2D"/>
    <w:rsid w:val="00366E4E"/>
    <w:rsid w:val="003670AB"/>
    <w:rsid w:val="003679EC"/>
    <w:rsid w:val="00372CD8"/>
    <w:rsid w:val="00374FA8"/>
    <w:rsid w:val="003761D7"/>
    <w:rsid w:val="00376983"/>
    <w:rsid w:val="00377297"/>
    <w:rsid w:val="00377627"/>
    <w:rsid w:val="003813E4"/>
    <w:rsid w:val="00382D60"/>
    <w:rsid w:val="00382E17"/>
    <w:rsid w:val="003907A5"/>
    <w:rsid w:val="00391D8C"/>
    <w:rsid w:val="0039236C"/>
    <w:rsid w:val="0039263D"/>
    <w:rsid w:val="0039283E"/>
    <w:rsid w:val="0039467C"/>
    <w:rsid w:val="00394E4B"/>
    <w:rsid w:val="00395440"/>
    <w:rsid w:val="00395447"/>
    <w:rsid w:val="00395918"/>
    <w:rsid w:val="00396D1D"/>
    <w:rsid w:val="00397590"/>
    <w:rsid w:val="003975B8"/>
    <w:rsid w:val="003A1A26"/>
    <w:rsid w:val="003A1C2A"/>
    <w:rsid w:val="003A23B9"/>
    <w:rsid w:val="003A3C02"/>
    <w:rsid w:val="003A41C6"/>
    <w:rsid w:val="003A45C8"/>
    <w:rsid w:val="003A5DB6"/>
    <w:rsid w:val="003A704F"/>
    <w:rsid w:val="003B0363"/>
    <w:rsid w:val="003B0627"/>
    <w:rsid w:val="003B07A7"/>
    <w:rsid w:val="003B16DA"/>
    <w:rsid w:val="003B22A3"/>
    <w:rsid w:val="003B469C"/>
    <w:rsid w:val="003B475C"/>
    <w:rsid w:val="003B483E"/>
    <w:rsid w:val="003B7C6F"/>
    <w:rsid w:val="003C15ED"/>
    <w:rsid w:val="003C1908"/>
    <w:rsid w:val="003C25B6"/>
    <w:rsid w:val="003C2A58"/>
    <w:rsid w:val="003C30F2"/>
    <w:rsid w:val="003C43D6"/>
    <w:rsid w:val="003C5C56"/>
    <w:rsid w:val="003C7225"/>
    <w:rsid w:val="003D14BA"/>
    <w:rsid w:val="003D30E0"/>
    <w:rsid w:val="003D3125"/>
    <w:rsid w:val="003D330F"/>
    <w:rsid w:val="003D4040"/>
    <w:rsid w:val="003D4B3E"/>
    <w:rsid w:val="003D4DF9"/>
    <w:rsid w:val="003D4DFA"/>
    <w:rsid w:val="003D6B72"/>
    <w:rsid w:val="003D7479"/>
    <w:rsid w:val="003D76C5"/>
    <w:rsid w:val="003D7ABE"/>
    <w:rsid w:val="003E0938"/>
    <w:rsid w:val="003E1700"/>
    <w:rsid w:val="003E17D1"/>
    <w:rsid w:val="003E4574"/>
    <w:rsid w:val="003E5350"/>
    <w:rsid w:val="003E55EF"/>
    <w:rsid w:val="003E6280"/>
    <w:rsid w:val="003E659D"/>
    <w:rsid w:val="003E67CB"/>
    <w:rsid w:val="003E70B6"/>
    <w:rsid w:val="003E733B"/>
    <w:rsid w:val="003E7EE5"/>
    <w:rsid w:val="003F0321"/>
    <w:rsid w:val="003F0415"/>
    <w:rsid w:val="003F04C8"/>
    <w:rsid w:val="003F06C6"/>
    <w:rsid w:val="003F3AFB"/>
    <w:rsid w:val="003F5B20"/>
    <w:rsid w:val="003F6A2A"/>
    <w:rsid w:val="003F7DCA"/>
    <w:rsid w:val="00401AC7"/>
    <w:rsid w:val="0040253F"/>
    <w:rsid w:val="0040384B"/>
    <w:rsid w:val="00404197"/>
    <w:rsid w:val="00404826"/>
    <w:rsid w:val="00405FFF"/>
    <w:rsid w:val="00406A51"/>
    <w:rsid w:val="00406BB7"/>
    <w:rsid w:val="00406EEA"/>
    <w:rsid w:val="004070C3"/>
    <w:rsid w:val="00410B53"/>
    <w:rsid w:val="0041147B"/>
    <w:rsid w:val="00411676"/>
    <w:rsid w:val="004126C1"/>
    <w:rsid w:val="00412ADD"/>
    <w:rsid w:val="00417994"/>
    <w:rsid w:val="00417D6E"/>
    <w:rsid w:val="0042065A"/>
    <w:rsid w:val="004215B0"/>
    <w:rsid w:val="00421A36"/>
    <w:rsid w:val="00422631"/>
    <w:rsid w:val="00422E47"/>
    <w:rsid w:val="00424885"/>
    <w:rsid w:val="00425016"/>
    <w:rsid w:val="00426550"/>
    <w:rsid w:val="004273A2"/>
    <w:rsid w:val="004275DC"/>
    <w:rsid w:val="0042798F"/>
    <w:rsid w:val="00427B2D"/>
    <w:rsid w:val="0043037C"/>
    <w:rsid w:val="00430471"/>
    <w:rsid w:val="00430892"/>
    <w:rsid w:val="00431FEB"/>
    <w:rsid w:val="00432394"/>
    <w:rsid w:val="00432473"/>
    <w:rsid w:val="00432F30"/>
    <w:rsid w:val="00433309"/>
    <w:rsid w:val="004349F5"/>
    <w:rsid w:val="00435248"/>
    <w:rsid w:val="00437714"/>
    <w:rsid w:val="00437D9A"/>
    <w:rsid w:val="004414E1"/>
    <w:rsid w:val="00444E95"/>
    <w:rsid w:val="0044543B"/>
    <w:rsid w:val="00446BEA"/>
    <w:rsid w:val="00450AD2"/>
    <w:rsid w:val="00451104"/>
    <w:rsid w:val="0045171A"/>
    <w:rsid w:val="00452372"/>
    <w:rsid w:val="0045374F"/>
    <w:rsid w:val="00453924"/>
    <w:rsid w:val="004555C2"/>
    <w:rsid w:val="004556EA"/>
    <w:rsid w:val="00456222"/>
    <w:rsid w:val="00456C15"/>
    <w:rsid w:val="00462D58"/>
    <w:rsid w:val="00463C3D"/>
    <w:rsid w:val="00464215"/>
    <w:rsid w:val="0046603E"/>
    <w:rsid w:val="00467A11"/>
    <w:rsid w:val="00467E08"/>
    <w:rsid w:val="0047164E"/>
    <w:rsid w:val="0047224C"/>
    <w:rsid w:val="00472DE4"/>
    <w:rsid w:val="004746CB"/>
    <w:rsid w:val="00474B80"/>
    <w:rsid w:val="0047640F"/>
    <w:rsid w:val="00481420"/>
    <w:rsid w:val="00481E78"/>
    <w:rsid w:val="004828B0"/>
    <w:rsid w:val="00482A6C"/>
    <w:rsid w:val="00482AF4"/>
    <w:rsid w:val="004839C4"/>
    <w:rsid w:val="004844D6"/>
    <w:rsid w:val="00490C3F"/>
    <w:rsid w:val="0049204C"/>
    <w:rsid w:val="00492C82"/>
    <w:rsid w:val="00494226"/>
    <w:rsid w:val="00496623"/>
    <w:rsid w:val="004A2372"/>
    <w:rsid w:val="004A2720"/>
    <w:rsid w:val="004A4427"/>
    <w:rsid w:val="004A5B10"/>
    <w:rsid w:val="004A7EBC"/>
    <w:rsid w:val="004B031A"/>
    <w:rsid w:val="004B0D3F"/>
    <w:rsid w:val="004B190D"/>
    <w:rsid w:val="004B24BB"/>
    <w:rsid w:val="004B4A75"/>
    <w:rsid w:val="004B5C89"/>
    <w:rsid w:val="004B5E86"/>
    <w:rsid w:val="004B6100"/>
    <w:rsid w:val="004B6C20"/>
    <w:rsid w:val="004C0088"/>
    <w:rsid w:val="004C049F"/>
    <w:rsid w:val="004C0992"/>
    <w:rsid w:val="004C184A"/>
    <w:rsid w:val="004C2358"/>
    <w:rsid w:val="004C630C"/>
    <w:rsid w:val="004C79E1"/>
    <w:rsid w:val="004C7BE0"/>
    <w:rsid w:val="004C7C28"/>
    <w:rsid w:val="004D0D32"/>
    <w:rsid w:val="004D14AD"/>
    <w:rsid w:val="004D4CD5"/>
    <w:rsid w:val="004D558D"/>
    <w:rsid w:val="004D6B83"/>
    <w:rsid w:val="004D6BC3"/>
    <w:rsid w:val="004D6EE6"/>
    <w:rsid w:val="004D75AB"/>
    <w:rsid w:val="004E1A1B"/>
    <w:rsid w:val="004E2CAE"/>
    <w:rsid w:val="004E3197"/>
    <w:rsid w:val="004E3478"/>
    <w:rsid w:val="004E5AC1"/>
    <w:rsid w:val="004E6208"/>
    <w:rsid w:val="004E6BBD"/>
    <w:rsid w:val="004E7227"/>
    <w:rsid w:val="004F063C"/>
    <w:rsid w:val="004F0B76"/>
    <w:rsid w:val="004F14FF"/>
    <w:rsid w:val="004F1984"/>
    <w:rsid w:val="004F1AB4"/>
    <w:rsid w:val="004F2B2B"/>
    <w:rsid w:val="004F66CE"/>
    <w:rsid w:val="00500B9A"/>
    <w:rsid w:val="00500CFB"/>
    <w:rsid w:val="00501342"/>
    <w:rsid w:val="00503926"/>
    <w:rsid w:val="00505D1F"/>
    <w:rsid w:val="005108C3"/>
    <w:rsid w:val="00513427"/>
    <w:rsid w:val="00513938"/>
    <w:rsid w:val="00513B5F"/>
    <w:rsid w:val="00515314"/>
    <w:rsid w:val="00516568"/>
    <w:rsid w:val="00517316"/>
    <w:rsid w:val="005225D0"/>
    <w:rsid w:val="0052276C"/>
    <w:rsid w:val="00522B4B"/>
    <w:rsid w:val="00523D23"/>
    <w:rsid w:val="00524BA9"/>
    <w:rsid w:val="00524CB4"/>
    <w:rsid w:val="00526187"/>
    <w:rsid w:val="00526360"/>
    <w:rsid w:val="005263DA"/>
    <w:rsid w:val="005274D6"/>
    <w:rsid w:val="00530397"/>
    <w:rsid w:val="00530AFB"/>
    <w:rsid w:val="00530D9F"/>
    <w:rsid w:val="00531805"/>
    <w:rsid w:val="00532024"/>
    <w:rsid w:val="00532198"/>
    <w:rsid w:val="005336B2"/>
    <w:rsid w:val="00533F4E"/>
    <w:rsid w:val="0053418E"/>
    <w:rsid w:val="0053494A"/>
    <w:rsid w:val="00534A6A"/>
    <w:rsid w:val="005359D5"/>
    <w:rsid w:val="005378DA"/>
    <w:rsid w:val="00540C74"/>
    <w:rsid w:val="0054120C"/>
    <w:rsid w:val="00541EA4"/>
    <w:rsid w:val="005420E3"/>
    <w:rsid w:val="00542AEC"/>
    <w:rsid w:val="00543123"/>
    <w:rsid w:val="00543BFF"/>
    <w:rsid w:val="00543F66"/>
    <w:rsid w:val="00544C15"/>
    <w:rsid w:val="00547B56"/>
    <w:rsid w:val="005506CD"/>
    <w:rsid w:val="00552149"/>
    <w:rsid w:val="00552458"/>
    <w:rsid w:val="0055397F"/>
    <w:rsid w:val="00556CDB"/>
    <w:rsid w:val="005631D4"/>
    <w:rsid w:val="0056497B"/>
    <w:rsid w:val="00564AE8"/>
    <w:rsid w:val="00565DEB"/>
    <w:rsid w:val="00565E9D"/>
    <w:rsid w:val="005665A8"/>
    <w:rsid w:val="005674AD"/>
    <w:rsid w:val="005675CB"/>
    <w:rsid w:val="00567AD2"/>
    <w:rsid w:val="005704EB"/>
    <w:rsid w:val="00570758"/>
    <w:rsid w:val="00571899"/>
    <w:rsid w:val="00581039"/>
    <w:rsid w:val="0058128E"/>
    <w:rsid w:val="00581364"/>
    <w:rsid w:val="00581F49"/>
    <w:rsid w:val="00585562"/>
    <w:rsid w:val="00585947"/>
    <w:rsid w:val="00585BEC"/>
    <w:rsid w:val="00585FB2"/>
    <w:rsid w:val="00586E5F"/>
    <w:rsid w:val="00590B22"/>
    <w:rsid w:val="00591D38"/>
    <w:rsid w:val="00591E2A"/>
    <w:rsid w:val="00591F46"/>
    <w:rsid w:val="00592EB5"/>
    <w:rsid w:val="005935DF"/>
    <w:rsid w:val="0059366A"/>
    <w:rsid w:val="00594C7C"/>
    <w:rsid w:val="005955B2"/>
    <w:rsid w:val="005A09DE"/>
    <w:rsid w:val="005A20B2"/>
    <w:rsid w:val="005A2E92"/>
    <w:rsid w:val="005A4F1E"/>
    <w:rsid w:val="005A5D91"/>
    <w:rsid w:val="005B05A6"/>
    <w:rsid w:val="005B0748"/>
    <w:rsid w:val="005B09EE"/>
    <w:rsid w:val="005B1B25"/>
    <w:rsid w:val="005B46B7"/>
    <w:rsid w:val="005B4751"/>
    <w:rsid w:val="005B4E87"/>
    <w:rsid w:val="005B5647"/>
    <w:rsid w:val="005C277E"/>
    <w:rsid w:val="005C2A62"/>
    <w:rsid w:val="005C30CF"/>
    <w:rsid w:val="005C50F8"/>
    <w:rsid w:val="005C5CCA"/>
    <w:rsid w:val="005C7ED6"/>
    <w:rsid w:val="005D10D9"/>
    <w:rsid w:val="005D11A2"/>
    <w:rsid w:val="005D218B"/>
    <w:rsid w:val="005D245B"/>
    <w:rsid w:val="005D3CBB"/>
    <w:rsid w:val="005D491C"/>
    <w:rsid w:val="005D51DD"/>
    <w:rsid w:val="005D63CE"/>
    <w:rsid w:val="005D7708"/>
    <w:rsid w:val="005E034D"/>
    <w:rsid w:val="005E14F5"/>
    <w:rsid w:val="005E2C90"/>
    <w:rsid w:val="005E2EB5"/>
    <w:rsid w:val="005E3EB3"/>
    <w:rsid w:val="005E46D7"/>
    <w:rsid w:val="005E46E9"/>
    <w:rsid w:val="005E4764"/>
    <w:rsid w:val="005E4D56"/>
    <w:rsid w:val="005E60F4"/>
    <w:rsid w:val="005E6695"/>
    <w:rsid w:val="005F067B"/>
    <w:rsid w:val="005F2872"/>
    <w:rsid w:val="005F303F"/>
    <w:rsid w:val="005F7A26"/>
    <w:rsid w:val="005F7ACB"/>
    <w:rsid w:val="005F7BFD"/>
    <w:rsid w:val="005F7E27"/>
    <w:rsid w:val="00601456"/>
    <w:rsid w:val="00603551"/>
    <w:rsid w:val="00606061"/>
    <w:rsid w:val="00606763"/>
    <w:rsid w:val="00606790"/>
    <w:rsid w:val="00610B4F"/>
    <w:rsid w:val="00611091"/>
    <w:rsid w:val="00611E69"/>
    <w:rsid w:val="00614630"/>
    <w:rsid w:val="00614FB8"/>
    <w:rsid w:val="0061502E"/>
    <w:rsid w:val="00615E0E"/>
    <w:rsid w:val="00616CE9"/>
    <w:rsid w:val="006203DE"/>
    <w:rsid w:val="00620E38"/>
    <w:rsid w:val="00621429"/>
    <w:rsid w:val="00621BE5"/>
    <w:rsid w:val="00621FAA"/>
    <w:rsid w:val="00622C33"/>
    <w:rsid w:val="00624B6C"/>
    <w:rsid w:val="00624F96"/>
    <w:rsid w:val="00626B30"/>
    <w:rsid w:val="0062780A"/>
    <w:rsid w:val="00630074"/>
    <w:rsid w:val="00631015"/>
    <w:rsid w:val="00632621"/>
    <w:rsid w:val="006366AC"/>
    <w:rsid w:val="00637A15"/>
    <w:rsid w:val="00637BE0"/>
    <w:rsid w:val="00640841"/>
    <w:rsid w:val="0064248B"/>
    <w:rsid w:val="00643195"/>
    <w:rsid w:val="00643E4C"/>
    <w:rsid w:val="006447AB"/>
    <w:rsid w:val="00644BD0"/>
    <w:rsid w:val="0064552F"/>
    <w:rsid w:val="00645BA9"/>
    <w:rsid w:val="00645C4C"/>
    <w:rsid w:val="00646495"/>
    <w:rsid w:val="006475E3"/>
    <w:rsid w:val="0064794B"/>
    <w:rsid w:val="00647BA0"/>
    <w:rsid w:val="00650833"/>
    <w:rsid w:val="00650BE1"/>
    <w:rsid w:val="006521A6"/>
    <w:rsid w:val="00652973"/>
    <w:rsid w:val="0065361F"/>
    <w:rsid w:val="006539FB"/>
    <w:rsid w:val="00653E86"/>
    <w:rsid w:val="006546D2"/>
    <w:rsid w:val="006564B7"/>
    <w:rsid w:val="0065668B"/>
    <w:rsid w:val="00662513"/>
    <w:rsid w:val="00663CC5"/>
    <w:rsid w:val="00666662"/>
    <w:rsid w:val="00666879"/>
    <w:rsid w:val="006668CE"/>
    <w:rsid w:val="00667CE9"/>
    <w:rsid w:val="00667DB1"/>
    <w:rsid w:val="00671B54"/>
    <w:rsid w:val="00672EA6"/>
    <w:rsid w:val="0067484B"/>
    <w:rsid w:val="0067712D"/>
    <w:rsid w:val="00680C77"/>
    <w:rsid w:val="00682B87"/>
    <w:rsid w:val="006830D0"/>
    <w:rsid w:val="0068356F"/>
    <w:rsid w:val="00684622"/>
    <w:rsid w:val="00687845"/>
    <w:rsid w:val="00692092"/>
    <w:rsid w:val="00696A48"/>
    <w:rsid w:val="00696AEA"/>
    <w:rsid w:val="006A1C37"/>
    <w:rsid w:val="006A1C8A"/>
    <w:rsid w:val="006A3D24"/>
    <w:rsid w:val="006A4D29"/>
    <w:rsid w:val="006A4E1A"/>
    <w:rsid w:val="006A5855"/>
    <w:rsid w:val="006A679B"/>
    <w:rsid w:val="006A68AE"/>
    <w:rsid w:val="006A6EEA"/>
    <w:rsid w:val="006A7F5D"/>
    <w:rsid w:val="006B057D"/>
    <w:rsid w:val="006B0B10"/>
    <w:rsid w:val="006B282D"/>
    <w:rsid w:val="006B4E65"/>
    <w:rsid w:val="006B5094"/>
    <w:rsid w:val="006B5DC6"/>
    <w:rsid w:val="006B625C"/>
    <w:rsid w:val="006B6733"/>
    <w:rsid w:val="006B7B63"/>
    <w:rsid w:val="006C1B6E"/>
    <w:rsid w:val="006C215B"/>
    <w:rsid w:val="006C21FE"/>
    <w:rsid w:val="006C271D"/>
    <w:rsid w:val="006C2E45"/>
    <w:rsid w:val="006C3104"/>
    <w:rsid w:val="006C48CD"/>
    <w:rsid w:val="006C5DA9"/>
    <w:rsid w:val="006C6E12"/>
    <w:rsid w:val="006D048B"/>
    <w:rsid w:val="006D0FBA"/>
    <w:rsid w:val="006D276F"/>
    <w:rsid w:val="006D2EFC"/>
    <w:rsid w:val="006D3BE7"/>
    <w:rsid w:val="006D4157"/>
    <w:rsid w:val="006D421E"/>
    <w:rsid w:val="006D4BEB"/>
    <w:rsid w:val="006D546E"/>
    <w:rsid w:val="006D5629"/>
    <w:rsid w:val="006D5784"/>
    <w:rsid w:val="006D66DF"/>
    <w:rsid w:val="006E01AD"/>
    <w:rsid w:val="006E0516"/>
    <w:rsid w:val="006E0926"/>
    <w:rsid w:val="006E123F"/>
    <w:rsid w:val="006E19C8"/>
    <w:rsid w:val="006E2975"/>
    <w:rsid w:val="006E4258"/>
    <w:rsid w:val="006E5BC3"/>
    <w:rsid w:val="006E6A12"/>
    <w:rsid w:val="006F02B8"/>
    <w:rsid w:val="006F1BE3"/>
    <w:rsid w:val="006F3A6E"/>
    <w:rsid w:val="006F3AE2"/>
    <w:rsid w:val="006F592B"/>
    <w:rsid w:val="006F5A58"/>
    <w:rsid w:val="006F689D"/>
    <w:rsid w:val="006F7837"/>
    <w:rsid w:val="007015E8"/>
    <w:rsid w:val="00702318"/>
    <w:rsid w:val="00702326"/>
    <w:rsid w:val="00702446"/>
    <w:rsid w:val="00702C20"/>
    <w:rsid w:val="007037A4"/>
    <w:rsid w:val="007037BE"/>
    <w:rsid w:val="00703CF2"/>
    <w:rsid w:val="007045C2"/>
    <w:rsid w:val="007049C1"/>
    <w:rsid w:val="00704F86"/>
    <w:rsid w:val="0070565A"/>
    <w:rsid w:val="00705F62"/>
    <w:rsid w:val="00705FE7"/>
    <w:rsid w:val="0071247D"/>
    <w:rsid w:val="00713B9A"/>
    <w:rsid w:val="007146B3"/>
    <w:rsid w:val="00716296"/>
    <w:rsid w:val="0071720A"/>
    <w:rsid w:val="007202B3"/>
    <w:rsid w:val="00721085"/>
    <w:rsid w:val="00721977"/>
    <w:rsid w:val="00721C70"/>
    <w:rsid w:val="00722663"/>
    <w:rsid w:val="00723354"/>
    <w:rsid w:val="007236D8"/>
    <w:rsid w:val="00723C08"/>
    <w:rsid w:val="00724098"/>
    <w:rsid w:val="007258FC"/>
    <w:rsid w:val="00726C9A"/>
    <w:rsid w:val="00730CB8"/>
    <w:rsid w:val="00731EC8"/>
    <w:rsid w:val="00732579"/>
    <w:rsid w:val="007336BF"/>
    <w:rsid w:val="00734C04"/>
    <w:rsid w:val="00735431"/>
    <w:rsid w:val="007412E2"/>
    <w:rsid w:val="00741E26"/>
    <w:rsid w:val="007438A5"/>
    <w:rsid w:val="00743C0F"/>
    <w:rsid w:val="00744606"/>
    <w:rsid w:val="00745092"/>
    <w:rsid w:val="00746DE5"/>
    <w:rsid w:val="00746FF7"/>
    <w:rsid w:val="00747CAE"/>
    <w:rsid w:val="0075218B"/>
    <w:rsid w:val="00752A08"/>
    <w:rsid w:val="00753894"/>
    <w:rsid w:val="00753998"/>
    <w:rsid w:val="00753FB6"/>
    <w:rsid w:val="0075569F"/>
    <w:rsid w:val="00756B5C"/>
    <w:rsid w:val="00757149"/>
    <w:rsid w:val="007604D6"/>
    <w:rsid w:val="00760B97"/>
    <w:rsid w:val="00760BFC"/>
    <w:rsid w:val="007622E8"/>
    <w:rsid w:val="0076258A"/>
    <w:rsid w:val="00762855"/>
    <w:rsid w:val="00765706"/>
    <w:rsid w:val="0076735C"/>
    <w:rsid w:val="0077058D"/>
    <w:rsid w:val="007711DA"/>
    <w:rsid w:val="0077379D"/>
    <w:rsid w:val="00773B45"/>
    <w:rsid w:val="007740C3"/>
    <w:rsid w:val="00774214"/>
    <w:rsid w:val="00775991"/>
    <w:rsid w:val="00775BBD"/>
    <w:rsid w:val="00777A9F"/>
    <w:rsid w:val="00777B15"/>
    <w:rsid w:val="00780095"/>
    <w:rsid w:val="007824D8"/>
    <w:rsid w:val="007835BD"/>
    <w:rsid w:val="0078371C"/>
    <w:rsid w:val="007839B4"/>
    <w:rsid w:val="00783F44"/>
    <w:rsid w:val="00784669"/>
    <w:rsid w:val="00784ADF"/>
    <w:rsid w:val="00784EFC"/>
    <w:rsid w:val="00784F86"/>
    <w:rsid w:val="0078707C"/>
    <w:rsid w:val="007903BF"/>
    <w:rsid w:val="0079289C"/>
    <w:rsid w:val="00793626"/>
    <w:rsid w:val="007943C1"/>
    <w:rsid w:val="007944F7"/>
    <w:rsid w:val="00795732"/>
    <w:rsid w:val="00796E62"/>
    <w:rsid w:val="007A07C1"/>
    <w:rsid w:val="007A1EF2"/>
    <w:rsid w:val="007A29C8"/>
    <w:rsid w:val="007A4535"/>
    <w:rsid w:val="007A5BF6"/>
    <w:rsid w:val="007B1319"/>
    <w:rsid w:val="007B1FE4"/>
    <w:rsid w:val="007B243A"/>
    <w:rsid w:val="007B2663"/>
    <w:rsid w:val="007B42E2"/>
    <w:rsid w:val="007B54CB"/>
    <w:rsid w:val="007B65C2"/>
    <w:rsid w:val="007B6A13"/>
    <w:rsid w:val="007C2B88"/>
    <w:rsid w:val="007C338A"/>
    <w:rsid w:val="007C4507"/>
    <w:rsid w:val="007C4F7A"/>
    <w:rsid w:val="007C50A7"/>
    <w:rsid w:val="007C5A68"/>
    <w:rsid w:val="007C65A8"/>
    <w:rsid w:val="007C667B"/>
    <w:rsid w:val="007C721C"/>
    <w:rsid w:val="007C7223"/>
    <w:rsid w:val="007D0D7F"/>
    <w:rsid w:val="007D67EE"/>
    <w:rsid w:val="007D6F2D"/>
    <w:rsid w:val="007E05B7"/>
    <w:rsid w:val="007E0C5B"/>
    <w:rsid w:val="007E0F4C"/>
    <w:rsid w:val="007E2651"/>
    <w:rsid w:val="007E32F5"/>
    <w:rsid w:val="007E3D5D"/>
    <w:rsid w:val="007E4F66"/>
    <w:rsid w:val="007E6CD7"/>
    <w:rsid w:val="007E77FD"/>
    <w:rsid w:val="007F2BDA"/>
    <w:rsid w:val="007F30B3"/>
    <w:rsid w:val="007F4804"/>
    <w:rsid w:val="007F4A1D"/>
    <w:rsid w:val="00803A61"/>
    <w:rsid w:val="00803BE0"/>
    <w:rsid w:val="008048B3"/>
    <w:rsid w:val="0080561F"/>
    <w:rsid w:val="00806C1C"/>
    <w:rsid w:val="00807360"/>
    <w:rsid w:val="00807698"/>
    <w:rsid w:val="00807913"/>
    <w:rsid w:val="00810822"/>
    <w:rsid w:val="00811365"/>
    <w:rsid w:val="0081247A"/>
    <w:rsid w:val="008127BD"/>
    <w:rsid w:val="00814689"/>
    <w:rsid w:val="00815B1A"/>
    <w:rsid w:val="008167C1"/>
    <w:rsid w:val="00816BB3"/>
    <w:rsid w:val="0081752E"/>
    <w:rsid w:val="00817A08"/>
    <w:rsid w:val="00820956"/>
    <w:rsid w:val="00826757"/>
    <w:rsid w:val="0082761E"/>
    <w:rsid w:val="008349E2"/>
    <w:rsid w:val="00834E2D"/>
    <w:rsid w:val="0084119E"/>
    <w:rsid w:val="00841C62"/>
    <w:rsid w:val="00842CD5"/>
    <w:rsid w:val="00843C1C"/>
    <w:rsid w:val="008442AF"/>
    <w:rsid w:val="00845BC0"/>
    <w:rsid w:val="00850E83"/>
    <w:rsid w:val="00851D1F"/>
    <w:rsid w:val="00852C0A"/>
    <w:rsid w:val="00853FA6"/>
    <w:rsid w:val="00854407"/>
    <w:rsid w:val="008559C7"/>
    <w:rsid w:val="0086073D"/>
    <w:rsid w:val="00862088"/>
    <w:rsid w:val="00863715"/>
    <w:rsid w:val="00863DB8"/>
    <w:rsid w:val="008643FD"/>
    <w:rsid w:val="00864642"/>
    <w:rsid w:val="00866255"/>
    <w:rsid w:val="00866502"/>
    <w:rsid w:val="008678FF"/>
    <w:rsid w:val="00867B77"/>
    <w:rsid w:val="00867DA8"/>
    <w:rsid w:val="008714DC"/>
    <w:rsid w:val="00874297"/>
    <w:rsid w:val="008756F4"/>
    <w:rsid w:val="0087573C"/>
    <w:rsid w:val="00877ACC"/>
    <w:rsid w:val="00880CFB"/>
    <w:rsid w:val="00881614"/>
    <w:rsid w:val="00881A4E"/>
    <w:rsid w:val="0088361A"/>
    <w:rsid w:val="00883E38"/>
    <w:rsid w:val="00883EA8"/>
    <w:rsid w:val="0088475E"/>
    <w:rsid w:val="00885FB4"/>
    <w:rsid w:val="00886AB2"/>
    <w:rsid w:val="008906D7"/>
    <w:rsid w:val="00891A70"/>
    <w:rsid w:val="00892800"/>
    <w:rsid w:val="008934FE"/>
    <w:rsid w:val="008941BF"/>
    <w:rsid w:val="0089616B"/>
    <w:rsid w:val="0089778F"/>
    <w:rsid w:val="00897E12"/>
    <w:rsid w:val="008A2B5C"/>
    <w:rsid w:val="008A35C7"/>
    <w:rsid w:val="008A433F"/>
    <w:rsid w:val="008A5FBA"/>
    <w:rsid w:val="008A7371"/>
    <w:rsid w:val="008B3151"/>
    <w:rsid w:val="008B3B11"/>
    <w:rsid w:val="008B61B0"/>
    <w:rsid w:val="008B6201"/>
    <w:rsid w:val="008B6486"/>
    <w:rsid w:val="008B66BB"/>
    <w:rsid w:val="008C002D"/>
    <w:rsid w:val="008C0A74"/>
    <w:rsid w:val="008C1607"/>
    <w:rsid w:val="008C170D"/>
    <w:rsid w:val="008C1AA7"/>
    <w:rsid w:val="008C21E9"/>
    <w:rsid w:val="008C28CA"/>
    <w:rsid w:val="008C3142"/>
    <w:rsid w:val="008C3889"/>
    <w:rsid w:val="008C404E"/>
    <w:rsid w:val="008C4EAD"/>
    <w:rsid w:val="008C60A0"/>
    <w:rsid w:val="008C6AC0"/>
    <w:rsid w:val="008D0834"/>
    <w:rsid w:val="008D3909"/>
    <w:rsid w:val="008D467C"/>
    <w:rsid w:val="008E03EF"/>
    <w:rsid w:val="008E10EE"/>
    <w:rsid w:val="008E1402"/>
    <w:rsid w:val="008E34D0"/>
    <w:rsid w:val="008E461F"/>
    <w:rsid w:val="008E4651"/>
    <w:rsid w:val="008E67D1"/>
    <w:rsid w:val="008E71A2"/>
    <w:rsid w:val="008E7228"/>
    <w:rsid w:val="008F16AF"/>
    <w:rsid w:val="008F20BA"/>
    <w:rsid w:val="008F35CD"/>
    <w:rsid w:val="008F5023"/>
    <w:rsid w:val="008F62F5"/>
    <w:rsid w:val="008F6B7E"/>
    <w:rsid w:val="00901D16"/>
    <w:rsid w:val="0090328D"/>
    <w:rsid w:val="00903A6A"/>
    <w:rsid w:val="00904EF2"/>
    <w:rsid w:val="00905024"/>
    <w:rsid w:val="00905057"/>
    <w:rsid w:val="009058B5"/>
    <w:rsid w:val="00905D71"/>
    <w:rsid w:val="00906F99"/>
    <w:rsid w:val="0091065D"/>
    <w:rsid w:val="00914715"/>
    <w:rsid w:val="00914912"/>
    <w:rsid w:val="009174CD"/>
    <w:rsid w:val="00921AC0"/>
    <w:rsid w:val="0092276D"/>
    <w:rsid w:val="00923241"/>
    <w:rsid w:val="00924127"/>
    <w:rsid w:val="009272DF"/>
    <w:rsid w:val="00930671"/>
    <w:rsid w:val="009324BE"/>
    <w:rsid w:val="00932BC9"/>
    <w:rsid w:val="00933317"/>
    <w:rsid w:val="00933957"/>
    <w:rsid w:val="00933FDA"/>
    <w:rsid w:val="009346F4"/>
    <w:rsid w:val="00936EE6"/>
    <w:rsid w:val="00937A12"/>
    <w:rsid w:val="00940924"/>
    <w:rsid w:val="00941A3C"/>
    <w:rsid w:val="00942B0D"/>
    <w:rsid w:val="009442E9"/>
    <w:rsid w:val="00945245"/>
    <w:rsid w:val="00947451"/>
    <w:rsid w:val="00950A57"/>
    <w:rsid w:val="0095186C"/>
    <w:rsid w:val="00952F16"/>
    <w:rsid w:val="009538E6"/>
    <w:rsid w:val="0095734A"/>
    <w:rsid w:val="00957BAC"/>
    <w:rsid w:val="00960673"/>
    <w:rsid w:val="009609E1"/>
    <w:rsid w:val="009615BA"/>
    <w:rsid w:val="00962CD5"/>
    <w:rsid w:val="00965C48"/>
    <w:rsid w:val="00966E30"/>
    <w:rsid w:val="00967388"/>
    <w:rsid w:val="009704E4"/>
    <w:rsid w:val="00970694"/>
    <w:rsid w:val="009707F1"/>
    <w:rsid w:val="009716AA"/>
    <w:rsid w:val="00976A18"/>
    <w:rsid w:val="00977032"/>
    <w:rsid w:val="00977426"/>
    <w:rsid w:val="009774FF"/>
    <w:rsid w:val="009775C7"/>
    <w:rsid w:val="00983D9E"/>
    <w:rsid w:val="009851FC"/>
    <w:rsid w:val="00985D65"/>
    <w:rsid w:val="0099311F"/>
    <w:rsid w:val="00993C8C"/>
    <w:rsid w:val="00993DBC"/>
    <w:rsid w:val="00993E4D"/>
    <w:rsid w:val="00995935"/>
    <w:rsid w:val="009963E6"/>
    <w:rsid w:val="0099670F"/>
    <w:rsid w:val="00996D66"/>
    <w:rsid w:val="009A0289"/>
    <w:rsid w:val="009A16C6"/>
    <w:rsid w:val="009A289E"/>
    <w:rsid w:val="009A4C54"/>
    <w:rsid w:val="009A5E17"/>
    <w:rsid w:val="009A7ACA"/>
    <w:rsid w:val="009B12F3"/>
    <w:rsid w:val="009B6FBA"/>
    <w:rsid w:val="009C0397"/>
    <w:rsid w:val="009C22BE"/>
    <w:rsid w:val="009C27F4"/>
    <w:rsid w:val="009C3172"/>
    <w:rsid w:val="009C388D"/>
    <w:rsid w:val="009C3EB3"/>
    <w:rsid w:val="009C5986"/>
    <w:rsid w:val="009C5E57"/>
    <w:rsid w:val="009D13EC"/>
    <w:rsid w:val="009D23A9"/>
    <w:rsid w:val="009D28A7"/>
    <w:rsid w:val="009D2E0F"/>
    <w:rsid w:val="009D2F63"/>
    <w:rsid w:val="009D7601"/>
    <w:rsid w:val="009E040C"/>
    <w:rsid w:val="009E231A"/>
    <w:rsid w:val="009E2F64"/>
    <w:rsid w:val="009E46A9"/>
    <w:rsid w:val="009E55C6"/>
    <w:rsid w:val="009F04E1"/>
    <w:rsid w:val="009F3844"/>
    <w:rsid w:val="009F4557"/>
    <w:rsid w:val="009F6110"/>
    <w:rsid w:val="009F7244"/>
    <w:rsid w:val="009F761F"/>
    <w:rsid w:val="009F7CCC"/>
    <w:rsid w:val="00A0109A"/>
    <w:rsid w:val="00A04C48"/>
    <w:rsid w:val="00A06F2C"/>
    <w:rsid w:val="00A071F8"/>
    <w:rsid w:val="00A07A20"/>
    <w:rsid w:val="00A10E2B"/>
    <w:rsid w:val="00A1208D"/>
    <w:rsid w:val="00A12F4E"/>
    <w:rsid w:val="00A13173"/>
    <w:rsid w:val="00A13525"/>
    <w:rsid w:val="00A14D4F"/>
    <w:rsid w:val="00A16557"/>
    <w:rsid w:val="00A17B12"/>
    <w:rsid w:val="00A21E5D"/>
    <w:rsid w:val="00A24400"/>
    <w:rsid w:val="00A25511"/>
    <w:rsid w:val="00A264AF"/>
    <w:rsid w:val="00A2676C"/>
    <w:rsid w:val="00A273F9"/>
    <w:rsid w:val="00A27986"/>
    <w:rsid w:val="00A27D6A"/>
    <w:rsid w:val="00A27F10"/>
    <w:rsid w:val="00A30084"/>
    <w:rsid w:val="00A31028"/>
    <w:rsid w:val="00A335C7"/>
    <w:rsid w:val="00A35232"/>
    <w:rsid w:val="00A3551B"/>
    <w:rsid w:val="00A35B1F"/>
    <w:rsid w:val="00A41B4A"/>
    <w:rsid w:val="00A42092"/>
    <w:rsid w:val="00A43D52"/>
    <w:rsid w:val="00A46314"/>
    <w:rsid w:val="00A46C43"/>
    <w:rsid w:val="00A50895"/>
    <w:rsid w:val="00A52A83"/>
    <w:rsid w:val="00A54804"/>
    <w:rsid w:val="00A5596E"/>
    <w:rsid w:val="00A55E16"/>
    <w:rsid w:val="00A57F08"/>
    <w:rsid w:val="00A62442"/>
    <w:rsid w:val="00A64955"/>
    <w:rsid w:val="00A6793A"/>
    <w:rsid w:val="00A67D06"/>
    <w:rsid w:val="00A713E3"/>
    <w:rsid w:val="00A716D2"/>
    <w:rsid w:val="00A71705"/>
    <w:rsid w:val="00A717C9"/>
    <w:rsid w:val="00A71D78"/>
    <w:rsid w:val="00A73318"/>
    <w:rsid w:val="00A7542F"/>
    <w:rsid w:val="00A7560E"/>
    <w:rsid w:val="00A76DE5"/>
    <w:rsid w:val="00A77C73"/>
    <w:rsid w:val="00A82D79"/>
    <w:rsid w:val="00A83136"/>
    <w:rsid w:val="00A83BA3"/>
    <w:rsid w:val="00A83E40"/>
    <w:rsid w:val="00A8540B"/>
    <w:rsid w:val="00A90E6A"/>
    <w:rsid w:val="00A90F8F"/>
    <w:rsid w:val="00A91CDA"/>
    <w:rsid w:val="00A91DAA"/>
    <w:rsid w:val="00A93A9F"/>
    <w:rsid w:val="00A9584E"/>
    <w:rsid w:val="00A95BA8"/>
    <w:rsid w:val="00A966EB"/>
    <w:rsid w:val="00A975E0"/>
    <w:rsid w:val="00AA34F7"/>
    <w:rsid w:val="00AA4189"/>
    <w:rsid w:val="00AA4317"/>
    <w:rsid w:val="00AA44D4"/>
    <w:rsid w:val="00AA48A6"/>
    <w:rsid w:val="00AA4D50"/>
    <w:rsid w:val="00AA542E"/>
    <w:rsid w:val="00AA5949"/>
    <w:rsid w:val="00AA6704"/>
    <w:rsid w:val="00AA6A9B"/>
    <w:rsid w:val="00AA6B58"/>
    <w:rsid w:val="00AA7D3E"/>
    <w:rsid w:val="00AB0E80"/>
    <w:rsid w:val="00AB14A9"/>
    <w:rsid w:val="00AB1BE3"/>
    <w:rsid w:val="00AB21B2"/>
    <w:rsid w:val="00AB2934"/>
    <w:rsid w:val="00AB422B"/>
    <w:rsid w:val="00AB4F23"/>
    <w:rsid w:val="00AB75DF"/>
    <w:rsid w:val="00AC0CFC"/>
    <w:rsid w:val="00AC142C"/>
    <w:rsid w:val="00AC152D"/>
    <w:rsid w:val="00AC27F4"/>
    <w:rsid w:val="00AC2A23"/>
    <w:rsid w:val="00AC2B5E"/>
    <w:rsid w:val="00AC38DC"/>
    <w:rsid w:val="00AC4AC7"/>
    <w:rsid w:val="00AC4D21"/>
    <w:rsid w:val="00AC5497"/>
    <w:rsid w:val="00AC6E16"/>
    <w:rsid w:val="00AC7513"/>
    <w:rsid w:val="00AC79A9"/>
    <w:rsid w:val="00AC7B7F"/>
    <w:rsid w:val="00AD0FB0"/>
    <w:rsid w:val="00AD1238"/>
    <w:rsid w:val="00AD17F8"/>
    <w:rsid w:val="00AD421F"/>
    <w:rsid w:val="00AD4B9B"/>
    <w:rsid w:val="00AD4D89"/>
    <w:rsid w:val="00AD6343"/>
    <w:rsid w:val="00AD77D5"/>
    <w:rsid w:val="00AD7B7E"/>
    <w:rsid w:val="00AE1D85"/>
    <w:rsid w:val="00AE1F7A"/>
    <w:rsid w:val="00AE3B6B"/>
    <w:rsid w:val="00AE3B83"/>
    <w:rsid w:val="00AE3B9A"/>
    <w:rsid w:val="00AE4599"/>
    <w:rsid w:val="00AE481F"/>
    <w:rsid w:val="00AE7B4E"/>
    <w:rsid w:val="00AE7BB7"/>
    <w:rsid w:val="00AF0209"/>
    <w:rsid w:val="00AF0D3F"/>
    <w:rsid w:val="00AF1005"/>
    <w:rsid w:val="00AF1824"/>
    <w:rsid w:val="00AF1DD8"/>
    <w:rsid w:val="00AF40FB"/>
    <w:rsid w:val="00AF5CBC"/>
    <w:rsid w:val="00AF6116"/>
    <w:rsid w:val="00B01470"/>
    <w:rsid w:val="00B11B04"/>
    <w:rsid w:val="00B11EB3"/>
    <w:rsid w:val="00B12850"/>
    <w:rsid w:val="00B12E40"/>
    <w:rsid w:val="00B144C8"/>
    <w:rsid w:val="00B14B0D"/>
    <w:rsid w:val="00B165F8"/>
    <w:rsid w:val="00B17A1F"/>
    <w:rsid w:val="00B17E8F"/>
    <w:rsid w:val="00B22AEE"/>
    <w:rsid w:val="00B25A3E"/>
    <w:rsid w:val="00B26537"/>
    <w:rsid w:val="00B2677B"/>
    <w:rsid w:val="00B26CA0"/>
    <w:rsid w:val="00B27020"/>
    <w:rsid w:val="00B30624"/>
    <w:rsid w:val="00B31993"/>
    <w:rsid w:val="00B32CD1"/>
    <w:rsid w:val="00B335C0"/>
    <w:rsid w:val="00B338FA"/>
    <w:rsid w:val="00B33C76"/>
    <w:rsid w:val="00B346B2"/>
    <w:rsid w:val="00B36FDD"/>
    <w:rsid w:val="00B40042"/>
    <w:rsid w:val="00B41272"/>
    <w:rsid w:val="00B42FE9"/>
    <w:rsid w:val="00B431A6"/>
    <w:rsid w:val="00B434FD"/>
    <w:rsid w:val="00B436A0"/>
    <w:rsid w:val="00B43960"/>
    <w:rsid w:val="00B44CDA"/>
    <w:rsid w:val="00B466BC"/>
    <w:rsid w:val="00B53781"/>
    <w:rsid w:val="00B53F4D"/>
    <w:rsid w:val="00B5639C"/>
    <w:rsid w:val="00B60C9C"/>
    <w:rsid w:val="00B6267F"/>
    <w:rsid w:val="00B64306"/>
    <w:rsid w:val="00B64888"/>
    <w:rsid w:val="00B658F5"/>
    <w:rsid w:val="00B65E7B"/>
    <w:rsid w:val="00B66B65"/>
    <w:rsid w:val="00B676F8"/>
    <w:rsid w:val="00B71237"/>
    <w:rsid w:val="00B71261"/>
    <w:rsid w:val="00B71EA4"/>
    <w:rsid w:val="00B72DC9"/>
    <w:rsid w:val="00B7317A"/>
    <w:rsid w:val="00B75928"/>
    <w:rsid w:val="00B801A8"/>
    <w:rsid w:val="00B826C7"/>
    <w:rsid w:val="00B84266"/>
    <w:rsid w:val="00B84C7F"/>
    <w:rsid w:val="00B84D44"/>
    <w:rsid w:val="00B853A1"/>
    <w:rsid w:val="00B85CAC"/>
    <w:rsid w:val="00B86B27"/>
    <w:rsid w:val="00B86D06"/>
    <w:rsid w:val="00B90179"/>
    <w:rsid w:val="00B903D9"/>
    <w:rsid w:val="00B92DB5"/>
    <w:rsid w:val="00B92F26"/>
    <w:rsid w:val="00B9314A"/>
    <w:rsid w:val="00B93576"/>
    <w:rsid w:val="00B96D50"/>
    <w:rsid w:val="00BA179B"/>
    <w:rsid w:val="00BA4190"/>
    <w:rsid w:val="00BA5E07"/>
    <w:rsid w:val="00BA68BE"/>
    <w:rsid w:val="00BA6F9E"/>
    <w:rsid w:val="00BB06D0"/>
    <w:rsid w:val="00BB097F"/>
    <w:rsid w:val="00BB264F"/>
    <w:rsid w:val="00BB2AED"/>
    <w:rsid w:val="00BB328B"/>
    <w:rsid w:val="00BB3AE5"/>
    <w:rsid w:val="00BB4BCC"/>
    <w:rsid w:val="00BB5088"/>
    <w:rsid w:val="00BB60BE"/>
    <w:rsid w:val="00BB6B2D"/>
    <w:rsid w:val="00BB738F"/>
    <w:rsid w:val="00BC0009"/>
    <w:rsid w:val="00BC1BF4"/>
    <w:rsid w:val="00BC2B31"/>
    <w:rsid w:val="00BC2BDA"/>
    <w:rsid w:val="00BC2D13"/>
    <w:rsid w:val="00BC559A"/>
    <w:rsid w:val="00BC5BA7"/>
    <w:rsid w:val="00BC604C"/>
    <w:rsid w:val="00BC7BA4"/>
    <w:rsid w:val="00BD1A75"/>
    <w:rsid w:val="00BD2E83"/>
    <w:rsid w:val="00BD4C1C"/>
    <w:rsid w:val="00BD6FDD"/>
    <w:rsid w:val="00BD7320"/>
    <w:rsid w:val="00BD765D"/>
    <w:rsid w:val="00BE02CD"/>
    <w:rsid w:val="00BE06A0"/>
    <w:rsid w:val="00BE1C4E"/>
    <w:rsid w:val="00BE3528"/>
    <w:rsid w:val="00BE3728"/>
    <w:rsid w:val="00BE46BC"/>
    <w:rsid w:val="00BE50D4"/>
    <w:rsid w:val="00BE5A71"/>
    <w:rsid w:val="00BE5DCB"/>
    <w:rsid w:val="00BE705D"/>
    <w:rsid w:val="00BE721F"/>
    <w:rsid w:val="00BE74C0"/>
    <w:rsid w:val="00BE7592"/>
    <w:rsid w:val="00BE7C28"/>
    <w:rsid w:val="00BE7C2A"/>
    <w:rsid w:val="00BF0CE7"/>
    <w:rsid w:val="00BF12B1"/>
    <w:rsid w:val="00BF167B"/>
    <w:rsid w:val="00BF4D64"/>
    <w:rsid w:val="00BF5DE6"/>
    <w:rsid w:val="00BF66AF"/>
    <w:rsid w:val="00BF690E"/>
    <w:rsid w:val="00C00C44"/>
    <w:rsid w:val="00C0392B"/>
    <w:rsid w:val="00C042EB"/>
    <w:rsid w:val="00C053D5"/>
    <w:rsid w:val="00C07DE1"/>
    <w:rsid w:val="00C12BB8"/>
    <w:rsid w:val="00C16AE6"/>
    <w:rsid w:val="00C171D5"/>
    <w:rsid w:val="00C17513"/>
    <w:rsid w:val="00C2481F"/>
    <w:rsid w:val="00C248C0"/>
    <w:rsid w:val="00C2532D"/>
    <w:rsid w:val="00C25478"/>
    <w:rsid w:val="00C25921"/>
    <w:rsid w:val="00C26E8A"/>
    <w:rsid w:val="00C27FC4"/>
    <w:rsid w:val="00C320C1"/>
    <w:rsid w:val="00C3586F"/>
    <w:rsid w:val="00C36A0A"/>
    <w:rsid w:val="00C37482"/>
    <w:rsid w:val="00C40215"/>
    <w:rsid w:val="00C406D8"/>
    <w:rsid w:val="00C43517"/>
    <w:rsid w:val="00C44B0C"/>
    <w:rsid w:val="00C44C28"/>
    <w:rsid w:val="00C45556"/>
    <w:rsid w:val="00C461A2"/>
    <w:rsid w:val="00C46A15"/>
    <w:rsid w:val="00C46DA0"/>
    <w:rsid w:val="00C5107C"/>
    <w:rsid w:val="00C5124C"/>
    <w:rsid w:val="00C5220C"/>
    <w:rsid w:val="00C52A22"/>
    <w:rsid w:val="00C52AB2"/>
    <w:rsid w:val="00C5324D"/>
    <w:rsid w:val="00C54125"/>
    <w:rsid w:val="00C55365"/>
    <w:rsid w:val="00C56620"/>
    <w:rsid w:val="00C56DD9"/>
    <w:rsid w:val="00C56FE3"/>
    <w:rsid w:val="00C5784F"/>
    <w:rsid w:val="00C57E6B"/>
    <w:rsid w:val="00C6197E"/>
    <w:rsid w:val="00C63294"/>
    <w:rsid w:val="00C668CB"/>
    <w:rsid w:val="00C676DC"/>
    <w:rsid w:val="00C67FB1"/>
    <w:rsid w:val="00C70219"/>
    <w:rsid w:val="00C71608"/>
    <w:rsid w:val="00C7323B"/>
    <w:rsid w:val="00C7569E"/>
    <w:rsid w:val="00C75DF0"/>
    <w:rsid w:val="00C763AD"/>
    <w:rsid w:val="00C7727D"/>
    <w:rsid w:val="00C77C3B"/>
    <w:rsid w:val="00C77DC6"/>
    <w:rsid w:val="00C80913"/>
    <w:rsid w:val="00C82CE3"/>
    <w:rsid w:val="00C83D73"/>
    <w:rsid w:val="00C84A9D"/>
    <w:rsid w:val="00C84BED"/>
    <w:rsid w:val="00C86520"/>
    <w:rsid w:val="00C9056B"/>
    <w:rsid w:val="00C9100E"/>
    <w:rsid w:val="00C91150"/>
    <w:rsid w:val="00C926F0"/>
    <w:rsid w:val="00C93C19"/>
    <w:rsid w:val="00C93D98"/>
    <w:rsid w:val="00C93F5D"/>
    <w:rsid w:val="00C942C2"/>
    <w:rsid w:val="00C9448A"/>
    <w:rsid w:val="00C94893"/>
    <w:rsid w:val="00C94AEC"/>
    <w:rsid w:val="00C95A4C"/>
    <w:rsid w:val="00C973BA"/>
    <w:rsid w:val="00C9777B"/>
    <w:rsid w:val="00CA086E"/>
    <w:rsid w:val="00CA0CDD"/>
    <w:rsid w:val="00CA0E75"/>
    <w:rsid w:val="00CA36C4"/>
    <w:rsid w:val="00CA3E2E"/>
    <w:rsid w:val="00CA3EFD"/>
    <w:rsid w:val="00CA6367"/>
    <w:rsid w:val="00CA655D"/>
    <w:rsid w:val="00CA69B8"/>
    <w:rsid w:val="00CA6A33"/>
    <w:rsid w:val="00CA6FD7"/>
    <w:rsid w:val="00CA7286"/>
    <w:rsid w:val="00CA7497"/>
    <w:rsid w:val="00CB0887"/>
    <w:rsid w:val="00CB1B79"/>
    <w:rsid w:val="00CB271D"/>
    <w:rsid w:val="00CB2A0A"/>
    <w:rsid w:val="00CB2DFE"/>
    <w:rsid w:val="00CB34E3"/>
    <w:rsid w:val="00CB3780"/>
    <w:rsid w:val="00CB6129"/>
    <w:rsid w:val="00CB6671"/>
    <w:rsid w:val="00CB6B33"/>
    <w:rsid w:val="00CC0AD5"/>
    <w:rsid w:val="00CC2C52"/>
    <w:rsid w:val="00CC377B"/>
    <w:rsid w:val="00CC5350"/>
    <w:rsid w:val="00CC54E2"/>
    <w:rsid w:val="00CC59C8"/>
    <w:rsid w:val="00CC65E4"/>
    <w:rsid w:val="00CC674D"/>
    <w:rsid w:val="00CD020B"/>
    <w:rsid w:val="00CD056D"/>
    <w:rsid w:val="00CD27C8"/>
    <w:rsid w:val="00CD5930"/>
    <w:rsid w:val="00CD5F32"/>
    <w:rsid w:val="00CD73D9"/>
    <w:rsid w:val="00CE0A5F"/>
    <w:rsid w:val="00CE1349"/>
    <w:rsid w:val="00CE23B8"/>
    <w:rsid w:val="00CE248F"/>
    <w:rsid w:val="00CE2A0E"/>
    <w:rsid w:val="00CE2FBE"/>
    <w:rsid w:val="00CE4291"/>
    <w:rsid w:val="00CE67B4"/>
    <w:rsid w:val="00CF0844"/>
    <w:rsid w:val="00CF1CF1"/>
    <w:rsid w:val="00CF261D"/>
    <w:rsid w:val="00CF4409"/>
    <w:rsid w:val="00CF502D"/>
    <w:rsid w:val="00CF5157"/>
    <w:rsid w:val="00CF6073"/>
    <w:rsid w:val="00CF6B66"/>
    <w:rsid w:val="00D011D6"/>
    <w:rsid w:val="00D01944"/>
    <w:rsid w:val="00D01D4D"/>
    <w:rsid w:val="00D01E3F"/>
    <w:rsid w:val="00D0268E"/>
    <w:rsid w:val="00D026AC"/>
    <w:rsid w:val="00D0368E"/>
    <w:rsid w:val="00D056F3"/>
    <w:rsid w:val="00D0572B"/>
    <w:rsid w:val="00D060F6"/>
    <w:rsid w:val="00D107AE"/>
    <w:rsid w:val="00D10ED5"/>
    <w:rsid w:val="00D12526"/>
    <w:rsid w:val="00D1265C"/>
    <w:rsid w:val="00D13471"/>
    <w:rsid w:val="00D13DF6"/>
    <w:rsid w:val="00D145E3"/>
    <w:rsid w:val="00D14687"/>
    <w:rsid w:val="00D17F02"/>
    <w:rsid w:val="00D20C0B"/>
    <w:rsid w:val="00D214B8"/>
    <w:rsid w:val="00D22069"/>
    <w:rsid w:val="00D232A8"/>
    <w:rsid w:val="00D26C6F"/>
    <w:rsid w:val="00D306D5"/>
    <w:rsid w:val="00D31921"/>
    <w:rsid w:val="00D3298E"/>
    <w:rsid w:val="00D3348B"/>
    <w:rsid w:val="00D3553F"/>
    <w:rsid w:val="00D366BC"/>
    <w:rsid w:val="00D3765B"/>
    <w:rsid w:val="00D37F97"/>
    <w:rsid w:val="00D430ED"/>
    <w:rsid w:val="00D4406B"/>
    <w:rsid w:val="00D443A0"/>
    <w:rsid w:val="00D44F06"/>
    <w:rsid w:val="00D45246"/>
    <w:rsid w:val="00D4544A"/>
    <w:rsid w:val="00D461A8"/>
    <w:rsid w:val="00D46C3D"/>
    <w:rsid w:val="00D503F4"/>
    <w:rsid w:val="00D52AB3"/>
    <w:rsid w:val="00D54880"/>
    <w:rsid w:val="00D55EDF"/>
    <w:rsid w:val="00D5690B"/>
    <w:rsid w:val="00D578CD"/>
    <w:rsid w:val="00D57A64"/>
    <w:rsid w:val="00D60127"/>
    <w:rsid w:val="00D605D8"/>
    <w:rsid w:val="00D607E7"/>
    <w:rsid w:val="00D627B7"/>
    <w:rsid w:val="00D62DC3"/>
    <w:rsid w:val="00D65588"/>
    <w:rsid w:val="00D65608"/>
    <w:rsid w:val="00D65902"/>
    <w:rsid w:val="00D66D9A"/>
    <w:rsid w:val="00D67BD6"/>
    <w:rsid w:val="00D7104F"/>
    <w:rsid w:val="00D7208B"/>
    <w:rsid w:val="00D7317C"/>
    <w:rsid w:val="00D739C2"/>
    <w:rsid w:val="00D74E4D"/>
    <w:rsid w:val="00D7518D"/>
    <w:rsid w:val="00D77EA1"/>
    <w:rsid w:val="00D800FA"/>
    <w:rsid w:val="00D837F3"/>
    <w:rsid w:val="00D85EFA"/>
    <w:rsid w:val="00D869B0"/>
    <w:rsid w:val="00D8716A"/>
    <w:rsid w:val="00D87924"/>
    <w:rsid w:val="00D908F2"/>
    <w:rsid w:val="00D90DA1"/>
    <w:rsid w:val="00D9511A"/>
    <w:rsid w:val="00D96BA9"/>
    <w:rsid w:val="00D96E35"/>
    <w:rsid w:val="00DA0664"/>
    <w:rsid w:val="00DA252E"/>
    <w:rsid w:val="00DA4289"/>
    <w:rsid w:val="00DA43BE"/>
    <w:rsid w:val="00DA56E7"/>
    <w:rsid w:val="00DA7192"/>
    <w:rsid w:val="00DA7709"/>
    <w:rsid w:val="00DA7795"/>
    <w:rsid w:val="00DA7B05"/>
    <w:rsid w:val="00DB0D48"/>
    <w:rsid w:val="00DB1AB6"/>
    <w:rsid w:val="00DB1ABE"/>
    <w:rsid w:val="00DB1F1E"/>
    <w:rsid w:val="00DB3359"/>
    <w:rsid w:val="00DB33A8"/>
    <w:rsid w:val="00DB4662"/>
    <w:rsid w:val="00DB4A49"/>
    <w:rsid w:val="00DB4BEE"/>
    <w:rsid w:val="00DB5261"/>
    <w:rsid w:val="00DB54C5"/>
    <w:rsid w:val="00DB54F6"/>
    <w:rsid w:val="00DB599C"/>
    <w:rsid w:val="00DB6660"/>
    <w:rsid w:val="00DB6B66"/>
    <w:rsid w:val="00DC0A26"/>
    <w:rsid w:val="00DC1124"/>
    <w:rsid w:val="00DC2C18"/>
    <w:rsid w:val="00DC362B"/>
    <w:rsid w:val="00DC480D"/>
    <w:rsid w:val="00DC4C03"/>
    <w:rsid w:val="00DC5730"/>
    <w:rsid w:val="00DC5F5C"/>
    <w:rsid w:val="00DD03A3"/>
    <w:rsid w:val="00DD0A99"/>
    <w:rsid w:val="00DD1414"/>
    <w:rsid w:val="00DD69EE"/>
    <w:rsid w:val="00DD6B28"/>
    <w:rsid w:val="00DE0844"/>
    <w:rsid w:val="00DE0D3F"/>
    <w:rsid w:val="00DE1969"/>
    <w:rsid w:val="00DE1CCE"/>
    <w:rsid w:val="00DE3468"/>
    <w:rsid w:val="00DE3858"/>
    <w:rsid w:val="00DE39A8"/>
    <w:rsid w:val="00DE6FB1"/>
    <w:rsid w:val="00DF063F"/>
    <w:rsid w:val="00DF0C79"/>
    <w:rsid w:val="00DF0ED3"/>
    <w:rsid w:val="00DF156A"/>
    <w:rsid w:val="00DF1D25"/>
    <w:rsid w:val="00DF26C1"/>
    <w:rsid w:val="00DF2B88"/>
    <w:rsid w:val="00DF30D1"/>
    <w:rsid w:val="00DF31B5"/>
    <w:rsid w:val="00DF5459"/>
    <w:rsid w:val="00DF5A8E"/>
    <w:rsid w:val="00E0004F"/>
    <w:rsid w:val="00E005F3"/>
    <w:rsid w:val="00E013E6"/>
    <w:rsid w:val="00E03088"/>
    <w:rsid w:val="00E04142"/>
    <w:rsid w:val="00E05F84"/>
    <w:rsid w:val="00E06593"/>
    <w:rsid w:val="00E06B95"/>
    <w:rsid w:val="00E070EC"/>
    <w:rsid w:val="00E07325"/>
    <w:rsid w:val="00E073E7"/>
    <w:rsid w:val="00E07810"/>
    <w:rsid w:val="00E078DA"/>
    <w:rsid w:val="00E10021"/>
    <w:rsid w:val="00E10CD4"/>
    <w:rsid w:val="00E10F09"/>
    <w:rsid w:val="00E123CB"/>
    <w:rsid w:val="00E14F21"/>
    <w:rsid w:val="00E15550"/>
    <w:rsid w:val="00E168B5"/>
    <w:rsid w:val="00E16B3E"/>
    <w:rsid w:val="00E17162"/>
    <w:rsid w:val="00E20083"/>
    <w:rsid w:val="00E21583"/>
    <w:rsid w:val="00E218EB"/>
    <w:rsid w:val="00E23035"/>
    <w:rsid w:val="00E2334E"/>
    <w:rsid w:val="00E23B8D"/>
    <w:rsid w:val="00E24D67"/>
    <w:rsid w:val="00E25229"/>
    <w:rsid w:val="00E2584C"/>
    <w:rsid w:val="00E277C8"/>
    <w:rsid w:val="00E3162F"/>
    <w:rsid w:val="00E32577"/>
    <w:rsid w:val="00E331CB"/>
    <w:rsid w:val="00E332D5"/>
    <w:rsid w:val="00E333AC"/>
    <w:rsid w:val="00E3402A"/>
    <w:rsid w:val="00E3412F"/>
    <w:rsid w:val="00E35B54"/>
    <w:rsid w:val="00E36272"/>
    <w:rsid w:val="00E36563"/>
    <w:rsid w:val="00E365F8"/>
    <w:rsid w:val="00E40472"/>
    <w:rsid w:val="00E40501"/>
    <w:rsid w:val="00E41AFD"/>
    <w:rsid w:val="00E41DB5"/>
    <w:rsid w:val="00E43FCB"/>
    <w:rsid w:val="00E4451C"/>
    <w:rsid w:val="00E44A23"/>
    <w:rsid w:val="00E45482"/>
    <w:rsid w:val="00E45672"/>
    <w:rsid w:val="00E4621D"/>
    <w:rsid w:val="00E46C70"/>
    <w:rsid w:val="00E47860"/>
    <w:rsid w:val="00E5160E"/>
    <w:rsid w:val="00E51AE1"/>
    <w:rsid w:val="00E51EDB"/>
    <w:rsid w:val="00E52313"/>
    <w:rsid w:val="00E54D82"/>
    <w:rsid w:val="00E55837"/>
    <w:rsid w:val="00E56B2A"/>
    <w:rsid w:val="00E56BA8"/>
    <w:rsid w:val="00E56EC1"/>
    <w:rsid w:val="00E57675"/>
    <w:rsid w:val="00E61856"/>
    <w:rsid w:val="00E6294E"/>
    <w:rsid w:val="00E6627B"/>
    <w:rsid w:val="00E6648C"/>
    <w:rsid w:val="00E70019"/>
    <w:rsid w:val="00E7111C"/>
    <w:rsid w:val="00E714EB"/>
    <w:rsid w:val="00E729B1"/>
    <w:rsid w:val="00E7301E"/>
    <w:rsid w:val="00E73280"/>
    <w:rsid w:val="00E7412B"/>
    <w:rsid w:val="00E7444C"/>
    <w:rsid w:val="00E74E4D"/>
    <w:rsid w:val="00E75808"/>
    <w:rsid w:val="00E75A95"/>
    <w:rsid w:val="00E7707D"/>
    <w:rsid w:val="00E80325"/>
    <w:rsid w:val="00E80473"/>
    <w:rsid w:val="00E81162"/>
    <w:rsid w:val="00E811C3"/>
    <w:rsid w:val="00E81A91"/>
    <w:rsid w:val="00E81D9E"/>
    <w:rsid w:val="00E82274"/>
    <w:rsid w:val="00E82477"/>
    <w:rsid w:val="00E824E5"/>
    <w:rsid w:val="00E837A6"/>
    <w:rsid w:val="00E851B0"/>
    <w:rsid w:val="00E85276"/>
    <w:rsid w:val="00E90584"/>
    <w:rsid w:val="00E906C7"/>
    <w:rsid w:val="00E907BF"/>
    <w:rsid w:val="00E90AD6"/>
    <w:rsid w:val="00E90D16"/>
    <w:rsid w:val="00E926C3"/>
    <w:rsid w:val="00E9290B"/>
    <w:rsid w:val="00E93C4E"/>
    <w:rsid w:val="00E94295"/>
    <w:rsid w:val="00E9518C"/>
    <w:rsid w:val="00E95948"/>
    <w:rsid w:val="00E9596A"/>
    <w:rsid w:val="00E973C7"/>
    <w:rsid w:val="00EA000F"/>
    <w:rsid w:val="00EA1C5D"/>
    <w:rsid w:val="00EA2ED8"/>
    <w:rsid w:val="00EA7965"/>
    <w:rsid w:val="00EB0AD7"/>
    <w:rsid w:val="00EB2546"/>
    <w:rsid w:val="00EB3190"/>
    <w:rsid w:val="00EB4644"/>
    <w:rsid w:val="00EB4DCE"/>
    <w:rsid w:val="00EB6E70"/>
    <w:rsid w:val="00EC0542"/>
    <w:rsid w:val="00EC1E5B"/>
    <w:rsid w:val="00EC2E95"/>
    <w:rsid w:val="00EC2EB0"/>
    <w:rsid w:val="00EC4763"/>
    <w:rsid w:val="00EC4FB3"/>
    <w:rsid w:val="00ED01AC"/>
    <w:rsid w:val="00ED0C08"/>
    <w:rsid w:val="00ED1C6D"/>
    <w:rsid w:val="00ED3BC9"/>
    <w:rsid w:val="00ED73CE"/>
    <w:rsid w:val="00ED7964"/>
    <w:rsid w:val="00EE0085"/>
    <w:rsid w:val="00EE13B0"/>
    <w:rsid w:val="00EE1BB6"/>
    <w:rsid w:val="00EE1F46"/>
    <w:rsid w:val="00EE31DD"/>
    <w:rsid w:val="00EE3B69"/>
    <w:rsid w:val="00EE42D9"/>
    <w:rsid w:val="00EE4434"/>
    <w:rsid w:val="00EE7096"/>
    <w:rsid w:val="00EF0789"/>
    <w:rsid w:val="00EF22E9"/>
    <w:rsid w:val="00EF3114"/>
    <w:rsid w:val="00EF5A16"/>
    <w:rsid w:val="00EF5F04"/>
    <w:rsid w:val="00F002C0"/>
    <w:rsid w:val="00F00AAA"/>
    <w:rsid w:val="00F010FB"/>
    <w:rsid w:val="00F01194"/>
    <w:rsid w:val="00F013DF"/>
    <w:rsid w:val="00F0565E"/>
    <w:rsid w:val="00F05F22"/>
    <w:rsid w:val="00F060DF"/>
    <w:rsid w:val="00F0762F"/>
    <w:rsid w:val="00F079EB"/>
    <w:rsid w:val="00F11836"/>
    <w:rsid w:val="00F125B3"/>
    <w:rsid w:val="00F128C3"/>
    <w:rsid w:val="00F12DFE"/>
    <w:rsid w:val="00F16613"/>
    <w:rsid w:val="00F20736"/>
    <w:rsid w:val="00F22156"/>
    <w:rsid w:val="00F255FB"/>
    <w:rsid w:val="00F25AB4"/>
    <w:rsid w:val="00F26596"/>
    <w:rsid w:val="00F30532"/>
    <w:rsid w:val="00F329E7"/>
    <w:rsid w:val="00F33784"/>
    <w:rsid w:val="00F33BB9"/>
    <w:rsid w:val="00F35083"/>
    <w:rsid w:val="00F355F0"/>
    <w:rsid w:val="00F37C75"/>
    <w:rsid w:val="00F40310"/>
    <w:rsid w:val="00F40DFC"/>
    <w:rsid w:val="00F40F14"/>
    <w:rsid w:val="00F41745"/>
    <w:rsid w:val="00F430AF"/>
    <w:rsid w:val="00F43BA3"/>
    <w:rsid w:val="00F4555D"/>
    <w:rsid w:val="00F4596E"/>
    <w:rsid w:val="00F45ABC"/>
    <w:rsid w:val="00F50AEF"/>
    <w:rsid w:val="00F50DA9"/>
    <w:rsid w:val="00F53279"/>
    <w:rsid w:val="00F53A62"/>
    <w:rsid w:val="00F53BD1"/>
    <w:rsid w:val="00F53D40"/>
    <w:rsid w:val="00F544C8"/>
    <w:rsid w:val="00F5551A"/>
    <w:rsid w:val="00F56646"/>
    <w:rsid w:val="00F600BA"/>
    <w:rsid w:val="00F61959"/>
    <w:rsid w:val="00F62331"/>
    <w:rsid w:val="00F63DA7"/>
    <w:rsid w:val="00F65420"/>
    <w:rsid w:val="00F6742E"/>
    <w:rsid w:val="00F7325E"/>
    <w:rsid w:val="00F7424D"/>
    <w:rsid w:val="00F757A4"/>
    <w:rsid w:val="00F75E3E"/>
    <w:rsid w:val="00F76718"/>
    <w:rsid w:val="00F76BED"/>
    <w:rsid w:val="00F801E4"/>
    <w:rsid w:val="00F80D2D"/>
    <w:rsid w:val="00F8479D"/>
    <w:rsid w:val="00F8531D"/>
    <w:rsid w:val="00F87ABF"/>
    <w:rsid w:val="00F87B5E"/>
    <w:rsid w:val="00F87C53"/>
    <w:rsid w:val="00F90EF8"/>
    <w:rsid w:val="00F91350"/>
    <w:rsid w:val="00F91869"/>
    <w:rsid w:val="00F92298"/>
    <w:rsid w:val="00F9382E"/>
    <w:rsid w:val="00F93CDF"/>
    <w:rsid w:val="00F94A89"/>
    <w:rsid w:val="00F96FE3"/>
    <w:rsid w:val="00F9748B"/>
    <w:rsid w:val="00FA13B0"/>
    <w:rsid w:val="00FA1B02"/>
    <w:rsid w:val="00FA34C9"/>
    <w:rsid w:val="00FA367A"/>
    <w:rsid w:val="00FA37FC"/>
    <w:rsid w:val="00FA3839"/>
    <w:rsid w:val="00FA6517"/>
    <w:rsid w:val="00FA79F7"/>
    <w:rsid w:val="00FB3A7A"/>
    <w:rsid w:val="00FB4DBA"/>
    <w:rsid w:val="00FB52EF"/>
    <w:rsid w:val="00FB5304"/>
    <w:rsid w:val="00FB5BA4"/>
    <w:rsid w:val="00FB68B6"/>
    <w:rsid w:val="00FC5243"/>
    <w:rsid w:val="00FC562A"/>
    <w:rsid w:val="00FC5F62"/>
    <w:rsid w:val="00FC644C"/>
    <w:rsid w:val="00FC6F98"/>
    <w:rsid w:val="00FC73D0"/>
    <w:rsid w:val="00FD3ECC"/>
    <w:rsid w:val="00FD542B"/>
    <w:rsid w:val="00FD69DC"/>
    <w:rsid w:val="00FD74F3"/>
    <w:rsid w:val="00FE0624"/>
    <w:rsid w:val="00FE1F05"/>
    <w:rsid w:val="00FE2A6E"/>
    <w:rsid w:val="00FE3D55"/>
    <w:rsid w:val="00FE3F74"/>
    <w:rsid w:val="00FE4158"/>
    <w:rsid w:val="00FE4A2D"/>
    <w:rsid w:val="00FE5263"/>
    <w:rsid w:val="00FE52D0"/>
    <w:rsid w:val="00FE6083"/>
    <w:rsid w:val="00FE6E42"/>
    <w:rsid w:val="00FE792E"/>
    <w:rsid w:val="00FE7FA7"/>
    <w:rsid w:val="00FF12EB"/>
    <w:rsid w:val="00FF1409"/>
    <w:rsid w:val="00FF38E1"/>
    <w:rsid w:val="00FF3BCE"/>
    <w:rsid w:val="00FF446A"/>
    <w:rsid w:val="00FF5931"/>
    <w:rsid w:val="00FF599A"/>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425"/>
    </o:shapedefaults>
    <o:shapelayout v:ext="edit">
      <o:idmap v:ext="edit" data="2"/>
    </o:shapelayout>
  </w:shapeDefaults>
  <w:decimalSymbol w:val="."/>
  <w:listSeparator w:val=","/>
  <w14:docId w14:val="3F3A49C3"/>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uiPriority w:val="99"/>
    <w:qFormat/>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uiPriority w:val="99"/>
    <w:rsid w:val="005955B2"/>
    <w:rPr>
      <w:rFonts w:ascii="Trebuchet MS" w:hAnsi="Trebuchet MS"/>
      <w:sz w:val="19"/>
      <w:lang w:val="en-AU"/>
    </w:rPr>
  </w:style>
  <w:style w:type="character" w:customStyle="1" w:styleId="Heading3Char">
    <w:name w:val="Heading 3 Char"/>
    <w:basedOn w:val="DefaultParagraphFont"/>
    <w:link w:val="Heading3"/>
    <w:uiPriority w:val="9"/>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410B53"/>
    <w:pPr>
      <w:framePr w:wrap="around" w:vAnchor="text" w:hAnchor="text" w:y="1"/>
      <w:tabs>
        <w:tab w:val="right" w:pos="9072"/>
      </w:tabs>
      <w:spacing w:before="0"/>
      <w:ind w:right="-1"/>
    </w:pPr>
    <w:rPr>
      <w:rFonts w:ascii="Arial Bold" w:hAnsi="Arial Bold" w:cs="Arial"/>
      <w:b/>
      <w:sz w:val="17"/>
      <w:szCs w:val="17"/>
    </w:rPr>
  </w:style>
  <w:style w:type="character" w:customStyle="1" w:styleId="FooterChar">
    <w:name w:val="Footer Char"/>
    <w:link w:val="Footer"/>
    <w:rsid w:val="00410B53"/>
    <w:rPr>
      <w:rFonts w:ascii="Arial Bold" w:hAnsi="Arial Bold"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995935"/>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rsid w:val="00995935"/>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3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KeyPoints">
    <w:name w:val="KeyPoints"/>
    <w:basedOn w:val="Normal"/>
    <w:uiPriority w:val="1"/>
    <w:qFormat/>
    <w:rsid w:val="001728A6"/>
    <w:pPr>
      <w:numPr>
        <w:numId w:val="22"/>
      </w:numPr>
      <w:pBdr>
        <w:left w:val="single" w:sz="8" w:space="4" w:color="auto"/>
      </w:pBdr>
      <w:spacing w:before="0" w:line="300" w:lineRule="exact"/>
    </w:pPr>
    <w:rPr>
      <w:rFonts w:cs="Arial"/>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character" w:styleId="FootnoteReference">
    <w:name w:val="footnote reference"/>
    <w:basedOn w:val="DefaultParagraphFont"/>
    <w:uiPriority w:val="99"/>
    <w:semiHidden/>
    <w:unhideWhenUsed/>
    <w:rsid w:val="00E7111C"/>
    <w:rPr>
      <w:vertAlign w:val="superscript"/>
    </w:rPr>
  </w:style>
  <w:style w:type="paragraph" w:styleId="ListParagraph">
    <w:name w:val="List Paragraph"/>
    <w:basedOn w:val="Normal"/>
    <w:uiPriority w:val="34"/>
    <w:qFormat/>
    <w:rsid w:val="000653D1"/>
    <w:pPr>
      <w:ind w:left="720"/>
      <w:contextualSpacing/>
    </w:pPr>
  </w:style>
  <w:style w:type="character" w:customStyle="1" w:styleId="Heading1Char">
    <w:name w:val="Heading 1 Char"/>
    <w:basedOn w:val="DefaultParagraphFont"/>
    <w:link w:val="Heading1"/>
    <w:rsid w:val="00F013DF"/>
    <w:rPr>
      <w:rFonts w:ascii="Arial" w:hAnsi="Arial" w:cs="Tahoma"/>
      <w:color w:val="000000"/>
      <w:kern w:val="28"/>
      <w:sz w:val="48"/>
      <w:szCs w:val="56"/>
      <w:lang w:val="en-AU"/>
    </w:rPr>
  </w:style>
  <w:style w:type="table" w:styleId="GridTable1Light">
    <w:name w:val="Grid Table 1 Light"/>
    <w:basedOn w:val="TableNormal"/>
    <w:uiPriority w:val="46"/>
    <w:rsid w:val="00F90EF8"/>
    <w:rPr>
      <w:rFonts w:asciiTheme="minorHAnsi" w:eastAsiaTheme="minorHAnsi" w:hAnsiTheme="minorHAnsi" w:cstheme="minorBidi"/>
      <w:sz w:val="24"/>
      <w:szCs w:val="24"/>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EndnoteReference">
    <w:name w:val="endnote reference"/>
    <w:basedOn w:val="DefaultParagraphFont"/>
    <w:uiPriority w:val="99"/>
    <w:semiHidden/>
    <w:unhideWhenUsed/>
    <w:rsid w:val="009609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25144">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31289523">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80328006">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36411833">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39077975">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08076094">
      <w:bodyDiv w:val="1"/>
      <w:marLeft w:val="0"/>
      <w:marRight w:val="0"/>
      <w:marTop w:val="0"/>
      <w:marBottom w:val="0"/>
      <w:divBdr>
        <w:top w:val="none" w:sz="0" w:space="0" w:color="auto"/>
        <w:left w:val="none" w:sz="0" w:space="0" w:color="auto"/>
        <w:bottom w:val="none" w:sz="0" w:space="0" w:color="auto"/>
        <w:right w:val="none" w:sz="0" w:space="0" w:color="auto"/>
      </w:divBdr>
    </w:div>
    <w:div w:id="1047071525">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657804112">
      <w:bodyDiv w:val="1"/>
      <w:marLeft w:val="0"/>
      <w:marRight w:val="0"/>
      <w:marTop w:val="0"/>
      <w:marBottom w:val="0"/>
      <w:divBdr>
        <w:top w:val="none" w:sz="0" w:space="0" w:color="auto"/>
        <w:left w:val="none" w:sz="0" w:space="0" w:color="auto"/>
        <w:bottom w:val="none" w:sz="0" w:space="0" w:color="auto"/>
        <w:right w:val="none" w:sz="0" w:space="0" w:color="auto"/>
      </w:divBdr>
    </w:div>
    <w:div w:id="1728607659">
      <w:bodyDiv w:val="1"/>
      <w:marLeft w:val="0"/>
      <w:marRight w:val="0"/>
      <w:marTop w:val="0"/>
      <w:marBottom w:val="0"/>
      <w:divBdr>
        <w:top w:val="none" w:sz="0" w:space="0" w:color="auto"/>
        <w:left w:val="none" w:sz="0" w:space="0" w:color="auto"/>
        <w:bottom w:val="none" w:sz="0" w:space="0" w:color="auto"/>
        <w:right w:val="none" w:sz="0" w:space="0" w:color="auto"/>
      </w:divBdr>
    </w:div>
    <w:div w:id="1795253598">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6294487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footer" Target="footer3.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mailto:ncver@ncver.edu.au" TargetMode="External"/><Relationship Id="rId63" Type="http://schemas.openxmlformats.org/officeDocument/2006/relationships/image" Target="media/image3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0.w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ced.edu.au/" TargetMode="Externa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eader" Target="header3.xml"/><Relationship Id="rId58" Type="http://schemas.openxmlformats.org/officeDocument/2006/relationships/hyperlink" Target="mailto:ncver@ncver.edu.au"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ncver@ncver.edu.au" TargetMode="External"/><Relationship Id="rId23" Type="http://schemas.openxmlformats.org/officeDocument/2006/relationships/header" Target="header2.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hyperlink" Target="https://twitter.com/ncver" TargetMode="External"/><Relationship Id="rId61" Type="http://schemas.openxmlformats.org/officeDocument/2006/relationships/image" Target="media/image38.png"/><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yperlink" Target="https://twitter.com/ncver" TargetMode="External"/><Relationship Id="rId65"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footer" Target="footer4.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s://www.lsay.edu.au" TargetMode="External"/><Relationship Id="rId64"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ncver@ncver.edu.au" TargetMode="External"/><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yperlink" Target="https://www.lsay.edu.au" TargetMode="External"/><Relationship Id="rId67"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image" Target="media/image25.png"/><Relationship Id="rId54" Type="http://schemas.openxmlformats.org/officeDocument/2006/relationships/image" Target="media/image37.wmf"/><Relationship Id="rId62"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7626F-F1AB-47B4-A845-7455E84C1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1</TotalTime>
  <Pages>50</Pages>
  <Words>12010</Words>
  <Characters>68460</Characters>
  <Application>Microsoft Office Word</Application>
  <DocSecurity>4</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80310</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Shafq Rahman</dc:creator>
  <cp:lastModifiedBy>Katrina Matheos</cp:lastModifiedBy>
  <cp:revision>2</cp:revision>
  <cp:lastPrinted>2022-03-02T12:48:00Z</cp:lastPrinted>
  <dcterms:created xsi:type="dcterms:W3CDTF">2022-03-20T22:41:00Z</dcterms:created>
  <dcterms:modified xsi:type="dcterms:W3CDTF">2022-03-20T22:41:00Z</dcterms:modified>
</cp:coreProperties>
</file>