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71CF0CAB" w:rsidR="00EB0AD7" w:rsidRPr="00DA7709" w:rsidRDefault="0005779E" w:rsidP="00AC6E16">
      <w:pPr>
        <w:sectPr w:rsidR="00EB0AD7" w:rsidRPr="00DA7709" w:rsidSect="00AE2804">
          <w:pgSz w:w="11907" w:h="16840" w:code="9"/>
          <w:pgMar w:top="1276" w:right="1418" w:bottom="992" w:left="1418" w:header="709" w:footer="556" w:gutter="0"/>
          <w:cols w:space="708"/>
          <w:docGrid w:linePitch="360"/>
        </w:sectPr>
      </w:pPr>
      <w:bookmarkStart w:id="0" w:name="_Toc401914074"/>
      <w:bookmarkStart w:id="1" w:name="_Toc416260885"/>
      <w:bookmarkStart w:id="2" w:name="_Toc98394872"/>
      <w:r>
        <w:rPr>
          <w:noProof/>
          <w:color w:val="595959" w:themeColor="text1" w:themeTint="A6"/>
          <w:sz w:val="27"/>
          <w:szCs w:val="27"/>
        </w:rPr>
        <w:drawing>
          <wp:anchor distT="0" distB="0" distL="114300" distR="114300" simplePos="0" relativeHeight="251715072" behindDoc="0" locked="0" layoutInCell="1" allowOverlap="1" wp14:anchorId="7660BE9D" wp14:editId="52DC2EE3">
            <wp:simplePos x="0" y="0"/>
            <wp:positionH relativeFrom="column">
              <wp:posOffset>-586105</wp:posOffset>
            </wp:positionH>
            <wp:positionV relativeFrom="paragraph">
              <wp:posOffset>3592551</wp:posOffset>
            </wp:positionV>
            <wp:extent cx="6993255" cy="5654040"/>
            <wp:effectExtent l="0" t="0" r="0" b="3810"/>
            <wp:wrapThrough wrapText="bothSides">
              <wp:wrapPolygon edited="0">
                <wp:start x="0" y="0"/>
                <wp:lineTo x="0" y="21542"/>
                <wp:lineTo x="21535" y="21542"/>
                <wp:lineTo x="21535" y="0"/>
                <wp:lineTo x="0" y="0"/>
              </wp:wrapPolygon>
            </wp:wrapThrough>
            <wp:docPr id="11" name="Picture 11" descr="A picture containing person, person,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indoor, prepar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3255" cy="565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659">
        <w:rPr>
          <w:noProof/>
          <w:lang w:eastAsia="en-AU"/>
        </w:rPr>
        <mc:AlternateContent>
          <mc:Choice Requires="wps">
            <w:drawing>
              <wp:anchor distT="0" distB="0" distL="114300" distR="114300" simplePos="0" relativeHeight="251644416" behindDoc="0" locked="0" layoutInCell="1" allowOverlap="1" wp14:anchorId="6527894F" wp14:editId="477A977E">
                <wp:simplePos x="0" y="0"/>
                <wp:positionH relativeFrom="column">
                  <wp:posOffset>-582295</wp:posOffset>
                </wp:positionH>
                <wp:positionV relativeFrom="paragraph">
                  <wp:posOffset>2111840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48CCC3F" id="Straight Connector 7"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45.85pt,166.3pt" to="120.75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" strokecolor="black [3213]" strokeweight="1pt"/>
            </w:pict>
          </mc:Fallback>
        </mc:AlternateContent>
      </w:r>
      <w:r w:rsidR="000471D6">
        <w:rPr>
          <w:noProof/>
          <w:lang w:eastAsia="en-AU"/>
        </w:rPr>
        <w:drawing>
          <wp:anchor distT="0" distB="0" distL="114300" distR="114300" simplePos="0" relativeHeight="251648512" behindDoc="0" locked="0" layoutInCell="1" allowOverlap="1" wp14:anchorId="6758708F" wp14:editId="24055438">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642368" behindDoc="0" locked="0" layoutInCell="1" allowOverlap="1" wp14:anchorId="3F3A18F1" wp14:editId="7B7CBA89">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377279C1" w:rsidR="00AB6580" w:rsidRPr="0088361A" w:rsidRDefault="00AB6580"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" filled="f" stroked="f" strokeweight=".5pt">
                <v:textbox inset="1mm,0,1mm,0">
                  <w:txbxContent>
                    <w:p w14:paraId="0132BB4E" w14:textId="377279C1" w:rsidR="00AB6580" w:rsidRPr="0088361A" w:rsidRDefault="00AB6580"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753998">
        <w:rPr>
          <w:noProof/>
          <w:lang w:eastAsia="en-AU"/>
        </w:rPr>
        <mc:AlternateContent>
          <mc:Choice Requires="wps">
            <w:drawing>
              <wp:anchor distT="0" distB="0" distL="114300" distR="114300" simplePos="0" relativeHeight="251643392" behindDoc="0" locked="0" layoutInCell="1" allowOverlap="1" wp14:anchorId="41D5A9E3" wp14:editId="2F25FC2D">
                <wp:simplePos x="0" y="0"/>
                <wp:positionH relativeFrom="column">
                  <wp:posOffset>-681355</wp:posOffset>
                </wp:positionH>
                <wp:positionV relativeFrom="paragraph">
                  <wp:posOffset>633095</wp:posOffset>
                </wp:positionV>
                <wp:extent cx="653605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605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7FBD54C2" w:rsidR="00AB6580" w:rsidRPr="00704F86" w:rsidRDefault="00AB6580" w:rsidP="00621FAA">
                            <w:pPr>
                              <w:pStyle w:val="Titlepage"/>
                              <w:spacing w:after="0"/>
                              <w:ind w:left="0"/>
                              <w:rPr>
                                <w:b/>
                                <w:color w:val="0081C6"/>
                              </w:rPr>
                            </w:pPr>
                            <w:bookmarkStart w:id="3" w:name="_Hlk73951987"/>
                            <w:r>
                              <w:rPr>
                                <w:b/>
                                <w:color w:val="0081C6"/>
                              </w:rPr>
                              <w:t xml:space="preserve">VET as a re-engagement </w:t>
                            </w:r>
                            <w:r w:rsidR="00A30659">
                              <w:rPr>
                                <w:b/>
                                <w:color w:val="0081C6"/>
                              </w:rPr>
                              <w:br/>
                            </w:r>
                            <w:r>
                              <w:rPr>
                                <w:b/>
                                <w:color w:val="0081C6"/>
                              </w:rPr>
                              <w:t xml:space="preserve">pathway for early </w:t>
                            </w:r>
                            <w:r w:rsidR="00A30659">
                              <w:rPr>
                                <w:b/>
                                <w:color w:val="0081C6"/>
                              </w:rPr>
                              <w:br/>
                            </w:r>
                            <w:r>
                              <w:rPr>
                                <w:b/>
                                <w:color w:val="0081C6"/>
                              </w:rPr>
                              <w:t xml:space="preserve">school leavers </w:t>
                            </w:r>
                          </w:p>
                          <w:bookmarkEnd w:id="3"/>
                          <w:p w14:paraId="53E0886D" w14:textId="0935D241" w:rsidR="00AB6580" w:rsidRPr="00753998" w:rsidRDefault="00AB6580" w:rsidP="004F66CE">
                            <w:pPr>
                              <w:pStyle w:val="Titlepage"/>
                              <w:spacing w:before="720" w:after="0"/>
                              <w:ind w:left="0"/>
                              <w:rPr>
                                <w:b/>
                                <w:color w:val="595959" w:themeColor="text1" w:themeTint="A6"/>
                                <w:sz w:val="27"/>
                                <w:szCs w:val="27"/>
                              </w:rPr>
                            </w:pPr>
                            <w:r>
                              <w:rPr>
                                <w:b/>
                                <w:color w:val="595959" w:themeColor="text1" w:themeTint="A6"/>
                                <w:sz w:val="27"/>
                                <w:szCs w:val="27"/>
                              </w:rPr>
                              <w:t>Patrick Lim</w:t>
                            </w:r>
                          </w:p>
                          <w:p w14:paraId="67DE9DBB" w14:textId="1E22E4CD" w:rsidR="00AB6580" w:rsidRDefault="00AB6580" w:rsidP="004E1A1B">
                            <w:pPr>
                              <w:pStyle w:val="Titlepage"/>
                              <w:spacing w:after="0"/>
                              <w:ind w:left="0"/>
                              <w:rPr>
                                <w:color w:val="595959" w:themeColor="text1" w:themeTint="A6"/>
                                <w:sz w:val="27"/>
                                <w:szCs w:val="27"/>
                              </w:rPr>
                            </w:pPr>
                            <w:bookmarkStart w:id="4" w:name="_Hlk88129344"/>
                            <w:bookmarkStart w:id="5" w:name="_Hlk88129345"/>
                            <w:r>
                              <w:rPr>
                                <w:color w:val="595959" w:themeColor="text1" w:themeTint="A6"/>
                                <w:sz w:val="27"/>
                                <w:szCs w:val="27"/>
                              </w:rPr>
                              <w:t>National Centre for Vocational Education Research</w:t>
                            </w:r>
                            <w:bookmarkEnd w:id="4"/>
                            <w:bookmarkEnd w:id="5"/>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A9E3" id="Text Box 12" o:spid="_x0000_s1027" type="#_x0000_t202" style="position:absolute;margin-left:-53.65pt;margin-top:49.85pt;width:514.65pt;height:23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" filled="f" stroked="f" strokeweight=".5pt">
                <v:textbox inset=",,,0">
                  <w:txbxContent>
                    <w:p w14:paraId="36C237B9" w14:textId="7FBD54C2" w:rsidR="00AB6580" w:rsidRPr="00704F86" w:rsidRDefault="00AB6580" w:rsidP="00621FAA">
                      <w:pPr>
                        <w:pStyle w:val="Titlepage"/>
                        <w:spacing w:after="0"/>
                        <w:ind w:left="0"/>
                        <w:rPr>
                          <w:b/>
                          <w:color w:val="0081C6"/>
                        </w:rPr>
                      </w:pPr>
                      <w:bookmarkStart w:id="6" w:name="_Hlk73951987"/>
                      <w:r>
                        <w:rPr>
                          <w:b/>
                          <w:color w:val="0081C6"/>
                        </w:rPr>
                        <w:t xml:space="preserve">VET as a re-engagement </w:t>
                      </w:r>
                      <w:r w:rsidR="00A30659">
                        <w:rPr>
                          <w:b/>
                          <w:color w:val="0081C6"/>
                        </w:rPr>
                        <w:br/>
                      </w:r>
                      <w:r>
                        <w:rPr>
                          <w:b/>
                          <w:color w:val="0081C6"/>
                        </w:rPr>
                        <w:t xml:space="preserve">pathway for early </w:t>
                      </w:r>
                      <w:r w:rsidR="00A30659">
                        <w:rPr>
                          <w:b/>
                          <w:color w:val="0081C6"/>
                        </w:rPr>
                        <w:br/>
                      </w:r>
                      <w:r>
                        <w:rPr>
                          <w:b/>
                          <w:color w:val="0081C6"/>
                        </w:rPr>
                        <w:t xml:space="preserve">school leavers </w:t>
                      </w:r>
                    </w:p>
                    <w:bookmarkEnd w:id="6"/>
                    <w:p w14:paraId="53E0886D" w14:textId="0935D241" w:rsidR="00AB6580" w:rsidRPr="00753998" w:rsidRDefault="00AB6580" w:rsidP="004F66CE">
                      <w:pPr>
                        <w:pStyle w:val="Titlepage"/>
                        <w:spacing w:before="720" w:after="0"/>
                        <w:ind w:left="0"/>
                        <w:rPr>
                          <w:b/>
                          <w:color w:val="595959" w:themeColor="text1" w:themeTint="A6"/>
                          <w:sz w:val="27"/>
                          <w:szCs w:val="27"/>
                        </w:rPr>
                      </w:pPr>
                      <w:r>
                        <w:rPr>
                          <w:b/>
                          <w:color w:val="595959" w:themeColor="text1" w:themeTint="A6"/>
                          <w:sz w:val="27"/>
                          <w:szCs w:val="27"/>
                        </w:rPr>
                        <w:t>Patrick Lim</w:t>
                      </w:r>
                    </w:p>
                    <w:p w14:paraId="67DE9DBB" w14:textId="1E22E4CD" w:rsidR="00AB6580" w:rsidRDefault="00AB6580" w:rsidP="004E1A1B">
                      <w:pPr>
                        <w:pStyle w:val="Titlepage"/>
                        <w:spacing w:after="0"/>
                        <w:ind w:left="0"/>
                        <w:rPr>
                          <w:color w:val="595959" w:themeColor="text1" w:themeTint="A6"/>
                          <w:sz w:val="27"/>
                          <w:szCs w:val="27"/>
                        </w:rPr>
                      </w:pPr>
                      <w:bookmarkStart w:id="7" w:name="_Hlk88129344"/>
                      <w:bookmarkStart w:id="8" w:name="_Hlk88129345"/>
                      <w:r>
                        <w:rPr>
                          <w:color w:val="595959" w:themeColor="text1" w:themeTint="A6"/>
                          <w:sz w:val="27"/>
                          <w:szCs w:val="27"/>
                        </w:rPr>
                        <w:t>National Centre for Vocational Education Research</w:t>
                      </w:r>
                      <w:bookmarkEnd w:id="7"/>
                      <w:bookmarkEnd w:id="8"/>
                    </w:p>
                  </w:txbxContent>
                </v:textbox>
              </v:shape>
            </w:pict>
          </mc:Fallback>
        </mc:AlternateContent>
      </w:r>
      <w:r w:rsidR="00970694">
        <w:rPr>
          <w:noProof/>
          <w:lang w:eastAsia="en-AU"/>
        </w:rPr>
        <w:drawing>
          <wp:anchor distT="0" distB="0" distL="114300" distR="114300" simplePos="0" relativeHeight="251650560" behindDoc="1" locked="0" layoutInCell="1" allowOverlap="1" wp14:anchorId="770B3859" wp14:editId="2ABD69A6">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9" w:name="_Toc495748330"/>
      <w:bookmarkStart w:id="10" w:name="_Toc495810630"/>
      <w:bookmarkStart w:id="11" w:name="_Toc6031787"/>
      <w:bookmarkStart w:id="12" w:name="_Toc6031844"/>
      <w:bookmarkEnd w:id="2"/>
    </w:p>
    <w:p w14:paraId="7FDFF025" w14:textId="77777777" w:rsidR="007C667B" w:rsidRPr="005C2FCF" w:rsidRDefault="007C667B" w:rsidP="007C667B">
      <w:pPr>
        <w:pStyle w:val="Heading3"/>
        <w:ind w:right="-1"/>
      </w:pPr>
      <w:bookmarkStart w:id="13" w:name="_Toc98394880"/>
      <w:bookmarkStart w:id="14" w:name="_Toc296423683"/>
      <w:bookmarkStart w:id="15"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58B4485E" w14:textId="7077F074" w:rsidR="00FE792E" w:rsidRDefault="00FE792E" w:rsidP="00FE792E">
      <w:pPr>
        <w:pStyle w:val="Imprint"/>
        <w:ind w:right="-1"/>
      </w:pPr>
      <w:r>
        <w:t xml:space="preserve">Additional information relating to this research is available in </w:t>
      </w:r>
      <w:r w:rsidR="0085092A" w:rsidRPr="0085092A">
        <w:rPr>
          <w:i/>
          <w:iCs/>
        </w:rPr>
        <w:t>VET as a re-engagement pathway for early school leavers</w:t>
      </w:r>
      <w:r w:rsidRPr="0085092A">
        <w:rPr>
          <w:i/>
          <w:iCs/>
        </w:rPr>
        <w:t>:</w:t>
      </w:r>
      <w:r>
        <w:rPr>
          <w:i/>
        </w:rPr>
        <w:t xml:space="preserve"> support document</w:t>
      </w:r>
      <w:r>
        <w:t xml:space="preserve">. It can be accessed from NCVER’s Portal &lt;http://www.ncver.edu.au&gt;. </w:t>
      </w:r>
    </w:p>
    <w:p w14:paraId="17492135" w14:textId="02545B09" w:rsidR="00FE792E" w:rsidRPr="008364D8" w:rsidRDefault="00FE792E" w:rsidP="00FE792E">
      <w:pPr>
        <w:pStyle w:val="Imprint"/>
        <w:ind w:right="-1"/>
        <w:rPr>
          <w:i/>
          <w:iCs/>
        </w:rPr>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8364D8">
        <w:t>a</w:t>
      </w:r>
      <w:r w:rsidR="008364D8" w:rsidRPr="008364D8">
        <w:rPr>
          <w:i/>
          <w:iCs/>
        </w:rPr>
        <w:t xml:space="preserve">spirations; </w:t>
      </w:r>
      <w:r w:rsidR="008364D8">
        <w:rPr>
          <w:i/>
          <w:iCs/>
        </w:rPr>
        <w:t>c</w:t>
      </w:r>
      <w:r w:rsidR="008364D8" w:rsidRPr="008364D8">
        <w:rPr>
          <w:i/>
          <w:iCs/>
        </w:rPr>
        <w:t xml:space="preserve">areer goal; </w:t>
      </w:r>
      <w:r w:rsidR="008364D8">
        <w:rPr>
          <w:i/>
          <w:iCs/>
        </w:rPr>
        <w:t>c</w:t>
      </w:r>
      <w:r w:rsidR="008364D8" w:rsidRPr="008364D8">
        <w:rPr>
          <w:i/>
          <w:iCs/>
        </w:rPr>
        <w:t xml:space="preserve">areer information; </w:t>
      </w:r>
      <w:r w:rsidR="008364D8">
        <w:rPr>
          <w:i/>
          <w:iCs/>
        </w:rPr>
        <w:t>c</w:t>
      </w:r>
      <w:r w:rsidR="008364D8" w:rsidRPr="008364D8">
        <w:rPr>
          <w:i/>
          <w:iCs/>
        </w:rPr>
        <w:t xml:space="preserve">areer planning; </w:t>
      </w:r>
      <w:r w:rsidR="008364D8">
        <w:rPr>
          <w:i/>
          <w:iCs/>
        </w:rPr>
        <w:t>d</w:t>
      </w:r>
      <w:r w:rsidR="008364D8" w:rsidRPr="008364D8">
        <w:rPr>
          <w:i/>
          <w:iCs/>
        </w:rPr>
        <w:t xml:space="preserve">ropout; </w:t>
      </w:r>
      <w:r w:rsidR="008364D8">
        <w:rPr>
          <w:i/>
          <w:iCs/>
        </w:rPr>
        <w:t>f</w:t>
      </w:r>
      <w:r w:rsidR="008364D8" w:rsidRPr="008364D8">
        <w:rPr>
          <w:i/>
          <w:iCs/>
        </w:rPr>
        <w:t xml:space="preserve">amily; </w:t>
      </w:r>
      <w:r w:rsidR="008364D8">
        <w:rPr>
          <w:i/>
          <w:iCs/>
        </w:rPr>
        <w:t>p</w:t>
      </w:r>
      <w:r w:rsidR="008364D8" w:rsidRPr="008364D8">
        <w:rPr>
          <w:i/>
          <w:iCs/>
        </w:rPr>
        <w:t xml:space="preserve">articipation; </w:t>
      </w:r>
      <w:r w:rsidR="008364D8">
        <w:rPr>
          <w:i/>
          <w:iCs/>
        </w:rPr>
        <w:t>p</w:t>
      </w:r>
      <w:r w:rsidR="008364D8" w:rsidRPr="008364D8">
        <w:rPr>
          <w:i/>
          <w:iCs/>
        </w:rPr>
        <w:t xml:space="preserve">athways; </w:t>
      </w:r>
      <w:r w:rsidR="008364D8">
        <w:rPr>
          <w:i/>
          <w:iCs/>
        </w:rPr>
        <w:t>s</w:t>
      </w:r>
      <w:r w:rsidR="008364D8" w:rsidRPr="008364D8">
        <w:rPr>
          <w:i/>
          <w:iCs/>
        </w:rPr>
        <w:t xml:space="preserve">chool leavers; </w:t>
      </w:r>
      <w:r w:rsidR="008364D8">
        <w:rPr>
          <w:i/>
          <w:iCs/>
        </w:rPr>
        <w:t>v</w:t>
      </w:r>
      <w:r w:rsidR="008364D8" w:rsidRPr="008364D8">
        <w:rPr>
          <w:i/>
          <w:iCs/>
        </w:rPr>
        <w:t xml:space="preserve">ocational education and training; </w:t>
      </w:r>
      <w:r w:rsidR="008364D8">
        <w:rPr>
          <w:i/>
          <w:iCs/>
        </w:rPr>
        <w:t>y</w:t>
      </w:r>
      <w:r w:rsidR="008364D8" w:rsidRPr="008364D8">
        <w:rPr>
          <w:i/>
          <w:iCs/>
        </w:rPr>
        <w:t>outh</w:t>
      </w:r>
    </w:p>
    <w:p w14:paraId="67860C11" w14:textId="1C2A5382" w:rsidR="00FE792E" w:rsidRDefault="00FE792E" w:rsidP="007C667B">
      <w:pPr>
        <w:pStyle w:val="Imprint"/>
      </w:pPr>
    </w:p>
    <w:p w14:paraId="1ED26E6E" w14:textId="658549EB" w:rsidR="00AC1411" w:rsidRDefault="00AC1411" w:rsidP="007C667B">
      <w:pPr>
        <w:pStyle w:val="Imprint"/>
      </w:pPr>
    </w:p>
    <w:p w14:paraId="4571AAE4" w14:textId="34B5C399" w:rsidR="004435B1" w:rsidRDefault="004435B1" w:rsidP="007C667B">
      <w:pPr>
        <w:pStyle w:val="Imprint"/>
      </w:pPr>
    </w:p>
    <w:p w14:paraId="3C1D8519" w14:textId="5387D29E" w:rsidR="004435B1" w:rsidRDefault="004435B1" w:rsidP="007C667B">
      <w:pPr>
        <w:pStyle w:val="Imprint"/>
      </w:pPr>
    </w:p>
    <w:p w14:paraId="1CA7DCA1" w14:textId="77777777" w:rsidR="004435B1" w:rsidRPr="007C667B" w:rsidRDefault="004435B1" w:rsidP="007C667B">
      <w:pPr>
        <w:pStyle w:val="Imprint"/>
      </w:pPr>
    </w:p>
    <w:p w14:paraId="1C89E47C" w14:textId="258CEF82" w:rsidR="00C83D73" w:rsidRDefault="004435B1" w:rsidP="007C667B">
      <w:pPr>
        <w:sectPr w:rsidR="00C83D73" w:rsidSect="00AE2804">
          <w:footerReference w:type="even" r:id="rId12"/>
          <w:footerReference w:type="default" r:id="rId13"/>
          <w:pgSz w:w="11907" w:h="16840" w:code="9"/>
          <w:pgMar w:top="1276" w:right="1418" w:bottom="992" w:left="1418" w:header="709" w:footer="556" w:gutter="0"/>
          <w:cols w:space="708"/>
          <w:docGrid w:linePitch="360"/>
        </w:sectPr>
      </w:pPr>
      <w:r>
        <w:rPr>
          <w:noProof/>
          <w:lang w:eastAsia="en-AU"/>
        </w:rPr>
        <w:drawing>
          <wp:anchor distT="0" distB="0" distL="114300" distR="114300" simplePos="0" relativeHeight="251646464" behindDoc="0" locked="0" layoutInCell="1" allowOverlap="1" wp14:anchorId="707D1FE6" wp14:editId="75F3F0EA">
            <wp:simplePos x="0" y="0"/>
            <wp:positionH relativeFrom="column">
              <wp:posOffset>2153073</wp:posOffset>
            </wp:positionH>
            <wp:positionV relativeFrom="paragraph">
              <wp:posOffset>5523230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47488" behindDoc="0" locked="0" layoutInCell="1" allowOverlap="1" wp14:anchorId="44A0F21C" wp14:editId="2ACD1AF4">
            <wp:simplePos x="0" y="0"/>
            <wp:positionH relativeFrom="column">
              <wp:posOffset>556260</wp:posOffset>
            </wp:positionH>
            <wp:positionV relativeFrom="paragraph">
              <wp:posOffset>5523230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2B20BD">
        <w:rPr>
          <w:noProof/>
          <w:lang w:eastAsia="en-AU"/>
        </w:rPr>
        <mc:AlternateContent>
          <mc:Choice Requires="wps">
            <w:drawing>
              <wp:anchor distT="0" distB="0" distL="114300" distR="114300" simplePos="0" relativeHeight="251645440" behindDoc="0" locked="0" layoutInCell="1" allowOverlap="1" wp14:anchorId="55CE88B7" wp14:editId="10DF5FE5">
                <wp:simplePos x="0" y="0"/>
                <wp:positionH relativeFrom="column">
                  <wp:posOffset>-660</wp:posOffset>
                </wp:positionH>
                <wp:positionV relativeFrom="paragraph">
                  <wp:posOffset>448157</wp:posOffset>
                </wp:positionV>
                <wp:extent cx="5596890" cy="5252313"/>
                <wp:effectExtent l="0" t="0" r="3810" b="571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52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24C20C40" w:rsidR="00AB6580" w:rsidRPr="00A021FC" w:rsidRDefault="00AB6580" w:rsidP="007C667B">
                            <w:pPr>
                              <w:pStyle w:val="Imprint"/>
                              <w:rPr>
                                <w:b/>
                              </w:rPr>
                            </w:pPr>
                            <w:r w:rsidRPr="00A021FC">
                              <w:rPr>
                                <w:b/>
                              </w:rPr>
                              <w:t xml:space="preserve">© </w:t>
                            </w:r>
                            <w:r w:rsidRPr="008C3142">
                              <w:rPr>
                                <w:b/>
                              </w:rPr>
                              <w:t>Commonwealth of Australia</w:t>
                            </w:r>
                            <w:r w:rsidRPr="00A021FC">
                              <w:rPr>
                                <w:b/>
                              </w:rPr>
                              <w:t xml:space="preserve">, </w:t>
                            </w:r>
                            <w:r w:rsidR="00AC1411">
                              <w:rPr>
                                <w:b/>
                              </w:rPr>
                              <w:t>202</w:t>
                            </w:r>
                            <w:r w:rsidR="007A16A8">
                              <w:rPr>
                                <w:b/>
                              </w:rPr>
                              <w:t>2</w:t>
                            </w:r>
                          </w:p>
                          <w:p w14:paraId="1D525BD6" w14:textId="77777777" w:rsidR="00AB6580" w:rsidRDefault="00AB6580"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3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AB6580" w:rsidRDefault="00AB6580"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AB6580" w:rsidRPr="001D321A" w:rsidRDefault="00AB6580"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AB6580" w:rsidRDefault="00AB6580"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26354FA2" w:rsidR="00AB6580" w:rsidRPr="00A021FC" w:rsidRDefault="00AB6580" w:rsidP="001D321A">
                            <w:pPr>
                              <w:pStyle w:val="Imprint"/>
                            </w:pPr>
                            <w:r w:rsidRPr="00A021FC">
                              <w:t xml:space="preserve">This document should be attributed </w:t>
                            </w:r>
                            <w:r w:rsidRPr="008C601F">
                              <w:t xml:space="preserve">as </w:t>
                            </w:r>
                            <w:r w:rsidR="008C601F" w:rsidRPr="008C601F">
                              <w:t>Lim</w:t>
                            </w:r>
                            <w:r w:rsidR="009876FD">
                              <w:t>,</w:t>
                            </w:r>
                            <w:r w:rsidR="008C601F" w:rsidRPr="008C601F">
                              <w:t xml:space="preserve"> P 202</w:t>
                            </w:r>
                            <w:r w:rsidR="007A16A8">
                              <w:t>2</w:t>
                            </w:r>
                            <w:r w:rsidRPr="008C601F">
                              <w:t xml:space="preserve">, </w:t>
                            </w:r>
                            <w:r w:rsidR="008C601F" w:rsidRPr="008C601F">
                              <w:rPr>
                                <w:i/>
                                <w:iCs/>
                              </w:rPr>
                              <w:t>VET as a re-engagement pathway for early school leavers</w:t>
                            </w:r>
                            <w:r w:rsidRPr="00A021FC">
                              <w:rPr>
                                <w:i/>
                              </w:rPr>
                              <w:t>,</w:t>
                            </w:r>
                            <w:r w:rsidRPr="00A021FC">
                              <w:t xml:space="preserve"> NCVER, Adelaide.</w:t>
                            </w:r>
                            <w:r>
                              <w:t xml:space="preserve"> </w:t>
                            </w:r>
                          </w:p>
                          <w:p w14:paraId="1807EC4B" w14:textId="76A8B972" w:rsidR="00AB6580" w:rsidRPr="001D321A" w:rsidRDefault="00AB6580"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AB6580" w:rsidRPr="00C9777B" w:rsidRDefault="00AB6580" w:rsidP="001D321A">
                            <w:pPr>
                              <w:pStyle w:val="Imprint"/>
                            </w:pPr>
                            <w:r>
                              <w:rPr>
                                <w:smallCaps/>
                              </w:rPr>
                              <w:t>COVER IMAGE: GETTY IMAGES</w:t>
                            </w:r>
                          </w:p>
                          <w:p w14:paraId="4D33D844" w14:textId="3A1927C8" w:rsidR="00AB6580" w:rsidRDefault="00AB6580" w:rsidP="007C667B">
                            <w:pPr>
                              <w:pStyle w:val="Imprint"/>
                              <w:rPr>
                                <w:color w:val="000000"/>
                              </w:rPr>
                            </w:pPr>
                            <w:r w:rsidRPr="005C2FCF">
                              <w:rPr>
                                <w:color w:val="000000"/>
                              </w:rPr>
                              <w:t>ISBN</w:t>
                            </w:r>
                            <w:r>
                              <w:rPr>
                                <w:color w:val="000000"/>
                              </w:rPr>
                              <w:t xml:space="preserve"> </w:t>
                            </w:r>
                            <w:r w:rsidRPr="005C2FCF">
                              <w:rPr>
                                <w:color w:val="000000"/>
                              </w:rPr>
                              <w:tab/>
                            </w:r>
                            <w:r w:rsidR="00ED1F7B" w:rsidRPr="00ED1F7B">
                              <w:rPr>
                                <w:color w:val="000000"/>
                              </w:rPr>
                              <w:t>978-1-925717-92-1</w:t>
                            </w:r>
                          </w:p>
                          <w:p w14:paraId="58FC7CC6" w14:textId="53C37E83" w:rsidR="00AB6580" w:rsidRPr="005C2FCF" w:rsidRDefault="00AB6580" w:rsidP="00CE248F">
                            <w:pPr>
                              <w:pStyle w:val="Imprint"/>
                              <w:spacing w:before="0"/>
                              <w:rPr>
                                <w:color w:val="000000"/>
                              </w:rPr>
                            </w:pPr>
                            <w:r w:rsidRPr="005C2FCF">
                              <w:rPr>
                                <w:color w:val="000000"/>
                              </w:rPr>
                              <w:t>TD/TNC</w:t>
                            </w:r>
                            <w:r w:rsidRPr="005C2FCF">
                              <w:rPr>
                                <w:color w:val="000000"/>
                              </w:rPr>
                              <w:tab/>
                            </w:r>
                            <w:r w:rsidR="00ED1F7B">
                              <w:rPr>
                                <w:color w:val="000000"/>
                              </w:rPr>
                              <w:t>146.11</w:t>
                            </w:r>
                          </w:p>
                          <w:p w14:paraId="694BA120" w14:textId="77777777" w:rsidR="00AB6580" w:rsidRPr="005C2FCF" w:rsidRDefault="00AB6580"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AB6580" w:rsidRPr="005C2FCF" w:rsidRDefault="00AB6580"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AB6580" w:rsidRPr="002C3573" w:rsidRDefault="00AB6580"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9A356F">
                              <w:fldChar w:fldCharType="begin"/>
                            </w:r>
                            <w:r w:rsidR="009A356F">
                              <w:instrText xml:space="preserve"> HYPERLINK "https://www.lsay.edu.au" </w:instrText>
                            </w:r>
                            <w:r w:rsidR="009A356F">
                              <w:fldChar w:fldCharType="separate"/>
                            </w:r>
                            <w:r w:rsidRPr="001D75B8">
                              <w:rPr>
                                <w:rStyle w:val="Hyperlink"/>
                                <w:sz w:val="16"/>
                                <w:szCs w:val="16"/>
                              </w:rPr>
                              <w:t>https://www.lsay.edu.au</w:t>
                            </w:r>
                            <w:r w:rsidR="009A356F">
                              <w:rPr>
                                <w:rStyle w:val="Hyperlink"/>
                                <w:sz w:val="16"/>
                                <w:szCs w:val="16"/>
                              </w:rPr>
                              <w:fldChar w:fldCharType="end"/>
                            </w:r>
                            <w:r w:rsidRPr="002C3573">
                              <w:t>&gt;</w:t>
                            </w:r>
                          </w:p>
                          <w:p w14:paraId="74043603" w14:textId="77777777" w:rsidR="00AB6580" w:rsidRPr="00D212FA" w:rsidRDefault="00AB6580"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5pt;margin-top:35.3pt;width:440.7pt;height:413.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" filled="f" stroked="f">
                <v:textbox inset="0,,0">
                  <w:txbxContent>
                    <w:p w14:paraId="4EC2AC21" w14:textId="24C20C40" w:rsidR="00AB6580" w:rsidRPr="00A021FC" w:rsidRDefault="00AB6580" w:rsidP="007C667B">
                      <w:pPr>
                        <w:pStyle w:val="Imprint"/>
                        <w:rPr>
                          <w:b/>
                        </w:rPr>
                      </w:pPr>
                      <w:r w:rsidRPr="00A021FC">
                        <w:rPr>
                          <w:b/>
                        </w:rPr>
                        <w:t xml:space="preserve">© </w:t>
                      </w:r>
                      <w:r w:rsidRPr="008C3142">
                        <w:rPr>
                          <w:b/>
                        </w:rPr>
                        <w:t>Commonwealth of Australia</w:t>
                      </w:r>
                      <w:r w:rsidRPr="00A021FC">
                        <w:rPr>
                          <w:b/>
                        </w:rPr>
                        <w:t xml:space="preserve">, </w:t>
                      </w:r>
                      <w:r w:rsidR="00AC1411">
                        <w:rPr>
                          <w:b/>
                        </w:rPr>
                        <w:t>202</w:t>
                      </w:r>
                      <w:r w:rsidR="007A16A8">
                        <w:rPr>
                          <w:b/>
                        </w:rPr>
                        <w:t>2</w:t>
                      </w:r>
                    </w:p>
                    <w:p w14:paraId="1D525BD6" w14:textId="77777777" w:rsidR="00AB6580" w:rsidRDefault="00AB6580"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3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AB6580" w:rsidRDefault="00AB6580"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AB6580" w:rsidRPr="001D321A" w:rsidRDefault="00AB6580"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AB6580" w:rsidRDefault="00AB6580"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26354FA2" w:rsidR="00AB6580" w:rsidRPr="00A021FC" w:rsidRDefault="00AB6580" w:rsidP="001D321A">
                      <w:pPr>
                        <w:pStyle w:val="Imprint"/>
                      </w:pPr>
                      <w:r w:rsidRPr="00A021FC">
                        <w:t xml:space="preserve">This document should be attributed </w:t>
                      </w:r>
                      <w:r w:rsidRPr="008C601F">
                        <w:t xml:space="preserve">as </w:t>
                      </w:r>
                      <w:r w:rsidR="008C601F" w:rsidRPr="008C601F">
                        <w:t>Lim</w:t>
                      </w:r>
                      <w:r w:rsidR="009876FD">
                        <w:t>,</w:t>
                      </w:r>
                      <w:r w:rsidR="008C601F" w:rsidRPr="008C601F">
                        <w:t xml:space="preserve"> P 202</w:t>
                      </w:r>
                      <w:r w:rsidR="007A16A8">
                        <w:t>2</w:t>
                      </w:r>
                      <w:r w:rsidRPr="008C601F">
                        <w:t xml:space="preserve">, </w:t>
                      </w:r>
                      <w:r w:rsidR="008C601F" w:rsidRPr="008C601F">
                        <w:rPr>
                          <w:i/>
                          <w:iCs/>
                        </w:rPr>
                        <w:t>VET as a re-engagement pathway for early school leavers</w:t>
                      </w:r>
                      <w:r w:rsidRPr="00A021FC">
                        <w:rPr>
                          <w:i/>
                        </w:rPr>
                        <w:t>,</w:t>
                      </w:r>
                      <w:r w:rsidRPr="00A021FC">
                        <w:t xml:space="preserve"> NCVER, Adelaide.</w:t>
                      </w:r>
                      <w:r>
                        <w:t xml:space="preserve"> </w:t>
                      </w:r>
                    </w:p>
                    <w:p w14:paraId="1807EC4B" w14:textId="76A8B972" w:rsidR="00AB6580" w:rsidRPr="001D321A" w:rsidRDefault="00AB6580"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AB6580" w:rsidRPr="00C9777B" w:rsidRDefault="00AB6580" w:rsidP="001D321A">
                      <w:pPr>
                        <w:pStyle w:val="Imprint"/>
                      </w:pPr>
                      <w:r>
                        <w:rPr>
                          <w:smallCaps/>
                        </w:rPr>
                        <w:t>COVER IMAGE: GETTY IMAGES</w:t>
                      </w:r>
                    </w:p>
                    <w:p w14:paraId="4D33D844" w14:textId="3A1927C8" w:rsidR="00AB6580" w:rsidRDefault="00AB6580" w:rsidP="007C667B">
                      <w:pPr>
                        <w:pStyle w:val="Imprint"/>
                        <w:rPr>
                          <w:color w:val="000000"/>
                        </w:rPr>
                      </w:pPr>
                      <w:r w:rsidRPr="005C2FCF">
                        <w:rPr>
                          <w:color w:val="000000"/>
                        </w:rPr>
                        <w:t>ISBN</w:t>
                      </w:r>
                      <w:r>
                        <w:rPr>
                          <w:color w:val="000000"/>
                        </w:rPr>
                        <w:t xml:space="preserve"> </w:t>
                      </w:r>
                      <w:r w:rsidRPr="005C2FCF">
                        <w:rPr>
                          <w:color w:val="000000"/>
                        </w:rPr>
                        <w:tab/>
                      </w:r>
                      <w:r w:rsidR="00ED1F7B" w:rsidRPr="00ED1F7B">
                        <w:rPr>
                          <w:color w:val="000000"/>
                        </w:rPr>
                        <w:t>978-1-925717-92-1</w:t>
                      </w:r>
                    </w:p>
                    <w:p w14:paraId="58FC7CC6" w14:textId="53C37E83" w:rsidR="00AB6580" w:rsidRPr="005C2FCF" w:rsidRDefault="00AB6580" w:rsidP="00CE248F">
                      <w:pPr>
                        <w:pStyle w:val="Imprint"/>
                        <w:spacing w:before="0"/>
                        <w:rPr>
                          <w:color w:val="000000"/>
                        </w:rPr>
                      </w:pPr>
                      <w:r w:rsidRPr="005C2FCF">
                        <w:rPr>
                          <w:color w:val="000000"/>
                        </w:rPr>
                        <w:t>TD/TNC</w:t>
                      </w:r>
                      <w:r w:rsidRPr="005C2FCF">
                        <w:rPr>
                          <w:color w:val="000000"/>
                        </w:rPr>
                        <w:tab/>
                      </w:r>
                      <w:r w:rsidR="00ED1F7B">
                        <w:rPr>
                          <w:color w:val="000000"/>
                        </w:rPr>
                        <w:t>146.11</w:t>
                      </w:r>
                    </w:p>
                    <w:p w14:paraId="694BA120" w14:textId="77777777" w:rsidR="00AB6580" w:rsidRPr="005C2FCF" w:rsidRDefault="00AB6580"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AB6580" w:rsidRPr="005C2FCF" w:rsidRDefault="00AB6580"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AB6580" w:rsidRPr="002C3573" w:rsidRDefault="00AB6580"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9A356F">
                        <w:fldChar w:fldCharType="begin"/>
                      </w:r>
                      <w:r w:rsidR="009A356F">
                        <w:instrText xml:space="preserve"> HYPERLINK "https://www.lsay.edu.au" </w:instrText>
                      </w:r>
                      <w:r w:rsidR="009A356F">
                        <w:fldChar w:fldCharType="separate"/>
                      </w:r>
                      <w:r w:rsidRPr="001D75B8">
                        <w:rPr>
                          <w:rStyle w:val="Hyperlink"/>
                          <w:sz w:val="16"/>
                          <w:szCs w:val="16"/>
                        </w:rPr>
                        <w:t>https://www.lsay.edu.au</w:t>
                      </w:r>
                      <w:r w:rsidR="009A356F">
                        <w:rPr>
                          <w:rStyle w:val="Hyperlink"/>
                          <w:sz w:val="16"/>
                          <w:szCs w:val="16"/>
                        </w:rPr>
                        <w:fldChar w:fldCharType="end"/>
                      </w:r>
                      <w:r w:rsidRPr="002C3573">
                        <w:t>&gt;</w:t>
                      </w:r>
                    </w:p>
                    <w:p w14:paraId="74043603" w14:textId="77777777" w:rsidR="00AB6580" w:rsidRPr="00D212FA" w:rsidRDefault="00AB6580"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14:paraId="710F29A2" w14:textId="77777777" w:rsidR="00F33784" w:rsidRPr="000E691E" w:rsidRDefault="00F33784" w:rsidP="005137C6">
      <w:pPr>
        <w:pStyle w:val="Heading1"/>
        <w:spacing w:after="240"/>
      </w:pPr>
      <w:bookmarkStart w:id="16" w:name="_Toc416260892"/>
      <w:bookmarkStart w:id="17" w:name="_Toc416421648"/>
      <w:bookmarkStart w:id="18" w:name="_Toc421789465"/>
      <w:bookmarkStart w:id="19" w:name="_Toc85557186"/>
      <w:bookmarkStart w:id="20" w:name="_Toc85557294"/>
      <w:bookmarkStart w:id="21" w:name="_Toc85619066"/>
      <w:bookmarkStart w:id="22" w:name="_Toc90643437"/>
      <w:r>
        <w:lastRenderedPageBreak/>
        <w:t xml:space="preserve">About </w:t>
      </w:r>
      <w:r w:rsidR="00AC5497">
        <w:t>the</w:t>
      </w:r>
      <w:r>
        <w:t xml:space="preserve"> research</w:t>
      </w:r>
      <w:bookmarkEnd w:id="16"/>
      <w:bookmarkEnd w:id="17"/>
      <w:bookmarkEnd w:id="18"/>
      <w:bookmarkEnd w:id="19"/>
      <w:bookmarkEnd w:id="20"/>
      <w:bookmarkEnd w:id="21"/>
      <w:bookmarkEnd w:id="22"/>
      <w:r w:rsidR="003364D3">
        <w:t xml:space="preserve"> </w:t>
      </w:r>
    </w:p>
    <w:p w14:paraId="296A11C9" w14:textId="6F797270" w:rsidR="00FB17F4" w:rsidRPr="00FB17F4" w:rsidRDefault="00FB17F4" w:rsidP="005137C6">
      <w:pPr>
        <w:pStyle w:val="Abouttheresearchpubtitle"/>
        <w:spacing w:before="240"/>
      </w:pPr>
      <w:bookmarkStart w:id="23" w:name="_Toc98394877"/>
      <w:bookmarkStart w:id="24" w:name="_Toc296423681"/>
      <w:bookmarkStart w:id="25" w:name="_Toc296497512"/>
      <w:bookmarkStart w:id="26" w:name="_Toc98394878"/>
      <w:bookmarkStart w:id="27" w:name="_Toc296423682"/>
      <w:bookmarkStart w:id="28" w:name="_Toc296497513"/>
      <w:r w:rsidRPr="00FB17F4">
        <w:t xml:space="preserve">VET as a re-engagement pathway for early school leavers </w:t>
      </w:r>
    </w:p>
    <w:p w14:paraId="0ADD4308" w14:textId="6F797270" w:rsidR="00CE248F" w:rsidRPr="001B43CF" w:rsidRDefault="00FB17F4" w:rsidP="005137C6">
      <w:pPr>
        <w:pStyle w:val="Heading3"/>
        <w:spacing w:before="120"/>
      </w:pPr>
      <w:r>
        <w:t>Patrick Lim</w:t>
      </w:r>
      <w:r w:rsidR="00CE248F" w:rsidRPr="005C2FCF">
        <w:t xml:space="preserve">, </w:t>
      </w:r>
      <w:bookmarkEnd w:id="23"/>
      <w:bookmarkEnd w:id="24"/>
      <w:bookmarkEnd w:id="25"/>
      <w:r>
        <w:t>NCVER</w:t>
      </w:r>
    </w:p>
    <w:p w14:paraId="1AD8A5B3" w14:textId="6DF7201D" w:rsidR="00F4196A" w:rsidRDefault="00F4196A" w:rsidP="00FF6987">
      <w:pPr>
        <w:pStyle w:val="Text"/>
        <w:spacing w:before="120"/>
        <w:ind w:right="-143"/>
      </w:pPr>
      <w:bookmarkStart w:id="29" w:name="_Hlk88725841"/>
      <w:r>
        <w:t xml:space="preserve">School </w:t>
      </w:r>
      <w:r w:rsidR="00AC78D8">
        <w:t>non-</w:t>
      </w:r>
      <w:r>
        <w:t xml:space="preserve">completion and </w:t>
      </w:r>
      <w:r w:rsidR="00DD4AC0">
        <w:t>non-completers’</w:t>
      </w:r>
      <w:r>
        <w:t xml:space="preserve"> subsequent pathways into employment or </w:t>
      </w:r>
      <w:r w:rsidR="00AC78D8">
        <w:t xml:space="preserve">back </w:t>
      </w:r>
      <w:r>
        <w:t xml:space="preserve">into education </w:t>
      </w:r>
      <w:r w:rsidR="004B268E">
        <w:t>are</w:t>
      </w:r>
      <w:r w:rsidR="007A16A8">
        <w:t xml:space="preserve"> </w:t>
      </w:r>
      <w:r>
        <w:t>enduring issue</w:t>
      </w:r>
      <w:r w:rsidR="004B268E">
        <w:t>s</w:t>
      </w:r>
      <w:r>
        <w:t xml:space="preserve"> for policy</w:t>
      </w:r>
      <w:r w:rsidR="009876FD">
        <w:t>-</w:t>
      </w:r>
      <w:r>
        <w:t xml:space="preserve">makers in Australia. Understanding the factors that predict a higher probability of leaving school </w:t>
      </w:r>
      <w:r w:rsidR="000D5C3C">
        <w:t xml:space="preserve">before completing </w:t>
      </w:r>
      <w:r w:rsidR="00C82AE8">
        <w:t>Y</w:t>
      </w:r>
      <w:r w:rsidR="000D5C3C">
        <w:t>ear 12</w:t>
      </w:r>
      <w:r w:rsidR="00287EB3">
        <w:t>,</w:t>
      </w:r>
      <w:r w:rsidR="000D5C3C">
        <w:t xml:space="preserve"> </w:t>
      </w:r>
      <w:r>
        <w:t>as well as those that increase the chance of re-engaging with education</w:t>
      </w:r>
      <w:r w:rsidR="00287EB3">
        <w:t>,</w:t>
      </w:r>
      <w:r w:rsidR="00AC78D8">
        <w:t xml:space="preserve"> can inform </w:t>
      </w:r>
      <w:r w:rsidR="00644D3C">
        <w:t xml:space="preserve">action on </w:t>
      </w:r>
      <w:r w:rsidR="00AC78D8">
        <w:t>how best to support young people in their decision-making.</w:t>
      </w:r>
      <w:r>
        <w:t xml:space="preserve"> </w:t>
      </w:r>
    </w:p>
    <w:p w14:paraId="377BCBE5" w14:textId="382A47AF" w:rsidR="008C601F" w:rsidRPr="008C601F" w:rsidRDefault="00AC78D8" w:rsidP="00CE248F">
      <w:pPr>
        <w:pStyle w:val="Text"/>
        <w:rPr>
          <w:color w:val="000000"/>
        </w:rPr>
      </w:pPr>
      <w:r>
        <w:t>An</w:t>
      </w:r>
      <w:r w:rsidR="00451482">
        <w:t xml:space="preserve"> an</w:t>
      </w:r>
      <w:r>
        <w:t>alysis of the Longitudinal Survey</w:t>
      </w:r>
      <w:r w:rsidR="00751D1E">
        <w:t>s</w:t>
      </w:r>
      <w:r>
        <w:t xml:space="preserve"> of</w:t>
      </w:r>
      <w:r w:rsidR="00D00BB8">
        <w:t xml:space="preserve"> </w:t>
      </w:r>
      <w:r>
        <w:t xml:space="preserve">Australian Youth (LSAY) confirms that </w:t>
      </w:r>
      <w:r w:rsidR="007A16A8">
        <w:t>vocational education and training (</w:t>
      </w:r>
      <w:r w:rsidR="008C601F" w:rsidRPr="008C601F">
        <w:t>VET</w:t>
      </w:r>
      <w:r w:rsidR="007A16A8">
        <w:t>)</w:t>
      </w:r>
      <w:r w:rsidR="008C601F" w:rsidRPr="008C601F">
        <w:t xml:space="preserve"> is an important pathway </w:t>
      </w:r>
      <w:r w:rsidR="00F4196A">
        <w:t>to</w:t>
      </w:r>
      <w:r w:rsidR="008C601F" w:rsidRPr="008C601F">
        <w:t xml:space="preserve"> educational re-engagement for </w:t>
      </w:r>
      <w:r w:rsidR="000D5C3C">
        <w:t xml:space="preserve">young people who </w:t>
      </w:r>
      <w:r w:rsidR="003A00FA">
        <w:t>leave</w:t>
      </w:r>
      <w:r w:rsidR="000D5C3C">
        <w:t xml:space="preserve"> school before completing </w:t>
      </w:r>
      <w:r w:rsidR="00F603F9">
        <w:t>Y</w:t>
      </w:r>
      <w:r w:rsidR="000D5C3C">
        <w:t>ear 12</w:t>
      </w:r>
      <w:r w:rsidR="008C601F" w:rsidRPr="008C601F">
        <w:t>.</w:t>
      </w:r>
      <w:r w:rsidR="001A3DC4">
        <w:t xml:space="preserve"> </w:t>
      </w:r>
      <w:r w:rsidR="003C19F7">
        <w:t>This</w:t>
      </w:r>
      <w:r w:rsidR="00421878">
        <w:t xml:space="preserve"> analysis</w:t>
      </w:r>
      <w:r w:rsidR="001A3DC4">
        <w:t xml:space="preserve"> also highlights the importance of providing </w:t>
      </w:r>
      <w:r w:rsidR="001A3DC4" w:rsidRPr="006D5D5C">
        <w:t>career information</w:t>
      </w:r>
      <w:r w:rsidR="000D5C3C">
        <w:t xml:space="preserve"> not only</w:t>
      </w:r>
      <w:r w:rsidR="001A3DC4" w:rsidRPr="006D5D5C">
        <w:t xml:space="preserve"> to young people</w:t>
      </w:r>
      <w:r w:rsidR="00217AE5" w:rsidRPr="006D5D5C">
        <w:t xml:space="preserve"> before and after </w:t>
      </w:r>
      <w:r w:rsidR="0095122E">
        <w:t xml:space="preserve">they </w:t>
      </w:r>
      <w:r w:rsidR="00217AE5" w:rsidRPr="006D5D5C">
        <w:t>leav</w:t>
      </w:r>
      <w:r w:rsidR="0095122E">
        <w:t>e</w:t>
      </w:r>
      <w:r w:rsidR="00217AE5" w:rsidRPr="006D5D5C">
        <w:t xml:space="preserve"> school</w:t>
      </w:r>
      <w:r w:rsidR="005B185A">
        <w:t>,</w:t>
      </w:r>
      <w:r w:rsidR="00217AE5">
        <w:t xml:space="preserve"> </w:t>
      </w:r>
      <w:r w:rsidR="000D5C3C">
        <w:t xml:space="preserve">but also </w:t>
      </w:r>
      <w:r w:rsidR="007A16A8">
        <w:t xml:space="preserve">to </w:t>
      </w:r>
      <w:r w:rsidR="000D5C3C">
        <w:t>their parents</w:t>
      </w:r>
      <w:r w:rsidR="00D04A20">
        <w:t xml:space="preserve"> or </w:t>
      </w:r>
      <w:r w:rsidR="007A16A8">
        <w:t>guardians</w:t>
      </w:r>
      <w:r w:rsidR="005B53F8" w:rsidRPr="006D5D5C">
        <w:t>.</w:t>
      </w:r>
      <w:r w:rsidRPr="006D5D5C">
        <w:t xml:space="preserve"> </w:t>
      </w:r>
      <w:r w:rsidR="005A0F48">
        <w:t>For school leavers, having p</w:t>
      </w:r>
      <w:r w:rsidR="004476A6" w:rsidRPr="006D5D5C">
        <w:t>arent</w:t>
      </w:r>
      <w:r w:rsidR="005A0F48">
        <w:t xml:space="preserve">s </w:t>
      </w:r>
      <w:r w:rsidR="00BD62D8">
        <w:t>with</w:t>
      </w:r>
      <w:r w:rsidR="004476A6" w:rsidRPr="006D5D5C">
        <w:t xml:space="preserve"> aspirations for </w:t>
      </w:r>
      <w:r w:rsidR="00BD62D8">
        <w:t>them</w:t>
      </w:r>
      <w:r w:rsidR="004476A6" w:rsidRPr="006D5D5C">
        <w:t xml:space="preserve"> </w:t>
      </w:r>
      <w:r w:rsidR="00BD62D8">
        <w:t>is</w:t>
      </w:r>
      <w:r w:rsidR="004476A6" w:rsidRPr="006D5D5C">
        <w:t xml:space="preserve"> influential in determining whether early school leavers re-engage with education, </w:t>
      </w:r>
      <w:r w:rsidR="004476A6" w:rsidRPr="00500430">
        <w:t xml:space="preserve">demonstrating the value </w:t>
      </w:r>
      <w:r w:rsidR="00D04A20" w:rsidRPr="00500430">
        <w:t>o</w:t>
      </w:r>
      <w:r w:rsidR="007A16A8" w:rsidRPr="00500430">
        <w:t>f</w:t>
      </w:r>
      <w:r w:rsidR="004476A6" w:rsidRPr="00500430">
        <w:t xml:space="preserve"> ensuring </w:t>
      </w:r>
      <w:r w:rsidR="00546DD1">
        <w:t>that parent</w:t>
      </w:r>
      <w:r w:rsidR="001D59B0">
        <w:t>s</w:t>
      </w:r>
      <w:r w:rsidR="004476A6" w:rsidRPr="00500430">
        <w:t xml:space="preserve"> also have access to high</w:t>
      </w:r>
      <w:r w:rsidR="005B185A" w:rsidRPr="00500430">
        <w:t>-</w:t>
      </w:r>
      <w:r w:rsidR="004476A6" w:rsidRPr="00500430">
        <w:t>quality career information</w:t>
      </w:r>
      <w:r w:rsidR="00217AE5" w:rsidRPr="00500430">
        <w:t>.</w:t>
      </w:r>
      <w:r w:rsidR="004476A6">
        <w:t xml:space="preserve"> </w:t>
      </w:r>
      <w:r w:rsidR="00F4196A">
        <w:t xml:space="preserve"> </w:t>
      </w:r>
      <w:bookmarkEnd w:id="29"/>
    </w:p>
    <w:p w14:paraId="3D42FC78" w14:textId="77777777" w:rsidR="00421A36" w:rsidRPr="008C601F" w:rsidRDefault="00421A36" w:rsidP="005137C6">
      <w:pPr>
        <w:pStyle w:val="Keymessages"/>
        <w:spacing w:before="240"/>
      </w:pPr>
      <w:r w:rsidRPr="008C601F">
        <w:t>Key messages</w:t>
      </w:r>
    </w:p>
    <w:p w14:paraId="4218F0F4" w14:textId="6BCB8666" w:rsidR="000D5C3C" w:rsidRDefault="001D506B" w:rsidP="008C601F">
      <w:pPr>
        <w:pStyle w:val="Dotpoint1"/>
      </w:pPr>
      <w:bookmarkStart w:id="30" w:name="_Hlk89943233"/>
      <w:r>
        <w:t xml:space="preserve">About 75% </w:t>
      </w:r>
      <w:r w:rsidR="008C601F" w:rsidRPr="006D5D5C">
        <w:t xml:space="preserve">of </w:t>
      </w:r>
      <w:r w:rsidR="0032307D">
        <w:t xml:space="preserve">the </w:t>
      </w:r>
      <w:r w:rsidR="00761F55">
        <w:t>LSAY respondents who left school before completing Year 12</w:t>
      </w:r>
      <w:r w:rsidR="008C601F" w:rsidRPr="006D5D5C">
        <w:t xml:space="preserve"> re-engaged with </w:t>
      </w:r>
      <w:r>
        <w:t xml:space="preserve">some form of </w:t>
      </w:r>
      <w:r w:rsidR="008C601F" w:rsidRPr="006D5D5C">
        <w:t>education</w:t>
      </w:r>
      <w:r w:rsidR="00FC25C9">
        <w:t xml:space="preserve"> </w:t>
      </w:r>
      <w:r w:rsidR="005A3D6D">
        <w:t>by the age of 25</w:t>
      </w:r>
      <w:r w:rsidR="008C601F" w:rsidRPr="006D5D5C">
        <w:t>.</w:t>
      </w:r>
      <w:r>
        <w:t xml:space="preserve"> About 63% re-engaged with education via VET.</w:t>
      </w:r>
    </w:p>
    <w:p w14:paraId="3D8571E4" w14:textId="3FA724E1" w:rsidR="008C601F" w:rsidRPr="006D5D5C" w:rsidRDefault="001D506B" w:rsidP="005137C6">
      <w:pPr>
        <w:pStyle w:val="Dotpoint1"/>
        <w:spacing w:before="80"/>
      </w:pPr>
      <w:r>
        <w:t xml:space="preserve">Of </w:t>
      </w:r>
      <w:r w:rsidR="001529BE">
        <w:t xml:space="preserve">the </w:t>
      </w:r>
      <w:r>
        <w:t xml:space="preserve">LSAY respondents who re-engaged with some form of education after leaving school early, just over half (51%) </w:t>
      </w:r>
      <w:proofErr w:type="gramStart"/>
      <w:r>
        <w:t>entered into</w:t>
      </w:r>
      <w:proofErr w:type="gramEnd"/>
      <w:r>
        <w:t xml:space="preserve"> a</w:t>
      </w:r>
      <w:r w:rsidR="008C601F" w:rsidRPr="006D5D5C">
        <w:t>pprenticeships and traineeships</w:t>
      </w:r>
      <w:r>
        <w:t xml:space="preserve"> (combining employment and training). </w:t>
      </w:r>
      <w:r w:rsidR="006D5D5C">
        <w:t>Other</w:t>
      </w:r>
      <w:r w:rsidR="008C601F" w:rsidRPr="006D5D5C">
        <w:t xml:space="preserve"> </w:t>
      </w:r>
      <w:r w:rsidR="000D5C3C">
        <w:t xml:space="preserve">VET </w:t>
      </w:r>
      <w:r w:rsidR="008C601F" w:rsidRPr="006D5D5C">
        <w:t>courses</w:t>
      </w:r>
      <w:r w:rsidR="00995FB9">
        <w:t xml:space="preserve"> (certificates and diplomas)</w:t>
      </w:r>
      <w:r w:rsidR="006D5D5C">
        <w:t>,</w:t>
      </w:r>
      <w:r w:rsidR="000D5C3C">
        <w:t xml:space="preserve"> not delivered as part of an apprenticeship or traineeship</w:t>
      </w:r>
      <w:r w:rsidR="006D5D5C">
        <w:t>,</w:t>
      </w:r>
      <w:r w:rsidR="008C601F" w:rsidRPr="006D5D5C">
        <w:t xml:space="preserve"> </w:t>
      </w:r>
      <w:r w:rsidR="000D5C3C" w:rsidRPr="003825AE">
        <w:t>made up 34</w:t>
      </w:r>
      <w:r w:rsidR="008C601F" w:rsidRPr="003825AE">
        <w:t>%</w:t>
      </w:r>
      <w:r w:rsidR="00E03FDD" w:rsidRPr="003825AE">
        <w:t xml:space="preserve"> of all</w:t>
      </w:r>
      <w:r w:rsidR="00E03FDD">
        <w:t xml:space="preserve"> educational re-engagement.</w:t>
      </w:r>
    </w:p>
    <w:p w14:paraId="72B8CCD3" w14:textId="44C09E0A" w:rsidR="00F4196A" w:rsidRDefault="001A3DC4" w:rsidP="005137C6">
      <w:pPr>
        <w:pStyle w:val="Dotpoint1"/>
        <w:spacing w:before="80"/>
      </w:pPr>
      <w:r w:rsidRPr="006D5D5C">
        <w:t xml:space="preserve">The career or educational plans of young people were important in predicting early school leaving. Other factors, </w:t>
      </w:r>
      <w:r w:rsidR="00F4196A" w:rsidRPr="006D5D5C">
        <w:t>such as mathematics and reading achievement</w:t>
      </w:r>
      <w:r w:rsidRPr="006D5D5C">
        <w:t>,</w:t>
      </w:r>
      <w:r w:rsidR="00F4196A" w:rsidRPr="006D5D5C">
        <w:t xml:space="preserve"> also had an influence, </w:t>
      </w:r>
      <w:r w:rsidRPr="006D5D5C">
        <w:t xml:space="preserve">but </w:t>
      </w:r>
      <w:r w:rsidR="00F4196A" w:rsidRPr="006D5D5C">
        <w:t>these played a smaller role.</w:t>
      </w:r>
    </w:p>
    <w:p w14:paraId="0AD8D5A1" w14:textId="0A3EA2BC" w:rsidR="000D5C3C" w:rsidRPr="006D5D5C" w:rsidRDefault="00761F55" w:rsidP="005137C6">
      <w:pPr>
        <w:pStyle w:val="Dotpoint1"/>
        <w:spacing w:before="80"/>
      </w:pPr>
      <w:r>
        <w:t>P</w:t>
      </w:r>
      <w:r w:rsidR="000D5C3C">
        <w:t>arent</w:t>
      </w:r>
      <w:r>
        <w:t>s’</w:t>
      </w:r>
      <w:r w:rsidR="000D5C3C">
        <w:t xml:space="preserve"> plans for their child </w:t>
      </w:r>
      <w:r w:rsidR="00D04A20">
        <w:t xml:space="preserve">in </w:t>
      </w:r>
      <w:r w:rsidR="000D5C3C">
        <w:t>the year after leaving school w</w:t>
      </w:r>
      <w:r w:rsidR="004B268E">
        <w:t>ere</w:t>
      </w:r>
      <w:r w:rsidR="000D5C3C">
        <w:t xml:space="preserve"> important in predicting </w:t>
      </w:r>
      <w:bookmarkStart w:id="31" w:name="_Hlk88749013"/>
      <w:r w:rsidR="000D5C3C">
        <w:t>re-engagement</w:t>
      </w:r>
      <w:r w:rsidR="00D04A20">
        <w:t xml:space="preserve"> with any form of </w:t>
      </w:r>
      <w:bookmarkEnd w:id="31"/>
      <w:r w:rsidR="00D04A20">
        <w:t>education</w:t>
      </w:r>
      <w:r w:rsidR="000D5C3C">
        <w:t>, especially through VET.</w:t>
      </w:r>
      <w:r w:rsidR="00671EFA">
        <w:t xml:space="preserve"> Those early school leavers whose parents </w:t>
      </w:r>
      <w:r>
        <w:t>wanted them to go on to VET</w:t>
      </w:r>
      <w:r w:rsidR="00671EFA">
        <w:t xml:space="preserve"> </w:t>
      </w:r>
      <w:proofErr w:type="gramStart"/>
      <w:r w:rsidR="004B268E">
        <w:t>we</w:t>
      </w:r>
      <w:r w:rsidR="00671EFA">
        <w:t>re</w:t>
      </w:r>
      <w:proofErr w:type="gramEnd"/>
      <w:r w:rsidR="00671EFA">
        <w:t xml:space="preserve"> </w:t>
      </w:r>
      <w:r w:rsidR="007B74F7">
        <w:t xml:space="preserve">more </w:t>
      </w:r>
      <w:r w:rsidR="00671EFA">
        <w:t xml:space="preserve">likely to do </w:t>
      </w:r>
      <w:r>
        <w:t>so</w:t>
      </w:r>
      <w:r w:rsidR="007B74F7">
        <w:t xml:space="preserve"> </w:t>
      </w:r>
      <w:bookmarkStart w:id="32" w:name="_Hlk88749051"/>
      <w:r w:rsidR="007B74F7">
        <w:t xml:space="preserve">than those </w:t>
      </w:r>
      <w:r w:rsidR="003B1458">
        <w:t xml:space="preserve">whose parents </w:t>
      </w:r>
      <w:r w:rsidR="00D04A20">
        <w:t>had other plans for their child</w:t>
      </w:r>
      <w:bookmarkEnd w:id="32"/>
      <w:r w:rsidR="00623275">
        <w:t>.</w:t>
      </w:r>
    </w:p>
    <w:p w14:paraId="535882DD" w14:textId="57D14A61" w:rsidR="00421A36" w:rsidRPr="006D5D5C" w:rsidRDefault="004476A6" w:rsidP="005137C6">
      <w:pPr>
        <w:pStyle w:val="Dotpoint1"/>
        <w:spacing w:before="80"/>
      </w:pPr>
      <w:r w:rsidRPr="006D5D5C">
        <w:t xml:space="preserve">The factors most important in predicting re-engagement </w:t>
      </w:r>
      <w:r w:rsidR="006B1522">
        <w:t>with</w:t>
      </w:r>
      <w:r w:rsidRPr="006D5D5C">
        <w:t xml:space="preserve"> any form of education (not just VET) </w:t>
      </w:r>
      <w:r w:rsidR="00FC25C9">
        <w:t xml:space="preserve">by </w:t>
      </w:r>
      <w:r w:rsidR="003B3787">
        <w:t xml:space="preserve">the </w:t>
      </w:r>
      <w:r w:rsidR="00FC25C9">
        <w:t xml:space="preserve">age </w:t>
      </w:r>
      <w:r w:rsidR="003B3787">
        <w:t xml:space="preserve">of </w:t>
      </w:r>
      <w:r w:rsidR="00FC25C9">
        <w:t xml:space="preserve">25 </w:t>
      </w:r>
      <w:r w:rsidRPr="006D5D5C">
        <w:t xml:space="preserve">were socioeconomic status </w:t>
      </w:r>
      <w:r w:rsidR="00492729">
        <w:t xml:space="preserve">(SES) </w:t>
      </w:r>
      <w:r w:rsidRPr="006D5D5C">
        <w:t xml:space="preserve">and school sector. </w:t>
      </w:r>
    </w:p>
    <w:p w14:paraId="7C744D68" w14:textId="77777777" w:rsidR="006C7563" w:rsidRDefault="004476A6" w:rsidP="006C7563">
      <w:pPr>
        <w:pStyle w:val="Dotpoint2"/>
      </w:pPr>
      <w:r w:rsidRPr="006D5D5C">
        <w:t xml:space="preserve">Those with lower </w:t>
      </w:r>
      <w:bookmarkStart w:id="33" w:name="_Hlk88749104"/>
      <w:r w:rsidRPr="006D5D5C">
        <w:t xml:space="preserve">socioeconomic status </w:t>
      </w:r>
      <w:bookmarkEnd w:id="33"/>
      <w:r w:rsidRPr="006D5D5C">
        <w:t xml:space="preserve">were less likely to re-engage </w:t>
      </w:r>
      <w:r w:rsidR="006B1522">
        <w:t>with</w:t>
      </w:r>
      <w:r w:rsidRPr="006D5D5C">
        <w:t xml:space="preserve"> education</w:t>
      </w:r>
      <w:r w:rsidR="007B74F7">
        <w:t xml:space="preserve"> than those </w:t>
      </w:r>
      <w:r w:rsidR="006C7563">
        <w:t>with</w:t>
      </w:r>
      <w:r w:rsidR="007B74F7">
        <w:t xml:space="preserve"> higher </w:t>
      </w:r>
      <w:r w:rsidR="00A87C42" w:rsidRPr="006D5D5C">
        <w:t>socioeconomic status</w:t>
      </w:r>
      <w:r w:rsidRPr="006D5D5C">
        <w:t xml:space="preserve">, </w:t>
      </w:r>
      <w:r w:rsidR="00492729">
        <w:t>al</w:t>
      </w:r>
      <w:r w:rsidRPr="006D5D5C">
        <w:t>though this impact c</w:t>
      </w:r>
      <w:r w:rsidR="00761F55">
        <w:t>ould</w:t>
      </w:r>
      <w:r w:rsidRPr="006D5D5C">
        <w:t xml:space="preserve"> be overcome </w:t>
      </w:r>
      <w:r w:rsidR="00A87C42">
        <w:t xml:space="preserve">to some extent </w:t>
      </w:r>
      <w:r w:rsidRPr="006D5D5C">
        <w:t>if the</w:t>
      </w:r>
      <w:r w:rsidR="00D04A20">
        <w:t>ir</w:t>
      </w:r>
      <w:r w:rsidRPr="006D5D5C">
        <w:t xml:space="preserve"> parents ha</w:t>
      </w:r>
      <w:r w:rsidR="00761F55">
        <w:t>d</w:t>
      </w:r>
      <w:r w:rsidRPr="006D5D5C">
        <w:t xml:space="preserve"> post-school VET plans for their child.</w:t>
      </w:r>
    </w:p>
    <w:p w14:paraId="7517977B" w14:textId="50E85792" w:rsidR="00A30659" w:rsidRPr="004A2D54" w:rsidRDefault="004476A6" w:rsidP="006C7563">
      <w:pPr>
        <w:pStyle w:val="Dotpoint2"/>
      </w:pPr>
      <w:r w:rsidRPr="006D5D5C">
        <w:t xml:space="preserve">Those </w:t>
      </w:r>
      <w:r w:rsidR="007C3163">
        <w:t xml:space="preserve">with higher socioeconomic status </w:t>
      </w:r>
      <w:r w:rsidRPr="006D5D5C">
        <w:t xml:space="preserve">who attended Catholic or </w:t>
      </w:r>
      <w:r w:rsidR="00492729">
        <w:t>i</w:t>
      </w:r>
      <w:r w:rsidRPr="006D5D5C">
        <w:t>ndependent schools</w:t>
      </w:r>
      <w:r w:rsidR="007C3163">
        <w:t xml:space="preserve"> </w:t>
      </w:r>
      <w:r w:rsidRPr="006D5D5C">
        <w:t xml:space="preserve">were </w:t>
      </w:r>
      <w:r w:rsidR="00671EFA">
        <w:t>mo</w:t>
      </w:r>
      <w:r w:rsidR="007B74F7">
        <w:t>re</w:t>
      </w:r>
      <w:r w:rsidR="00671EFA" w:rsidRPr="006D5D5C">
        <w:t xml:space="preserve"> </w:t>
      </w:r>
      <w:r w:rsidRPr="006D5D5C">
        <w:t>likely to re-engage</w:t>
      </w:r>
      <w:r w:rsidR="00AC699F">
        <w:t xml:space="preserve"> </w:t>
      </w:r>
      <w:r w:rsidR="00761F55">
        <w:t>with</w:t>
      </w:r>
      <w:r w:rsidR="00AC699F">
        <w:t xml:space="preserve"> education</w:t>
      </w:r>
      <w:r w:rsidR="00D04A20">
        <w:t xml:space="preserve"> than those who attended government schools (although </w:t>
      </w:r>
      <w:r w:rsidR="005A4600">
        <w:t xml:space="preserve">the latter is </w:t>
      </w:r>
      <w:r w:rsidR="00D04A20">
        <w:t>still relatively high)</w:t>
      </w:r>
      <w:r w:rsidRPr="006D5D5C">
        <w:t>.</w:t>
      </w:r>
    </w:p>
    <w:p w14:paraId="04602AB8" w14:textId="4512962A" w:rsidR="004641CB" w:rsidRDefault="004641CB" w:rsidP="005137C6">
      <w:pPr>
        <w:pStyle w:val="Dotpoint1"/>
        <w:spacing w:before="80"/>
      </w:pPr>
      <w:r>
        <w:t>The majority of LSAY respondents who re-engaged with education after leaving school early do so within six months</w:t>
      </w:r>
      <w:r w:rsidR="00623275">
        <w:t>.</w:t>
      </w:r>
      <w:r>
        <w:t xml:space="preserve"> This, combined with personal and parental post-school plans, suggests that these young people are making conscious decisions about their learning and career pathways. </w:t>
      </w:r>
    </w:p>
    <w:bookmarkEnd w:id="30"/>
    <w:p w14:paraId="58349E1E" w14:textId="251B3BCD" w:rsidR="00CE248F" w:rsidRPr="005C2FCF" w:rsidRDefault="00523D23" w:rsidP="005137C6">
      <w:pPr>
        <w:pStyle w:val="Text"/>
        <w:spacing w:before="360"/>
      </w:pPr>
      <w:r>
        <w:t>Simon Walker</w:t>
      </w:r>
      <w:r w:rsidR="00CE248F">
        <w:br/>
      </w:r>
      <w:r w:rsidR="00CE248F" w:rsidRPr="005C2FCF">
        <w:t>Managing Director, NCVER</w:t>
      </w:r>
    </w:p>
    <w:p w14:paraId="10404782" w14:textId="10621616" w:rsidR="00A071F8" w:rsidRDefault="00324917" w:rsidP="0036639C">
      <w:pPr>
        <w:pStyle w:val="Heading1"/>
        <w:mirrorIndents/>
      </w:pPr>
      <w:bookmarkStart w:id="34" w:name="_Toc275542998"/>
      <w:bookmarkStart w:id="35" w:name="_Toc416260895"/>
      <w:bookmarkStart w:id="36" w:name="_Toc416421649"/>
      <w:bookmarkStart w:id="37" w:name="_Toc421789466"/>
      <w:bookmarkStart w:id="38" w:name="_Toc85557187"/>
      <w:bookmarkStart w:id="39" w:name="_Toc85557295"/>
      <w:bookmarkStart w:id="40" w:name="_Toc85619067"/>
      <w:bookmarkStart w:id="41" w:name="_Toc90643438"/>
      <w:bookmarkEnd w:id="26"/>
      <w:bookmarkEnd w:id="27"/>
      <w:bookmarkEnd w:id="28"/>
      <w:r>
        <w:lastRenderedPageBreak/>
        <w:t>Acknowledg</w:t>
      </w:r>
      <w:r w:rsidR="00A071F8" w:rsidRPr="00732E04">
        <w:t>ments</w:t>
      </w:r>
      <w:bookmarkEnd w:id="34"/>
      <w:bookmarkEnd w:id="35"/>
      <w:bookmarkEnd w:id="36"/>
      <w:bookmarkEnd w:id="37"/>
      <w:bookmarkEnd w:id="38"/>
      <w:bookmarkEnd w:id="39"/>
      <w:bookmarkEnd w:id="40"/>
      <w:bookmarkEnd w:id="41"/>
    </w:p>
    <w:p w14:paraId="0D03FB0F" w14:textId="5AFEFDD1" w:rsidR="00324917" w:rsidRPr="006B7FE7" w:rsidRDefault="003A6066" w:rsidP="006B7FE7">
      <w:pPr>
        <w:pStyle w:val="Text"/>
      </w:pPr>
      <w:r w:rsidRPr="006B7FE7">
        <w:t>The author would like to acknowledge the work of Cameron Forrest</w:t>
      </w:r>
      <w:r w:rsidR="00671EFA">
        <w:t xml:space="preserve"> and </w:t>
      </w:r>
      <w:proofErr w:type="spellStart"/>
      <w:r w:rsidR="00671EFA">
        <w:t>Someyah</w:t>
      </w:r>
      <w:proofErr w:type="spellEnd"/>
      <w:r w:rsidR="00671EFA">
        <w:t xml:space="preserve"> </w:t>
      </w:r>
      <w:proofErr w:type="spellStart"/>
      <w:r w:rsidR="00671EFA">
        <w:t>Parvazian</w:t>
      </w:r>
      <w:proofErr w:type="spellEnd"/>
      <w:r w:rsidR="00671EFA">
        <w:t xml:space="preserve"> in</w:t>
      </w:r>
      <w:r w:rsidRPr="006B7FE7">
        <w:t xml:space="preserve"> their roles as data checkers and quality control.</w:t>
      </w:r>
    </w:p>
    <w:p w14:paraId="6CC314BC" w14:textId="6BD0923E" w:rsidR="00A071F8" w:rsidRDefault="00671EFA" w:rsidP="005955B2">
      <w:pPr>
        <w:pStyle w:val="Text"/>
        <w:rPr>
          <w:noProof/>
        </w:rPr>
        <w:sectPr w:rsidR="00A071F8" w:rsidSect="00AE2804">
          <w:headerReference w:type="default" r:id="rId19"/>
          <w:footerReference w:type="even" r:id="rId20"/>
          <w:footerReference w:type="default" r:id="rId21"/>
          <w:pgSz w:w="11907" w:h="16840" w:code="9"/>
          <w:pgMar w:top="1276" w:right="1418" w:bottom="992" w:left="1418" w:header="709" w:footer="556" w:gutter="0"/>
          <w:cols w:space="708"/>
          <w:docGrid w:linePitch="360"/>
        </w:sectPr>
      </w:pPr>
      <w:r>
        <w:rPr>
          <w:noProof/>
        </w:rPr>
        <w:t>Thank</w:t>
      </w:r>
      <w:r w:rsidR="00D026A3">
        <w:rPr>
          <w:noProof/>
        </w:rPr>
        <w:t>s</w:t>
      </w:r>
      <w:r>
        <w:rPr>
          <w:noProof/>
        </w:rPr>
        <w:t xml:space="preserve"> also to the Project Advisory Committee for their helpful guidance through the life of this project.</w:t>
      </w:r>
    </w:p>
    <w:p w14:paraId="12FF6989" w14:textId="4AAEE2EE" w:rsidR="00EB0AD7" w:rsidRPr="003813E4" w:rsidRDefault="006B168A" w:rsidP="003813E4">
      <w:pPr>
        <w:pStyle w:val="Contents"/>
      </w:pPr>
      <w:r w:rsidRPr="00BE5DCB">
        <w:rPr>
          <w:noProof/>
          <w:lang w:eastAsia="en-AU"/>
        </w:rPr>
        <w:lastRenderedPageBreak/>
        <w:drawing>
          <wp:anchor distT="0" distB="0" distL="114300" distR="114300" simplePos="0" relativeHeight="251691520" behindDoc="0" locked="0" layoutInCell="1" allowOverlap="1" wp14:anchorId="32449D1A" wp14:editId="3A1FEC99">
            <wp:simplePos x="0" y="0"/>
            <wp:positionH relativeFrom="column">
              <wp:posOffset>2667000</wp:posOffset>
            </wp:positionH>
            <wp:positionV relativeFrom="paragraph">
              <wp:posOffset>540385</wp:posOffset>
            </wp:positionV>
            <wp:extent cx="41910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689472" behindDoc="0" locked="0" layoutInCell="1" allowOverlap="1" wp14:anchorId="14EE8CB7" wp14:editId="75C46AC4">
            <wp:simplePos x="0" y="0"/>
            <wp:positionH relativeFrom="column">
              <wp:posOffset>2222500</wp:posOffset>
            </wp:positionH>
            <wp:positionV relativeFrom="paragraph">
              <wp:posOffset>540385</wp:posOffset>
            </wp:positionV>
            <wp:extent cx="419100" cy="419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687424" behindDoc="0" locked="0" layoutInCell="1" allowOverlap="1" wp14:anchorId="4342B617" wp14:editId="0B40E275">
            <wp:simplePos x="0" y="0"/>
            <wp:positionH relativeFrom="column">
              <wp:posOffset>1778000</wp:posOffset>
            </wp:positionH>
            <wp:positionV relativeFrom="paragraph">
              <wp:posOffset>540385</wp:posOffset>
            </wp:positionV>
            <wp:extent cx="4191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685376" behindDoc="0" locked="0" layoutInCell="1" allowOverlap="1" wp14:anchorId="79747109" wp14:editId="533C62B7">
            <wp:simplePos x="0" y="0"/>
            <wp:positionH relativeFrom="column">
              <wp:posOffset>1333500</wp:posOffset>
            </wp:positionH>
            <wp:positionV relativeFrom="paragraph">
              <wp:posOffset>540385</wp:posOffset>
            </wp:positionV>
            <wp:extent cx="419100" cy="419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683328" behindDoc="0" locked="0" layoutInCell="1" allowOverlap="1" wp14:anchorId="1C758826" wp14:editId="4EA3F9DF">
            <wp:simplePos x="0" y="0"/>
            <wp:positionH relativeFrom="column">
              <wp:posOffset>889000</wp:posOffset>
            </wp:positionH>
            <wp:positionV relativeFrom="paragraph">
              <wp:posOffset>540385</wp:posOffset>
            </wp:positionV>
            <wp:extent cx="419100" cy="41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681280" behindDoc="0" locked="0" layoutInCell="1" allowOverlap="1" wp14:anchorId="259BDA5B" wp14:editId="03B5AF5D">
            <wp:simplePos x="0" y="0"/>
            <wp:positionH relativeFrom="column">
              <wp:posOffset>444500</wp:posOffset>
            </wp:positionH>
            <wp:positionV relativeFrom="paragraph">
              <wp:posOffset>540385</wp:posOffset>
            </wp:positionV>
            <wp:extent cx="419100" cy="419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649536" behindDoc="0" locked="0" layoutInCell="1" allowOverlap="1" wp14:anchorId="3857020F" wp14:editId="6C1543F8">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13"/>
      <w:bookmarkEnd w:id="14"/>
      <w:bookmarkEnd w:id="15"/>
    </w:p>
    <w:p w14:paraId="2EF06111" w14:textId="4351C70F" w:rsidR="00B94F0D" w:rsidRDefault="002947D3" w:rsidP="0077065B">
      <w:pPr>
        <w:pStyle w:val="TOC1"/>
        <w:tabs>
          <w:tab w:val="clear" w:pos="6804"/>
          <w:tab w:val="right" w:pos="9072"/>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B94F0D">
        <w:t>Tables and figures</w:t>
      </w:r>
      <w:r w:rsidR="00B94F0D">
        <w:tab/>
      </w:r>
      <w:r w:rsidR="00B94F0D">
        <w:fldChar w:fldCharType="begin"/>
      </w:r>
      <w:r w:rsidR="00B94F0D">
        <w:instrText xml:space="preserve"> PAGEREF _Toc90643439 \h </w:instrText>
      </w:r>
      <w:r w:rsidR="00B94F0D">
        <w:fldChar w:fldCharType="separate"/>
      </w:r>
      <w:r w:rsidR="00EC3C5D">
        <w:t>6</w:t>
      </w:r>
      <w:r w:rsidR="00B94F0D">
        <w:fldChar w:fldCharType="end"/>
      </w:r>
    </w:p>
    <w:p w14:paraId="56C88BCA" w14:textId="61E47568"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Tables</w:t>
      </w:r>
      <w:r>
        <w:tab/>
      </w:r>
      <w:r>
        <w:fldChar w:fldCharType="begin"/>
      </w:r>
      <w:r>
        <w:instrText xml:space="preserve"> PAGEREF _Toc90643440 \h </w:instrText>
      </w:r>
      <w:r>
        <w:fldChar w:fldCharType="separate"/>
      </w:r>
      <w:r w:rsidR="00EC3C5D">
        <w:t>6</w:t>
      </w:r>
      <w:r>
        <w:fldChar w:fldCharType="end"/>
      </w:r>
    </w:p>
    <w:p w14:paraId="66A795B7" w14:textId="7FE487B9"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Figures</w:t>
      </w:r>
      <w:r>
        <w:tab/>
      </w:r>
      <w:r>
        <w:fldChar w:fldCharType="begin"/>
      </w:r>
      <w:r>
        <w:instrText xml:space="preserve"> PAGEREF _Toc90643441 \h </w:instrText>
      </w:r>
      <w:r>
        <w:fldChar w:fldCharType="separate"/>
      </w:r>
      <w:r w:rsidR="00EC3C5D">
        <w:t>7</w:t>
      </w:r>
      <w:r>
        <w:fldChar w:fldCharType="end"/>
      </w:r>
    </w:p>
    <w:p w14:paraId="46278105" w14:textId="5D2C5C46" w:rsidR="00B94F0D" w:rsidRDefault="00B94F0D" w:rsidP="0077065B">
      <w:pPr>
        <w:pStyle w:val="TOC1"/>
        <w:tabs>
          <w:tab w:val="clear" w:pos="6804"/>
          <w:tab w:val="right" w:pos="9072"/>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_Toc90643442 \h </w:instrText>
      </w:r>
      <w:r>
        <w:fldChar w:fldCharType="separate"/>
      </w:r>
      <w:r w:rsidR="00EC3C5D">
        <w:t>8</w:t>
      </w:r>
      <w:r>
        <w:fldChar w:fldCharType="end"/>
      </w:r>
    </w:p>
    <w:p w14:paraId="748D7A19" w14:textId="75BA7A0C" w:rsidR="00B94F0D" w:rsidRDefault="00B94F0D" w:rsidP="0077065B">
      <w:pPr>
        <w:pStyle w:val="TOC1"/>
        <w:tabs>
          <w:tab w:val="clear" w:pos="6804"/>
          <w:tab w:val="right" w:pos="9072"/>
        </w:tabs>
        <w:ind w:right="-1"/>
        <w:rPr>
          <w:rFonts w:asciiTheme="minorHAnsi" w:eastAsiaTheme="minorEastAsia" w:hAnsiTheme="minorHAnsi" w:cstheme="minorBidi"/>
          <w:color w:val="auto"/>
          <w:sz w:val="22"/>
          <w:szCs w:val="22"/>
          <w:lang w:eastAsia="en-AU"/>
        </w:rPr>
      </w:pPr>
      <w:r>
        <w:t>This project</w:t>
      </w:r>
      <w:r>
        <w:tab/>
      </w:r>
      <w:r>
        <w:fldChar w:fldCharType="begin"/>
      </w:r>
      <w:r>
        <w:instrText xml:space="preserve"> PAGEREF _Toc90643443 \h </w:instrText>
      </w:r>
      <w:r>
        <w:fldChar w:fldCharType="separate"/>
      </w:r>
      <w:r w:rsidR="00EC3C5D">
        <w:t>10</w:t>
      </w:r>
      <w:r>
        <w:fldChar w:fldCharType="end"/>
      </w:r>
    </w:p>
    <w:p w14:paraId="729216C0" w14:textId="3F07BCF2"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School completion – the current context</w:t>
      </w:r>
      <w:r>
        <w:tab/>
      </w:r>
      <w:r>
        <w:fldChar w:fldCharType="begin"/>
      </w:r>
      <w:r>
        <w:instrText xml:space="preserve"> PAGEREF _Toc90643444 \h </w:instrText>
      </w:r>
      <w:r>
        <w:fldChar w:fldCharType="separate"/>
      </w:r>
      <w:r w:rsidR="00EC3C5D">
        <w:t>10</w:t>
      </w:r>
      <w:r>
        <w:fldChar w:fldCharType="end"/>
      </w:r>
    </w:p>
    <w:p w14:paraId="697FC5C0" w14:textId="3BE351A8"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Project aims</w:t>
      </w:r>
      <w:r>
        <w:tab/>
      </w:r>
      <w:r>
        <w:fldChar w:fldCharType="begin"/>
      </w:r>
      <w:r>
        <w:instrText xml:space="preserve"> PAGEREF _Toc90643445 \h </w:instrText>
      </w:r>
      <w:r>
        <w:fldChar w:fldCharType="separate"/>
      </w:r>
      <w:r w:rsidR="00EC3C5D">
        <w:t>11</w:t>
      </w:r>
      <w:r>
        <w:fldChar w:fldCharType="end"/>
      </w:r>
    </w:p>
    <w:p w14:paraId="65D23648" w14:textId="66210D0D" w:rsidR="00B94F0D" w:rsidRDefault="00B94F0D" w:rsidP="0077065B">
      <w:pPr>
        <w:pStyle w:val="TOC1"/>
        <w:tabs>
          <w:tab w:val="clear" w:pos="6804"/>
          <w:tab w:val="right" w:pos="9072"/>
        </w:tabs>
        <w:ind w:right="-1"/>
        <w:rPr>
          <w:rFonts w:asciiTheme="minorHAnsi" w:eastAsiaTheme="minorEastAsia" w:hAnsiTheme="minorHAnsi" w:cstheme="minorBidi"/>
          <w:color w:val="auto"/>
          <w:sz w:val="22"/>
          <w:szCs w:val="22"/>
          <w:lang w:eastAsia="en-AU"/>
        </w:rPr>
      </w:pPr>
      <w:r>
        <w:t>Characteristics of early school leavers</w:t>
      </w:r>
      <w:r>
        <w:tab/>
      </w:r>
      <w:r>
        <w:fldChar w:fldCharType="begin"/>
      </w:r>
      <w:r>
        <w:instrText xml:space="preserve"> PAGEREF _Toc90643446 \h </w:instrText>
      </w:r>
      <w:r>
        <w:fldChar w:fldCharType="separate"/>
      </w:r>
      <w:r w:rsidR="00EC3C5D">
        <w:t>14</w:t>
      </w:r>
      <w:r>
        <w:fldChar w:fldCharType="end"/>
      </w:r>
    </w:p>
    <w:p w14:paraId="4C7958B3" w14:textId="6C6D8A70" w:rsidR="00B94F0D" w:rsidRDefault="00B94F0D" w:rsidP="0077065B">
      <w:pPr>
        <w:pStyle w:val="TOC1"/>
        <w:tabs>
          <w:tab w:val="clear" w:pos="6804"/>
          <w:tab w:val="right" w:pos="9072"/>
        </w:tabs>
        <w:ind w:right="-1"/>
        <w:rPr>
          <w:rFonts w:asciiTheme="minorHAnsi" w:eastAsiaTheme="minorEastAsia" w:hAnsiTheme="minorHAnsi" w:cstheme="minorBidi"/>
          <w:color w:val="auto"/>
          <w:sz w:val="22"/>
          <w:szCs w:val="22"/>
          <w:lang w:eastAsia="en-AU"/>
        </w:rPr>
      </w:pPr>
      <w:r>
        <w:t>Re-engagement in education</w:t>
      </w:r>
      <w:r>
        <w:tab/>
      </w:r>
      <w:r>
        <w:fldChar w:fldCharType="begin"/>
      </w:r>
      <w:r>
        <w:instrText xml:space="preserve"> PAGEREF _Toc90643447 \h </w:instrText>
      </w:r>
      <w:r>
        <w:fldChar w:fldCharType="separate"/>
      </w:r>
      <w:r w:rsidR="00EC3C5D">
        <w:t>17</w:t>
      </w:r>
      <w:r>
        <w:fldChar w:fldCharType="end"/>
      </w:r>
    </w:p>
    <w:p w14:paraId="664C9E1F" w14:textId="5518BB3B"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VET as a re-engagement pathway</w:t>
      </w:r>
      <w:r>
        <w:tab/>
      </w:r>
      <w:r>
        <w:fldChar w:fldCharType="begin"/>
      </w:r>
      <w:r>
        <w:instrText xml:space="preserve"> PAGEREF _Toc90643448 \h </w:instrText>
      </w:r>
      <w:r>
        <w:fldChar w:fldCharType="separate"/>
      </w:r>
      <w:r w:rsidR="00EC3C5D">
        <w:t>17</w:t>
      </w:r>
      <w:r>
        <w:fldChar w:fldCharType="end"/>
      </w:r>
    </w:p>
    <w:p w14:paraId="245AF5F6" w14:textId="423F8906"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Any educational re-engagement</w:t>
      </w:r>
      <w:r>
        <w:tab/>
      </w:r>
      <w:r>
        <w:fldChar w:fldCharType="begin"/>
      </w:r>
      <w:r>
        <w:instrText xml:space="preserve"> PAGEREF _Toc90643449 \h </w:instrText>
      </w:r>
      <w:r>
        <w:fldChar w:fldCharType="separate"/>
      </w:r>
      <w:r w:rsidR="00EC3C5D">
        <w:t>19</w:t>
      </w:r>
      <w:r>
        <w:fldChar w:fldCharType="end"/>
      </w:r>
    </w:p>
    <w:p w14:paraId="509AAB05" w14:textId="1C3AC680"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Level of educational re-engagement</w:t>
      </w:r>
      <w:r>
        <w:tab/>
      </w:r>
      <w:r>
        <w:fldChar w:fldCharType="begin"/>
      </w:r>
      <w:r>
        <w:instrText xml:space="preserve"> PAGEREF _Toc90643450 \h </w:instrText>
      </w:r>
      <w:r>
        <w:fldChar w:fldCharType="separate"/>
      </w:r>
      <w:r w:rsidR="00EC3C5D">
        <w:t>22</w:t>
      </w:r>
      <w:r>
        <w:fldChar w:fldCharType="end"/>
      </w:r>
    </w:p>
    <w:p w14:paraId="589FB1B0" w14:textId="7B550669"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Time until re-engagement with education</w:t>
      </w:r>
      <w:r>
        <w:tab/>
      </w:r>
      <w:r>
        <w:fldChar w:fldCharType="begin"/>
      </w:r>
      <w:r>
        <w:instrText xml:space="preserve"> PAGEREF _Toc90643451 \h </w:instrText>
      </w:r>
      <w:r>
        <w:fldChar w:fldCharType="separate"/>
      </w:r>
      <w:r w:rsidR="00EC3C5D">
        <w:t>22</w:t>
      </w:r>
      <w:r>
        <w:fldChar w:fldCharType="end"/>
      </w:r>
    </w:p>
    <w:p w14:paraId="017082BC" w14:textId="4AA2AC89" w:rsidR="00B94F0D" w:rsidRDefault="00B94F0D" w:rsidP="0077065B">
      <w:pPr>
        <w:pStyle w:val="TOC1"/>
        <w:tabs>
          <w:tab w:val="clear" w:pos="6804"/>
          <w:tab w:val="right" w:pos="9072"/>
        </w:tabs>
        <w:ind w:right="-1"/>
        <w:rPr>
          <w:rFonts w:asciiTheme="minorHAnsi" w:eastAsiaTheme="minorEastAsia" w:hAnsiTheme="minorHAnsi" w:cstheme="minorBidi"/>
          <w:color w:val="auto"/>
          <w:sz w:val="22"/>
          <w:szCs w:val="22"/>
          <w:lang w:eastAsia="en-AU"/>
        </w:rPr>
      </w:pPr>
      <w:r>
        <w:t>VET for early school leavers</w:t>
      </w:r>
      <w:r>
        <w:tab/>
      </w:r>
      <w:r>
        <w:fldChar w:fldCharType="begin"/>
      </w:r>
      <w:r>
        <w:instrText xml:space="preserve"> PAGEREF _Toc90643452 \h </w:instrText>
      </w:r>
      <w:r>
        <w:fldChar w:fldCharType="separate"/>
      </w:r>
      <w:r w:rsidR="00EC3C5D">
        <w:t>26</w:t>
      </w:r>
      <w:r>
        <w:fldChar w:fldCharType="end"/>
      </w:r>
    </w:p>
    <w:p w14:paraId="545418F3" w14:textId="6F79B132"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Support for early school leavers</w:t>
      </w:r>
      <w:r>
        <w:tab/>
      </w:r>
      <w:r>
        <w:fldChar w:fldCharType="begin"/>
      </w:r>
      <w:r>
        <w:instrText xml:space="preserve"> PAGEREF _Toc90643453 \h </w:instrText>
      </w:r>
      <w:r>
        <w:fldChar w:fldCharType="separate"/>
      </w:r>
      <w:r w:rsidR="00EC3C5D">
        <w:t>27</w:t>
      </w:r>
      <w:r>
        <w:fldChar w:fldCharType="end"/>
      </w:r>
    </w:p>
    <w:p w14:paraId="394DF407" w14:textId="6A4B7D61"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Equivalent education for early school leavers</w:t>
      </w:r>
      <w:r>
        <w:tab/>
      </w:r>
      <w:r>
        <w:fldChar w:fldCharType="begin"/>
      </w:r>
      <w:r>
        <w:instrText xml:space="preserve"> PAGEREF _Toc90643454 \h </w:instrText>
      </w:r>
      <w:r>
        <w:fldChar w:fldCharType="separate"/>
      </w:r>
      <w:r w:rsidR="00EC3C5D">
        <w:t>27</w:t>
      </w:r>
      <w:r>
        <w:fldChar w:fldCharType="end"/>
      </w:r>
    </w:p>
    <w:p w14:paraId="7E9775FF" w14:textId="791A833C" w:rsidR="00B94F0D" w:rsidRDefault="00B94F0D" w:rsidP="0077065B">
      <w:pPr>
        <w:pStyle w:val="TOC1"/>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_Toc90643455 \h </w:instrText>
      </w:r>
      <w:r>
        <w:fldChar w:fldCharType="separate"/>
      </w:r>
      <w:r w:rsidR="00EC3C5D">
        <w:t>29</w:t>
      </w:r>
      <w:r>
        <w:fldChar w:fldCharType="end"/>
      </w:r>
    </w:p>
    <w:p w14:paraId="1396C674" w14:textId="1AE43725" w:rsidR="00B94F0D" w:rsidRDefault="00B94F0D" w:rsidP="0077065B">
      <w:pPr>
        <w:pStyle w:val="TOC1"/>
        <w:tabs>
          <w:tab w:val="clear" w:pos="6804"/>
          <w:tab w:val="right" w:pos="9072"/>
        </w:tabs>
        <w:ind w:right="-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_Toc90643456 \h </w:instrText>
      </w:r>
      <w:r>
        <w:fldChar w:fldCharType="separate"/>
      </w:r>
      <w:r w:rsidR="00EC3C5D">
        <w:t>31</w:t>
      </w:r>
      <w:r>
        <w:fldChar w:fldCharType="end"/>
      </w:r>
    </w:p>
    <w:p w14:paraId="1A480BB6" w14:textId="4D88E799"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Data and methodology</w:t>
      </w:r>
      <w:r>
        <w:tab/>
      </w:r>
      <w:r>
        <w:fldChar w:fldCharType="begin"/>
      </w:r>
      <w:r>
        <w:instrText xml:space="preserve"> PAGEREF _Toc90643457 \h </w:instrText>
      </w:r>
      <w:r>
        <w:fldChar w:fldCharType="separate"/>
      </w:r>
      <w:r w:rsidR="00EC3C5D">
        <w:t>31</w:t>
      </w:r>
      <w:r>
        <w:fldChar w:fldCharType="end"/>
      </w:r>
    </w:p>
    <w:p w14:paraId="58F6081A" w14:textId="1152DA8F" w:rsidR="00B94F0D" w:rsidRDefault="00B94F0D" w:rsidP="0077065B">
      <w:pPr>
        <w:pStyle w:val="TOC1"/>
        <w:tabs>
          <w:tab w:val="clear" w:pos="6804"/>
          <w:tab w:val="right" w:pos="9072"/>
        </w:tabs>
        <w:ind w:right="-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_Toc90643458 \h </w:instrText>
      </w:r>
      <w:r>
        <w:fldChar w:fldCharType="separate"/>
      </w:r>
      <w:r w:rsidR="00EC3C5D">
        <w:t>39</w:t>
      </w:r>
      <w:r>
        <w:fldChar w:fldCharType="end"/>
      </w:r>
    </w:p>
    <w:p w14:paraId="71A1B61E" w14:textId="72542F2C"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Regression results</w:t>
      </w:r>
      <w:r>
        <w:tab/>
      </w:r>
      <w:r>
        <w:fldChar w:fldCharType="begin"/>
      </w:r>
      <w:r>
        <w:instrText xml:space="preserve"> PAGEREF _Toc90643459 \h </w:instrText>
      </w:r>
      <w:r>
        <w:fldChar w:fldCharType="separate"/>
      </w:r>
      <w:r w:rsidR="00EC3C5D">
        <w:t>39</w:t>
      </w:r>
      <w:r>
        <w:fldChar w:fldCharType="end"/>
      </w:r>
    </w:p>
    <w:p w14:paraId="63D49395" w14:textId="540FD375"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Regression results for any educational re-engagement</w:t>
      </w:r>
      <w:r>
        <w:tab/>
      </w:r>
      <w:r>
        <w:fldChar w:fldCharType="begin"/>
      </w:r>
      <w:r>
        <w:instrText xml:space="preserve"> PAGEREF _Toc90643460 \h </w:instrText>
      </w:r>
      <w:r>
        <w:fldChar w:fldCharType="separate"/>
      </w:r>
      <w:r w:rsidR="00EC3C5D">
        <w:t>43</w:t>
      </w:r>
      <w:r>
        <w:fldChar w:fldCharType="end"/>
      </w:r>
    </w:p>
    <w:p w14:paraId="6D2EB08A" w14:textId="178F3C5B" w:rsidR="00B94F0D" w:rsidRDefault="00B94F0D" w:rsidP="0077065B">
      <w:pPr>
        <w:pStyle w:val="TOC2"/>
        <w:tabs>
          <w:tab w:val="clear" w:pos="6804"/>
          <w:tab w:val="right" w:pos="9072"/>
        </w:tabs>
        <w:ind w:right="-1"/>
        <w:rPr>
          <w:rFonts w:asciiTheme="minorHAnsi" w:eastAsiaTheme="minorEastAsia" w:hAnsiTheme="minorHAnsi" w:cstheme="minorBidi"/>
          <w:color w:val="auto"/>
          <w:sz w:val="22"/>
          <w:szCs w:val="22"/>
          <w:lang w:eastAsia="en-AU"/>
        </w:rPr>
      </w:pPr>
      <w:r>
        <w:t>Regression results for time until first re-engagement with education via VET</w:t>
      </w:r>
      <w:r>
        <w:tab/>
      </w:r>
      <w:r>
        <w:fldChar w:fldCharType="begin"/>
      </w:r>
      <w:r>
        <w:instrText xml:space="preserve"> PAGEREF _Toc90643461 \h </w:instrText>
      </w:r>
      <w:r>
        <w:fldChar w:fldCharType="separate"/>
      </w:r>
      <w:r w:rsidR="00EC3C5D">
        <w:t>44</w:t>
      </w:r>
      <w:r>
        <w:fldChar w:fldCharType="end"/>
      </w:r>
    </w:p>
    <w:p w14:paraId="0B618C91" w14:textId="3337902D" w:rsidR="00ED0C08" w:rsidRPr="00156177" w:rsidRDefault="002947D3" w:rsidP="004C24A5">
      <w:pPr>
        <w:pStyle w:val="Text"/>
        <w:tabs>
          <w:tab w:val="right" w:pos="9072"/>
        </w:tabs>
        <w:ind w:right="-1"/>
        <w:rPr>
          <w:b/>
          <w:color w:val="C00000"/>
        </w:rPr>
      </w:pPr>
      <w:r>
        <w:rPr>
          <w:rFonts w:ascii="Avant Garde" w:hAnsi="Avant Garde"/>
          <w:noProof/>
          <w:color w:val="000000"/>
          <w:szCs w:val="19"/>
        </w:rPr>
        <w:fldChar w:fldCharType="end"/>
      </w:r>
      <w:r w:rsidR="00ED0C08" w:rsidRPr="00156177">
        <w:rPr>
          <w:b/>
          <w:color w:val="C00000"/>
        </w:rPr>
        <w:br w:type="page"/>
      </w:r>
    </w:p>
    <w:p w14:paraId="385A48F4" w14:textId="77777777" w:rsidR="00ED0C08" w:rsidRDefault="00ED0C08" w:rsidP="00ED0C08">
      <w:pPr>
        <w:pStyle w:val="Heading1"/>
      </w:pPr>
      <w:bookmarkStart w:id="42" w:name="_Toc316371579"/>
      <w:bookmarkStart w:id="43" w:name="_Toc85557188"/>
      <w:bookmarkStart w:id="44" w:name="_Toc85557296"/>
      <w:bookmarkStart w:id="45" w:name="_Toc85619068"/>
      <w:bookmarkStart w:id="46" w:name="_Toc90643439"/>
      <w:r>
        <w:lastRenderedPageBreak/>
        <w:t>Tables and figures</w:t>
      </w:r>
      <w:bookmarkEnd w:id="42"/>
      <w:bookmarkEnd w:id="43"/>
      <w:bookmarkEnd w:id="44"/>
      <w:bookmarkEnd w:id="45"/>
      <w:bookmarkEnd w:id="46"/>
    </w:p>
    <w:p w14:paraId="7AAD8DE8" w14:textId="77777777" w:rsidR="00ED0C08" w:rsidRDefault="00ED0C08" w:rsidP="00ED0C08">
      <w:pPr>
        <w:pStyle w:val="Heading2"/>
      </w:pPr>
      <w:bookmarkStart w:id="47" w:name="_Toc296497516"/>
      <w:bookmarkStart w:id="48" w:name="_Toc298162801"/>
      <w:bookmarkStart w:id="49" w:name="_Toc316371580"/>
      <w:bookmarkStart w:id="50" w:name="_Toc85557189"/>
      <w:bookmarkStart w:id="51" w:name="_Toc85557297"/>
      <w:bookmarkStart w:id="52" w:name="_Toc85619069"/>
      <w:bookmarkStart w:id="53" w:name="_Toc90643440"/>
      <w:r>
        <w:t>Tables</w:t>
      </w:r>
      <w:bookmarkEnd w:id="47"/>
      <w:bookmarkEnd w:id="48"/>
      <w:bookmarkEnd w:id="49"/>
      <w:bookmarkEnd w:id="50"/>
      <w:bookmarkEnd w:id="51"/>
      <w:bookmarkEnd w:id="52"/>
      <w:bookmarkEnd w:id="53"/>
    </w:p>
    <w:p w14:paraId="35A2CA67" w14:textId="386E58F6" w:rsidR="00B94F0D" w:rsidRDefault="00ED0C08"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B94F0D">
        <w:t>1</w:t>
      </w:r>
      <w:r w:rsidR="00B94F0D">
        <w:rPr>
          <w:rFonts w:asciiTheme="minorHAnsi" w:eastAsiaTheme="minorEastAsia" w:hAnsiTheme="minorHAnsi" w:cstheme="minorBidi"/>
          <w:color w:val="auto"/>
          <w:sz w:val="22"/>
          <w:szCs w:val="22"/>
          <w:lang w:eastAsia="en-AU"/>
        </w:rPr>
        <w:tab/>
      </w:r>
      <w:r w:rsidR="00B94F0D">
        <w:t>Respondents in the Y06 and Y09 LSAY cohorts, by early school leaving status</w:t>
      </w:r>
      <w:r w:rsidR="00B94F0D">
        <w:tab/>
      </w:r>
      <w:r w:rsidR="00B94F0D">
        <w:fldChar w:fldCharType="begin"/>
      </w:r>
      <w:r w:rsidR="00B94F0D">
        <w:instrText xml:space="preserve"> PAGEREF _Toc90643462 \h </w:instrText>
      </w:r>
      <w:r w:rsidR="00B94F0D">
        <w:fldChar w:fldCharType="separate"/>
      </w:r>
      <w:r w:rsidR="00E85AAD">
        <w:t>12</w:t>
      </w:r>
      <w:r w:rsidR="00B94F0D">
        <w:fldChar w:fldCharType="end"/>
      </w:r>
    </w:p>
    <w:p w14:paraId="413BB30D" w14:textId="48629306"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P-values for explanatory variables for early school leaving, LSAY Y06 and Y09</w:t>
      </w:r>
      <w:r>
        <w:tab/>
      </w:r>
      <w:r>
        <w:fldChar w:fldCharType="begin"/>
      </w:r>
      <w:r>
        <w:instrText xml:space="preserve"> PAGEREF _Toc90643463 \h </w:instrText>
      </w:r>
      <w:r>
        <w:fldChar w:fldCharType="separate"/>
      </w:r>
      <w:r w:rsidR="00E85AAD">
        <w:t>14</w:t>
      </w:r>
      <w:r>
        <w:fldChar w:fldCharType="end"/>
      </w:r>
    </w:p>
    <w:p w14:paraId="2A50C733" w14:textId="436471E2"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First educational re-engagement of respondents in the Y06 and Y09 LSAY cohorts, </w:t>
      </w:r>
      <w:r w:rsidR="00D5695E">
        <w:br/>
      </w:r>
      <w:r>
        <w:t>by early school leaving status</w:t>
      </w:r>
      <w:r>
        <w:tab/>
      </w:r>
      <w:r>
        <w:fldChar w:fldCharType="begin"/>
      </w:r>
      <w:r>
        <w:instrText xml:space="preserve"> PAGEREF _Toc90643464 \h </w:instrText>
      </w:r>
      <w:r>
        <w:fldChar w:fldCharType="separate"/>
      </w:r>
      <w:r w:rsidR="00E85AAD">
        <w:t>17</w:t>
      </w:r>
      <w:r>
        <w:fldChar w:fldCharType="end"/>
      </w:r>
    </w:p>
    <w:p w14:paraId="77F6C252" w14:textId="4BA59753"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P-values for explanatory variables for educational re-engagement via VET and any </w:t>
      </w:r>
      <w:r w:rsidR="00D5695E">
        <w:br/>
      </w:r>
      <w:r>
        <w:t>educational re-engagement, LSAY Y06 and Y09</w:t>
      </w:r>
      <w:r>
        <w:tab/>
      </w:r>
      <w:r>
        <w:fldChar w:fldCharType="begin"/>
      </w:r>
      <w:r>
        <w:instrText xml:space="preserve"> PAGEREF _Toc90643465 \h </w:instrText>
      </w:r>
      <w:r>
        <w:fldChar w:fldCharType="separate"/>
      </w:r>
      <w:r w:rsidR="00E85AAD">
        <w:t>18</w:t>
      </w:r>
      <w:r>
        <w:fldChar w:fldCharType="end"/>
      </w:r>
    </w:p>
    <w:p w14:paraId="5089B8FA" w14:textId="0357EEB5"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Level of first educational re-engagement of respondents in the Y06 and Y09 LSAY cohorts, </w:t>
      </w:r>
      <w:r w:rsidR="00D5695E">
        <w:br/>
      </w:r>
      <w:r>
        <w:t>by early school leaving status</w:t>
      </w:r>
      <w:r>
        <w:tab/>
      </w:r>
      <w:r>
        <w:fldChar w:fldCharType="begin"/>
      </w:r>
      <w:r>
        <w:instrText xml:space="preserve"> PAGEREF _Toc90643466 \h </w:instrText>
      </w:r>
      <w:r>
        <w:fldChar w:fldCharType="separate"/>
      </w:r>
      <w:r w:rsidR="00E85AAD">
        <w:t>22</w:t>
      </w:r>
      <w:r>
        <w:fldChar w:fldCharType="end"/>
      </w:r>
    </w:p>
    <w:p w14:paraId="4E8A2BF5" w14:textId="7E76EFEA"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P-values for explanatory variables for time to first educational re-engagement via VET </w:t>
      </w:r>
      <w:r w:rsidR="00D5695E">
        <w:br/>
      </w:r>
      <w:r>
        <w:t>and any educational re-engagement, LSAY Y06 and Y09</w:t>
      </w:r>
      <w:r>
        <w:tab/>
      </w:r>
      <w:r>
        <w:fldChar w:fldCharType="begin"/>
      </w:r>
      <w:r>
        <w:instrText xml:space="preserve"> PAGEREF _Toc90643467 \h </w:instrText>
      </w:r>
      <w:r>
        <w:fldChar w:fldCharType="separate"/>
      </w:r>
      <w:r w:rsidR="00E85AAD">
        <w:t>23</w:t>
      </w:r>
      <w:r>
        <w:fldChar w:fldCharType="end"/>
      </w:r>
    </w:p>
    <w:p w14:paraId="25C52761" w14:textId="05FA5EFE"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Time</w:t>
      </w:r>
      <w:r>
        <w:rPr>
          <w:lang w:eastAsia="en-AU"/>
        </w:rPr>
        <w:t xml:space="preserve"> until first educational re-engagement via VET </w:t>
      </w:r>
      <w:r>
        <w:t xml:space="preserve">for early school leavers in the Y06 and </w:t>
      </w:r>
      <w:r w:rsidR="00D5695E">
        <w:br/>
      </w:r>
      <w:r>
        <w:t>Y09 LSAY cohorts</w:t>
      </w:r>
      <w:r>
        <w:tab/>
      </w:r>
      <w:r>
        <w:fldChar w:fldCharType="begin"/>
      </w:r>
      <w:r>
        <w:instrText xml:space="preserve"> PAGEREF _Toc90643468 \h </w:instrText>
      </w:r>
      <w:r>
        <w:fldChar w:fldCharType="separate"/>
      </w:r>
      <w:r w:rsidR="00E85AAD">
        <w:t>34</w:t>
      </w:r>
      <w:r>
        <w:fldChar w:fldCharType="end"/>
      </w:r>
    </w:p>
    <w:p w14:paraId="178471C2" w14:textId="3118D5D4"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 xml:space="preserve">Possible explanatory variables for early school leaving and re-engagement with education </w:t>
      </w:r>
      <w:r w:rsidR="00D5695E">
        <w:br/>
      </w:r>
      <w:r>
        <w:t>via VET</w:t>
      </w:r>
      <w:r>
        <w:tab/>
      </w:r>
      <w:r>
        <w:fldChar w:fldCharType="begin"/>
      </w:r>
      <w:r>
        <w:instrText xml:space="preserve"> PAGEREF _Toc90643469 \h </w:instrText>
      </w:r>
      <w:r>
        <w:fldChar w:fldCharType="separate"/>
      </w:r>
      <w:r w:rsidR="00E85AAD">
        <w:t>35</w:t>
      </w:r>
      <w:r>
        <w:fldChar w:fldCharType="end"/>
      </w:r>
    </w:p>
    <w:p w14:paraId="4F0CD7D2" w14:textId="63C8A68F"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Covariance parameter and intra-class correlation for school effects, early school leaving</w:t>
      </w:r>
      <w:r>
        <w:tab/>
      </w:r>
      <w:r>
        <w:fldChar w:fldCharType="begin"/>
      </w:r>
      <w:r>
        <w:instrText xml:space="preserve"> PAGEREF _Toc90643470 \h </w:instrText>
      </w:r>
      <w:r>
        <w:fldChar w:fldCharType="separate"/>
      </w:r>
      <w:r w:rsidR="00E85AAD">
        <w:t>39</w:t>
      </w:r>
      <w:r>
        <w:fldChar w:fldCharType="end"/>
      </w:r>
    </w:p>
    <w:p w14:paraId="3AC083E8" w14:textId="671B002F"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Regression results for early school leaving, significant values only</w:t>
      </w:r>
      <w:r>
        <w:tab/>
      </w:r>
      <w:r>
        <w:fldChar w:fldCharType="begin"/>
      </w:r>
      <w:r>
        <w:instrText xml:space="preserve"> PAGEREF _Toc90643471 \h </w:instrText>
      </w:r>
      <w:r>
        <w:fldChar w:fldCharType="separate"/>
      </w:r>
      <w:r w:rsidR="00E85AAD">
        <w:t>39</w:t>
      </w:r>
      <w:r>
        <w:fldChar w:fldCharType="end"/>
      </w:r>
    </w:p>
    <w:p w14:paraId="06913559" w14:textId="4BCD5024"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 xml:space="preserve">Covariance parameter and intra-class correlation for school effects, re-engagement </w:t>
      </w:r>
      <w:r w:rsidR="00D5695E">
        <w:br/>
      </w:r>
      <w:r>
        <w:t>with education via VET</w:t>
      </w:r>
      <w:r>
        <w:tab/>
      </w:r>
      <w:r>
        <w:fldChar w:fldCharType="begin"/>
      </w:r>
      <w:r>
        <w:instrText xml:space="preserve"> PAGEREF _Toc90643472 \h </w:instrText>
      </w:r>
      <w:r>
        <w:fldChar w:fldCharType="separate"/>
      </w:r>
      <w:r w:rsidR="00E85AAD">
        <w:t>41</w:t>
      </w:r>
      <w:r>
        <w:fldChar w:fldCharType="end"/>
      </w:r>
    </w:p>
    <w:p w14:paraId="0BB8578D" w14:textId="6E25E098"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Regression results for re-engagement with education via VET, significant values only</w:t>
      </w:r>
      <w:r>
        <w:tab/>
      </w:r>
      <w:r>
        <w:fldChar w:fldCharType="begin"/>
      </w:r>
      <w:r>
        <w:instrText xml:space="preserve"> PAGEREF _Toc90643473 \h </w:instrText>
      </w:r>
      <w:r>
        <w:fldChar w:fldCharType="separate"/>
      </w:r>
      <w:r w:rsidR="00E85AAD">
        <w:t>41</w:t>
      </w:r>
      <w:r>
        <w:fldChar w:fldCharType="end"/>
      </w:r>
    </w:p>
    <w:p w14:paraId="3A0362E3" w14:textId="549B9BD5"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B7</w:t>
      </w:r>
      <w:r>
        <w:rPr>
          <w:rFonts w:asciiTheme="minorHAnsi" w:eastAsiaTheme="minorEastAsia" w:hAnsiTheme="minorHAnsi" w:cstheme="minorBidi"/>
          <w:color w:val="auto"/>
          <w:sz w:val="22"/>
          <w:szCs w:val="22"/>
          <w:lang w:eastAsia="en-AU"/>
        </w:rPr>
        <w:tab/>
      </w:r>
      <w:r>
        <w:t xml:space="preserve">Covariance parameter and intra-class correlation for school effects, any re-engagement </w:t>
      </w:r>
      <w:r w:rsidR="00D5695E">
        <w:br/>
      </w:r>
      <w:r>
        <w:t>in education</w:t>
      </w:r>
      <w:r>
        <w:tab/>
      </w:r>
      <w:r>
        <w:fldChar w:fldCharType="begin"/>
      </w:r>
      <w:r>
        <w:instrText xml:space="preserve"> PAGEREF _Toc90643474 \h </w:instrText>
      </w:r>
      <w:r>
        <w:fldChar w:fldCharType="separate"/>
      </w:r>
      <w:r w:rsidR="00E85AAD">
        <w:t>43</w:t>
      </w:r>
      <w:r>
        <w:fldChar w:fldCharType="end"/>
      </w:r>
    </w:p>
    <w:p w14:paraId="2EF56DD1" w14:textId="13B6DF94"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B8</w:t>
      </w:r>
      <w:r>
        <w:rPr>
          <w:rFonts w:asciiTheme="minorHAnsi" w:eastAsiaTheme="minorEastAsia" w:hAnsiTheme="minorHAnsi" w:cstheme="minorBidi"/>
          <w:color w:val="auto"/>
          <w:sz w:val="22"/>
          <w:szCs w:val="22"/>
          <w:lang w:eastAsia="en-AU"/>
        </w:rPr>
        <w:tab/>
      </w:r>
      <w:r>
        <w:t>Regression results for any re-engagement with education, significant values only</w:t>
      </w:r>
      <w:r>
        <w:tab/>
      </w:r>
      <w:r>
        <w:fldChar w:fldCharType="begin"/>
      </w:r>
      <w:r>
        <w:instrText xml:space="preserve"> PAGEREF _Toc90643475 \h </w:instrText>
      </w:r>
      <w:r>
        <w:fldChar w:fldCharType="separate"/>
      </w:r>
      <w:r w:rsidR="00E85AAD">
        <w:t>43</w:t>
      </w:r>
      <w:r>
        <w:fldChar w:fldCharType="end"/>
      </w:r>
    </w:p>
    <w:p w14:paraId="1882AC1E" w14:textId="05E0C7D9"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B10</w:t>
      </w:r>
      <w:r>
        <w:rPr>
          <w:rFonts w:asciiTheme="minorHAnsi" w:eastAsiaTheme="minorEastAsia" w:hAnsiTheme="minorHAnsi" w:cstheme="minorBidi"/>
          <w:color w:val="auto"/>
          <w:sz w:val="22"/>
          <w:szCs w:val="22"/>
          <w:lang w:eastAsia="en-AU"/>
        </w:rPr>
        <w:tab/>
      </w:r>
      <w:r>
        <w:t xml:space="preserve">Covariance parameter and intra-class correlation for school effects, time until first </w:t>
      </w:r>
      <w:r w:rsidR="00D5695E">
        <w:br/>
      </w:r>
      <w:r>
        <w:t>re-engagement in education via VET</w:t>
      </w:r>
      <w:r>
        <w:tab/>
      </w:r>
      <w:r>
        <w:fldChar w:fldCharType="begin"/>
      </w:r>
      <w:r>
        <w:instrText xml:space="preserve"> PAGEREF _Toc90643476 \h </w:instrText>
      </w:r>
      <w:r>
        <w:fldChar w:fldCharType="separate"/>
      </w:r>
      <w:r w:rsidR="00E85AAD">
        <w:t>44</w:t>
      </w:r>
      <w:r>
        <w:fldChar w:fldCharType="end"/>
      </w:r>
    </w:p>
    <w:p w14:paraId="6811AF6C" w14:textId="3CF4E013"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B11</w:t>
      </w:r>
      <w:r>
        <w:rPr>
          <w:rFonts w:asciiTheme="minorHAnsi" w:eastAsiaTheme="minorEastAsia" w:hAnsiTheme="minorHAnsi" w:cstheme="minorBidi"/>
          <w:color w:val="auto"/>
          <w:sz w:val="22"/>
          <w:szCs w:val="22"/>
          <w:lang w:eastAsia="en-AU"/>
        </w:rPr>
        <w:tab/>
      </w:r>
      <w:r>
        <w:t xml:space="preserve">Regression results for time until first re-engagement with education via VET, significant </w:t>
      </w:r>
      <w:r w:rsidR="00D5695E">
        <w:br/>
      </w:r>
      <w:r>
        <w:t>values only</w:t>
      </w:r>
      <w:r>
        <w:tab/>
      </w:r>
      <w:r>
        <w:fldChar w:fldCharType="begin"/>
      </w:r>
      <w:r>
        <w:instrText xml:space="preserve"> PAGEREF _Toc90643477 \h </w:instrText>
      </w:r>
      <w:r>
        <w:fldChar w:fldCharType="separate"/>
      </w:r>
      <w:r w:rsidR="00E85AAD">
        <w:t>44</w:t>
      </w:r>
      <w:r>
        <w:fldChar w:fldCharType="end"/>
      </w:r>
    </w:p>
    <w:p w14:paraId="34A0F512" w14:textId="0983A8BD" w:rsidR="00AC1411" w:rsidRDefault="00ED0C08" w:rsidP="00ED0C08">
      <w:pPr>
        <w:pStyle w:val="Heading2"/>
      </w:pPr>
      <w:r>
        <w:fldChar w:fldCharType="end"/>
      </w:r>
      <w:bookmarkStart w:id="54" w:name="_Toc296497517"/>
      <w:bookmarkStart w:id="55" w:name="_Toc298162802"/>
      <w:bookmarkStart w:id="56" w:name="_Toc316371581"/>
      <w:bookmarkStart w:id="57" w:name="_Toc85557190"/>
      <w:bookmarkStart w:id="58" w:name="_Toc85557298"/>
      <w:bookmarkStart w:id="59" w:name="_Toc85619070"/>
    </w:p>
    <w:p w14:paraId="305A78F5" w14:textId="77777777" w:rsidR="00AC1411" w:rsidRDefault="00AC1411">
      <w:pPr>
        <w:spacing w:before="0" w:line="240" w:lineRule="auto"/>
        <w:rPr>
          <w:rFonts w:ascii="Arial" w:hAnsi="Arial" w:cs="Tahoma"/>
          <w:sz w:val="28"/>
        </w:rPr>
      </w:pPr>
      <w:r>
        <w:br w:type="page"/>
      </w:r>
    </w:p>
    <w:p w14:paraId="7371B905" w14:textId="77777777" w:rsidR="00B94F0D" w:rsidRDefault="00ED0C08" w:rsidP="00ED0C08">
      <w:pPr>
        <w:pStyle w:val="Heading2"/>
        <w:rPr>
          <w:noProof/>
        </w:rPr>
      </w:pPr>
      <w:bookmarkStart w:id="60" w:name="_Toc90643441"/>
      <w:r>
        <w:lastRenderedPageBreak/>
        <w:t>Figures</w:t>
      </w:r>
      <w:bookmarkEnd w:id="54"/>
      <w:bookmarkEnd w:id="55"/>
      <w:bookmarkEnd w:id="56"/>
      <w:bookmarkEnd w:id="57"/>
      <w:bookmarkEnd w:id="58"/>
      <w:bookmarkEnd w:id="59"/>
      <w:bookmarkEnd w:id="60"/>
      <w:r>
        <w:rPr>
          <w:rFonts w:ascii="Garamond" w:hAnsi="Garamond"/>
          <w:sz w:val="22"/>
        </w:rPr>
        <w:fldChar w:fldCharType="begin"/>
      </w:r>
      <w:r>
        <w:instrText xml:space="preserve"> TOC \t "Figuretitle" \c </w:instrText>
      </w:r>
      <w:r>
        <w:rPr>
          <w:rFonts w:ascii="Garamond" w:hAnsi="Garamond"/>
          <w:sz w:val="22"/>
        </w:rPr>
        <w:fldChar w:fldCharType="separate"/>
      </w:r>
    </w:p>
    <w:p w14:paraId="1C98506F" w14:textId="09E15537"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20 to 24-year-olds without Year 12 by gender, 2004–19 (%)</w:t>
      </w:r>
      <w:r>
        <w:tab/>
      </w:r>
      <w:r>
        <w:fldChar w:fldCharType="begin"/>
      </w:r>
      <w:r>
        <w:instrText xml:space="preserve"> PAGEREF _Toc90643478 \h </w:instrText>
      </w:r>
      <w:r>
        <w:fldChar w:fldCharType="separate"/>
      </w:r>
      <w:r w:rsidR="00E85AAD">
        <w:t>11</w:t>
      </w:r>
      <w:r>
        <w:fldChar w:fldCharType="end"/>
      </w:r>
    </w:p>
    <w:p w14:paraId="1A526A99" w14:textId="1893C881"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Regression tree – predicted probability of early school leaving</w:t>
      </w:r>
      <w:r>
        <w:tab/>
      </w:r>
      <w:r>
        <w:fldChar w:fldCharType="begin"/>
      </w:r>
      <w:r>
        <w:instrText xml:space="preserve"> PAGEREF _Toc90643479 \h </w:instrText>
      </w:r>
      <w:r>
        <w:fldChar w:fldCharType="separate"/>
      </w:r>
      <w:r w:rsidR="00E85AAD">
        <w:t>16</w:t>
      </w:r>
      <w:r>
        <w:fldChar w:fldCharType="end"/>
      </w:r>
    </w:p>
    <w:p w14:paraId="66D032DE" w14:textId="559CCB47"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Regression tree – predicted probability of early school leavers re-engaging with education </w:t>
      </w:r>
      <w:r w:rsidR="00D5695E">
        <w:br/>
      </w:r>
      <w:r>
        <w:t>through VET by the age of 25</w:t>
      </w:r>
      <w:r>
        <w:tab/>
      </w:r>
      <w:r>
        <w:fldChar w:fldCharType="begin"/>
      </w:r>
      <w:r>
        <w:instrText xml:space="preserve"> PAGEREF _Toc90643480 \h </w:instrText>
      </w:r>
      <w:r>
        <w:fldChar w:fldCharType="separate"/>
      </w:r>
      <w:r w:rsidR="00E85AAD">
        <w:t>20</w:t>
      </w:r>
      <w:r>
        <w:fldChar w:fldCharType="end"/>
      </w:r>
    </w:p>
    <w:p w14:paraId="5C3C4CD5" w14:textId="5E2A650A"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Regression tree – predicted probability of early school leavers re-engaging with any </w:t>
      </w:r>
      <w:r w:rsidR="00D5695E">
        <w:br/>
      </w:r>
      <w:r>
        <w:t>education by the age of 25</w:t>
      </w:r>
      <w:r>
        <w:tab/>
      </w:r>
      <w:r>
        <w:fldChar w:fldCharType="begin"/>
      </w:r>
      <w:r>
        <w:instrText xml:space="preserve"> PAGEREF _Toc90643481 \h </w:instrText>
      </w:r>
      <w:r>
        <w:fldChar w:fldCharType="separate"/>
      </w:r>
      <w:r w:rsidR="00E85AAD">
        <w:t>21</w:t>
      </w:r>
      <w:r>
        <w:fldChar w:fldCharType="end"/>
      </w:r>
    </w:p>
    <w:p w14:paraId="105C6D96" w14:textId="29D279B2"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Boxplot of time until first educational re-engagement for early school leavers in the Y06 </w:t>
      </w:r>
      <w:r w:rsidR="00D5695E">
        <w:br/>
      </w:r>
      <w:r>
        <w:t>and Y09 LSAY cohorts (months)</w:t>
      </w:r>
      <w:r>
        <w:tab/>
      </w:r>
      <w:r>
        <w:fldChar w:fldCharType="begin"/>
      </w:r>
      <w:r>
        <w:instrText xml:space="preserve"> PAGEREF _Toc90643482 \h </w:instrText>
      </w:r>
      <w:r>
        <w:fldChar w:fldCharType="separate"/>
      </w:r>
      <w:r w:rsidR="00E85AAD">
        <w:t>22</w:t>
      </w:r>
      <w:r>
        <w:fldChar w:fldCharType="end"/>
      </w:r>
    </w:p>
    <w:p w14:paraId="44E4BDAD" w14:textId="55B9A3C3"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Regression tree – predicted probability of re-engaging with education via VET within six </w:t>
      </w:r>
      <w:r w:rsidR="00D5695E">
        <w:br/>
      </w:r>
      <w:r>
        <w:t>months of leaving school, early school leavers who re-engage with VET</w:t>
      </w:r>
      <w:r>
        <w:tab/>
      </w:r>
      <w:r>
        <w:fldChar w:fldCharType="begin"/>
      </w:r>
      <w:r>
        <w:instrText xml:space="preserve"> PAGEREF _Toc90643483 \h </w:instrText>
      </w:r>
      <w:r>
        <w:fldChar w:fldCharType="separate"/>
      </w:r>
      <w:r w:rsidR="00E85AAD">
        <w:t>25</w:t>
      </w:r>
      <w:r>
        <w:fldChar w:fldCharType="end"/>
      </w:r>
    </w:p>
    <w:p w14:paraId="164D79CE" w14:textId="3013F6D1" w:rsidR="00B94F0D" w:rsidRDefault="00B94F0D" w:rsidP="00D5695E">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t>A1</w:t>
      </w:r>
      <w:r w:rsidR="00D5695E">
        <w:tab/>
      </w:r>
      <w:r>
        <w:t>Early school leaving status of respondents in the Y06 and Y09 LSAY cohorts (%)</w:t>
      </w:r>
      <w:r>
        <w:tab/>
      </w:r>
      <w:r>
        <w:fldChar w:fldCharType="begin"/>
      </w:r>
      <w:r>
        <w:instrText xml:space="preserve"> PAGEREF _Toc90643484 \h </w:instrText>
      </w:r>
      <w:r>
        <w:fldChar w:fldCharType="separate"/>
      </w:r>
      <w:r w:rsidR="00E85AAD">
        <w:t>31</w:t>
      </w:r>
      <w:r>
        <w:fldChar w:fldCharType="end"/>
      </w:r>
    </w:p>
    <w:p w14:paraId="35469327" w14:textId="0D5547BA"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Educational re-engagement via VET for early school leavers in the Y06 and Y09 LSAY cohorts (%)</w:t>
      </w:r>
      <w:r>
        <w:tab/>
      </w:r>
      <w:r>
        <w:fldChar w:fldCharType="begin"/>
      </w:r>
      <w:r>
        <w:instrText xml:space="preserve"> PAGEREF _Toc90643485 \h </w:instrText>
      </w:r>
      <w:r>
        <w:fldChar w:fldCharType="separate"/>
      </w:r>
      <w:r w:rsidR="00E85AAD">
        <w:t>32</w:t>
      </w:r>
      <w:r>
        <w:fldChar w:fldCharType="end"/>
      </w:r>
    </w:p>
    <w:p w14:paraId="6F88054C" w14:textId="63E9D072"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Educational re-engagement for early school leavers in the Y06 and Y09 LSAY cohorts (%)</w:t>
      </w:r>
      <w:r>
        <w:tab/>
      </w:r>
      <w:r>
        <w:fldChar w:fldCharType="begin"/>
      </w:r>
      <w:r>
        <w:instrText xml:space="preserve"> PAGEREF _Toc90643486 \h </w:instrText>
      </w:r>
      <w:r>
        <w:fldChar w:fldCharType="separate"/>
      </w:r>
      <w:r w:rsidR="00E85AAD">
        <w:t>32</w:t>
      </w:r>
      <w:r>
        <w:fldChar w:fldCharType="end"/>
      </w:r>
    </w:p>
    <w:p w14:paraId="50403569" w14:textId="294F5E5F" w:rsidR="00B94F0D" w:rsidRDefault="00B94F0D" w:rsidP="00D5695E">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 xml:space="preserve"> Level of first re-engagement with education for early school leavers in the Y06 and Y09 </w:t>
      </w:r>
      <w:r w:rsidR="00D5695E">
        <w:br/>
      </w:r>
      <w:r>
        <w:t>LSAY cohorts (%)</w:t>
      </w:r>
      <w:r>
        <w:tab/>
      </w:r>
      <w:r>
        <w:fldChar w:fldCharType="begin"/>
      </w:r>
      <w:r>
        <w:instrText xml:space="preserve"> PAGEREF _Toc90643487 \h </w:instrText>
      </w:r>
      <w:r>
        <w:fldChar w:fldCharType="separate"/>
      </w:r>
      <w:r w:rsidR="00E85AAD">
        <w:t>33</w:t>
      </w:r>
      <w:r>
        <w:fldChar w:fldCharType="end"/>
      </w:r>
    </w:p>
    <w:p w14:paraId="572C0C76" w14:textId="0AB7BE80" w:rsidR="00EB0AD7" w:rsidRDefault="00ED0C08" w:rsidP="006D08F1">
      <w:pPr>
        <w:pStyle w:val="TableofFigures"/>
      </w:pPr>
      <w:r>
        <w:fldChar w:fldCharType="end"/>
      </w:r>
    </w:p>
    <w:p w14:paraId="6925ADD0" w14:textId="77777777" w:rsidR="00366E4E" w:rsidRDefault="00366E4E" w:rsidP="00606061">
      <w:pPr>
        <w:spacing w:before="0" w:line="240" w:lineRule="auto"/>
        <w:rPr>
          <w:noProof/>
        </w:rPr>
        <w:sectPr w:rsidR="00366E4E" w:rsidSect="00AE2804">
          <w:headerReference w:type="default" r:id="rId29"/>
          <w:footerReference w:type="even" r:id="rId30"/>
          <w:footerReference w:type="default" r:id="rId31"/>
          <w:pgSz w:w="11907" w:h="16840" w:code="9"/>
          <w:pgMar w:top="1276" w:right="1418" w:bottom="992" w:left="1418" w:header="709" w:footer="556" w:gutter="0"/>
          <w:cols w:space="708"/>
          <w:docGrid w:linePitch="360"/>
        </w:sectPr>
      </w:pPr>
      <w:bookmarkStart w:id="61" w:name="_Toc416260886"/>
      <w:bookmarkEnd w:id="9"/>
      <w:bookmarkEnd w:id="10"/>
      <w:bookmarkEnd w:id="11"/>
      <w:bookmarkEnd w:id="12"/>
    </w:p>
    <w:p w14:paraId="35493BB8" w14:textId="49407A27" w:rsidR="003D426E" w:rsidRPr="003D426E" w:rsidRDefault="00017145" w:rsidP="00017145">
      <w:pPr>
        <w:pStyle w:val="Heading1"/>
        <w:ind w:left="851"/>
      </w:pPr>
      <w:bookmarkStart w:id="62" w:name="_Toc275542999"/>
      <w:bookmarkStart w:id="63" w:name="_Toc90643442"/>
      <w:r w:rsidRPr="00BE5DCB">
        <w:rPr>
          <w:noProof/>
          <w:lang w:eastAsia="en-AU"/>
        </w:rPr>
        <w:lastRenderedPageBreak/>
        <w:drawing>
          <wp:anchor distT="0" distB="0" distL="114300" distR="114300" simplePos="0" relativeHeight="251709952" behindDoc="0" locked="0" layoutInCell="1" allowOverlap="1" wp14:anchorId="4833670D" wp14:editId="3AB96804">
            <wp:simplePos x="0" y="0"/>
            <wp:positionH relativeFrom="column">
              <wp:posOffset>0</wp:posOffset>
            </wp:positionH>
            <wp:positionV relativeFrom="paragraph">
              <wp:posOffset>-26509</wp:posOffset>
            </wp:positionV>
            <wp:extent cx="419100" cy="419100"/>
            <wp:effectExtent l="0" t="0" r="0" b="0"/>
            <wp:wrapNone/>
            <wp:docPr id="20" name="Picture 2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707904" behindDoc="0" locked="0" layoutInCell="1" allowOverlap="1" wp14:anchorId="3FC0B7E6" wp14:editId="1E55E240">
            <wp:simplePos x="0" y="0"/>
            <wp:positionH relativeFrom="column">
              <wp:posOffset>-7369175</wp:posOffset>
            </wp:positionH>
            <wp:positionV relativeFrom="paragraph">
              <wp:posOffset>-1684020</wp:posOffset>
            </wp:positionV>
            <wp:extent cx="419100" cy="419100"/>
            <wp:effectExtent l="0" t="0" r="0" b="0"/>
            <wp:wrapNone/>
            <wp:docPr id="16" name="Picture 16"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Executive s</w:t>
      </w:r>
      <w:r w:rsidR="00324917" w:rsidRPr="00B86D06">
        <w:t>ummary</w:t>
      </w:r>
      <w:bookmarkEnd w:id="62"/>
      <w:bookmarkEnd w:id="63"/>
      <w:r w:rsidR="00324917">
        <w:t xml:space="preserve"> </w:t>
      </w:r>
    </w:p>
    <w:p w14:paraId="1D5909D4" w14:textId="7F69F1EE" w:rsidR="00BC5BBC" w:rsidRPr="00E62F27" w:rsidRDefault="00BC5BBC" w:rsidP="00C91C85">
      <w:pPr>
        <w:pStyle w:val="Heading3"/>
      </w:pPr>
      <w:bookmarkStart w:id="64" w:name="_Hlk78289903"/>
      <w:r w:rsidRPr="00E62F27">
        <w:t xml:space="preserve">Leaving school without completing </w:t>
      </w:r>
      <w:r w:rsidR="00F603F9" w:rsidRPr="00E62F27">
        <w:t>Y</w:t>
      </w:r>
      <w:r w:rsidRPr="00E62F27">
        <w:t>ear 12</w:t>
      </w:r>
    </w:p>
    <w:p w14:paraId="7BDAC102" w14:textId="0CCF38AD" w:rsidR="00BC5BBC" w:rsidRPr="00BC5BBC" w:rsidRDefault="00AE2325" w:rsidP="00BC5BBC">
      <w:pPr>
        <w:pStyle w:val="Text"/>
      </w:pPr>
      <w:r>
        <w:t xml:space="preserve">Australian </w:t>
      </w:r>
      <w:r w:rsidR="00727A88">
        <w:t>policy-makers</w:t>
      </w:r>
      <w:r>
        <w:t xml:space="preserve"> have an ongoing interest in school non-completion </w:t>
      </w:r>
      <w:r w:rsidR="00BC5BBC" w:rsidRPr="00BC5BBC">
        <w:t xml:space="preserve">and </w:t>
      </w:r>
      <w:r w:rsidR="00DE6F6C">
        <w:t xml:space="preserve">non-completers’ </w:t>
      </w:r>
      <w:r w:rsidR="00BC5BBC" w:rsidRPr="00BC5BBC">
        <w:t>subsequent pathways into employment or re-engagement with education</w:t>
      </w:r>
      <w:r>
        <w:t>.</w:t>
      </w:r>
      <w:r w:rsidR="00BC5BBC" w:rsidRPr="00BC5BBC">
        <w:t xml:space="preserve"> The education attainment targets set by </w:t>
      </w:r>
      <w:r w:rsidR="00FA6FB4" w:rsidRPr="009C1681">
        <w:t xml:space="preserve">the Council of Australian Governments (COAG) </w:t>
      </w:r>
      <w:r w:rsidR="00BC5BBC" w:rsidRPr="00BC5BBC">
        <w:t xml:space="preserve">in </w:t>
      </w:r>
      <w:r w:rsidR="00F27136">
        <w:t>2009</w:t>
      </w:r>
      <w:r w:rsidR="00BC5BBC" w:rsidRPr="00BC5BBC">
        <w:t xml:space="preserve"> were for 90% of 20</w:t>
      </w:r>
      <w:r w:rsidR="005A3D6D">
        <w:t xml:space="preserve"> </w:t>
      </w:r>
      <w:r w:rsidR="00BC5BBC" w:rsidRPr="00BC5BBC">
        <w:t xml:space="preserve">to 24-year-olds to have completed Year 12 or equivalent or a certificate III. The proportion of people in this age group without a </w:t>
      </w:r>
      <w:r w:rsidR="00F603F9">
        <w:t>Y</w:t>
      </w:r>
      <w:r w:rsidR="00BC5BBC" w:rsidRPr="00BC5BBC">
        <w:t>ear 12 qualification has steadily declined since that time but</w:t>
      </w:r>
      <w:r w:rsidR="005A3D6D">
        <w:t xml:space="preserve"> since 2019 has</w:t>
      </w:r>
      <w:r w:rsidR="00BC5BBC" w:rsidRPr="00BC5BBC">
        <w:t xml:space="preserve"> </w:t>
      </w:r>
      <w:r w:rsidR="00715DD1">
        <w:t xml:space="preserve">remained at </w:t>
      </w:r>
      <w:r w:rsidR="00BC5BBC" w:rsidRPr="00BC5BBC">
        <w:t>around 1</w:t>
      </w:r>
      <w:r w:rsidR="00AC699F">
        <w:t>8</w:t>
      </w:r>
      <w:r w:rsidR="00BC5BBC" w:rsidRPr="00BC5BBC">
        <w:t xml:space="preserve">%. </w:t>
      </w:r>
      <w:r w:rsidR="005A3D6D">
        <w:t>U</w:t>
      </w:r>
      <w:r w:rsidR="00BC5BBC" w:rsidRPr="00BC5BBC">
        <w:t xml:space="preserve">nderstanding the motivations, pathways and outcomes of the young people who do not complete </w:t>
      </w:r>
      <w:r w:rsidR="00F603F9">
        <w:t>Y</w:t>
      </w:r>
      <w:r w:rsidR="00BC5BBC" w:rsidRPr="00BC5BBC">
        <w:t>ear 12, especially those who do not transition into work</w:t>
      </w:r>
      <w:r w:rsidR="005A3D6D">
        <w:t xml:space="preserve"> is therefore a topic of interest.</w:t>
      </w:r>
    </w:p>
    <w:p w14:paraId="122B765F" w14:textId="183977F0" w:rsidR="00BC5BBC" w:rsidRPr="00BC5BBC" w:rsidRDefault="00BC5BBC" w:rsidP="00BC5BBC">
      <w:pPr>
        <w:pStyle w:val="Text"/>
      </w:pPr>
      <w:bookmarkStart w:id="65" w:name="_Hlk94280318"/>
      <w:r w:rsidRPr="00BC5BBC">
        <w:t>Th</w:t>
      </w:r>
      <w:r w:rsidR="00C324F0">
        <w:t xml:space="preserve">is </w:t>
      </w:r>
      <w:r w:rsidRPr="00BC5BBC">
        <w:t xml:space="preserve">research </w:t>
      </w:r>
      <w:r w:rsidR="00C324F0">
        <w:t>explores</w:t>
      </w:r>
      <w:r w:rsidRPr="00BC5BBC">
        <w:t xml:space="preserve"> the pathways of early school leavers</w:t>
      </w:r>
      <w:r w:rsidR="005A3D6D">
        <w:t xml:space="preserve"> — </w:t>
      </w:r>
      <w:r w:rsidRPr="00BC5BBC">
        <w:t xml:space="preserve">that is, those who leave school without completing </w:t>
      </w:r>
      <w:r w:rsidR="00F603F9">
        <w:t>Y</w:t>
      </w:r>
      <w:r w:rsidRPr="00BC5BBC">
        <w:t>ear 12</w:t>
      </w:r>
      <w:r w:rsidR="004A13C9">
        <w:t xml:space="preserve"> </w:t>
      </w:r>
      <w:r w:rsidR="005A3D6D">
        <w:t>— by means of</w:t>
      </w:r>
      <w:r w:rsidR="004A13C9">
        <w:t xml:space="preserve"> an analysis of data from the Longitudinal Surveys of Australian Youth (LSAY)</w:t>
      </w:r>
      <w:r w:rsidRPr="00BC5BBC">
        <w:t xml:space="preserve">. In particular, the research examines the characteristics of those who re-engage with education, especially via vocational education and training (VET). </w:t>
      </w:r>
      <w:bookmarkEnd w:id="65"/>
    </w:p>
    <w:p w14:paraId="024FBA5F" w14:textId="77777777" w:rsidR="00BC5BBC" w:rsidRPr="00BC5BBC" w:rsidRDefault="00BC5BBC" w:rsidP="004A2D54">
      <w:pPr>
        <w:pStyle w:val="Heading3"/>
      </w:pPr>
      <w:r w:rsidRPr="00BC5BBC">
        <w:t>VET as a re-engagement pathway</w:t>
      </w:r>
    </w:p>
    <w:p w14:paraId="47AD86EF" w14:textId="386CA38E" w:rsidR="00BC5BBC" w:rsidRPr="00BC5BBC" w:rsidRDefault="00BC5BBC" w:rsidP="00BC5BBC">
      <w:pPr>
        <w:pStyle w:val="Text"/>
      </w:pPr>
      <w:r w:rsidRPr="00BC5BBC">
        <w:t>The research confirms that VET is an important pathway for educational re-engagement for early school leavers</w:t>
      </w:r>
      <w:r w:rsidRPr="007C76F7">
        <w:t xml:space="preserve">. </w:t>
      </w:r>
      <w:r w:rsidR="00E03FDD" w:rsidRPr="007C76F7">
        <w:t>About 63</w:t>
      </w:r>
      <w:r w:rsidRPr="007C76F7">
        <w:t xml:space="preserve">% of </w:t>
      </w:r>
      <w:r w:rsidR="00761F55">
        <w:t>LSAY respondents</w:t>
      </w:r>
      <w:r w:rsidR="00995FB9" w:rsidRPr="007C76F7">
        <w:t xml:space="preserve"> who left school without completing </w:t>
      </w:r>
      <w:r w:rsidR="00F603F9">
        <w:t>Y</w:t>
      </w:r>
      <w:r w:rsidR="00995FB9" w:rsidRPr="007C76F7">
        <w:t>ear 12</w:t>
      </w:r>
      <w:r w:rsidRPr="007C76F7">
        <w:t xml:space="preserve"> </w:t>
      </w:r>
      <w:r w:rsidR="009602F1">
        <w:t xml:space="preserve">had </w:t>
      </w:r>
      <w:r w:rsidRPr="007C76F7">
        <w:t>re-engaged with education via some form of VET</w:t>
      </w:r>
      <w:r w:rsidR="00FC25C9">
        <w:t xml:space="preserve"> </w:t>
      </w:r>
      <w:r w:rsidR="005A3D6D">
        <w:t>by the age of 25</w:t>
      </w:r>
      <w:r w:rsidRPr="007C76F7">
        <w:t>. Apprenticeships and traineeships made up around 5</w:t>
      </w:r>
      <w:r w:rsidR="00995FB9" w:rsidRPr="007C76F7">
        <w:t>1</w:t>
      </w:r>
      <w:r w:rsidRPr="007C76F7">
        <w:t xml:space="preserve">% of </w:t>
      </w:r>
      <w:r w:rsidR="00995FB9" w:rsidRPr="007C76F7">
        <w:t>all</w:t>
      </w:r>
      <w:r w:rsidRPr="007C76F7">
        <w:t xml:space="preserve"> educational re-engagement, followed by </w:t>
      </w:r>
      <w:r w:rsidR="00995FB9" w:rsidRPr="007C76F7">
        <w:t>other VET</w:t>
      </w:r>
      <w:r w:rsidRPr="007C76F7">
        <w:t xml:space="preserve"> courses (</w:t>
      </w:r>
      <w:r w:rsidR="00995FB9" w:rsidRPr="007C76F7">
        <w:t xml:space="preserve">certificates and </w:t>
      </w:r>
      <w:r w:rsidR="00995FB9" w:rsidRPr="003825AE">
        <w:t>diplomas, 34</w:t>
      </w:r>
      <w:r w:rsidRPr="007C76F7">
        <w:t>%).</w:t>
      </w:r>
    </w:p>
    <w:p w14:paraId="671E500C" w14:textId="511ED35B" w:rsidR="00BC5BBC" w:rsidRDefault="00BC5BBC" w:rsidP="00BC5BBC">
      <w:pPr>
        <w:pStyle w:val="Text"/>
      </w:pPr>
      <w:r w:rsidRPr="007C76F7">
        <w:t>Parent</w:t>
      </w:r>
      <w:r w:rsidR="00006238">
        <w:t>s’</w:t>
      </w:r>
      <w:r w:rsidRPr="007C76F7">
        <w:t xml:space="preserve"> plans </w:t>
      </w:r>
      <w:r w:rsidR="00AD63A8">
        <w:t>for</w:t>
      </w:r>
      <w:r w:rsidR="00AD63A8" w:rsidRPr="007C76F7">
        <w:t xml:space="preserve"> </w:t>
      </w:r>
      <w:r w:rsidR="00006238">
        <w:t xml:space="preserve">their child </w:t>
      </w:r>
      <w:r w:rsidRPr="007C76F7">
        <w:t xml:space="preserve">the year after </w:t>
      </w:r>
      <w:r w:rsidR="00366BE0">
        <w:t xml:space="preserve">the child </w:t>
      </w:r>
      <w:r w:rsidR="00027356">
        <w:t xml:space="preserve">had </w:t>
      </w:r>
      <w:r w:rsidR="00366BE0">
        <w:t xml:space="preserve">left </w:t>
      </w:r>
      <w:r w:rsidRPr="007C76F7">
        <w:t xml:space="preserve">school </w:t>
      </w:r>
      <w:r w:rsidR="00006238">
        <w:t>we</w:t>
      </w:r>
      <w:r w:rsidRPr="007C76F7">
        <w:t xml:space="preserve">re shown to influence </w:t>
      </w:r>
      <w:r w:rsidR="00006238">
        <w:t xml:space="preserve">educational </w:t>
      </w:r>
      <w:r w:rsidRPr="007C76F7">
        <w:t>re-engagement through VET, w</w:t>
      </w:r>
      <w:r w:rsidR="00006238">
        <w:t>ith</w:t>
      </w:r>
      <w:r w:rsidRPr="007C76F7">
        <w:t xml:space="preserve"> those who</w:t>
      </w:r>
      <w:r w:rsidR="00006238">
        <w:t>se</w:t>
      </w:r>
      <w:r w:rsidRPr="007C76F7">
        <w:t xml:space="preserve"> parents </w:t>
      </w:r>
      <w:r w:rsidR="00006238">
        <w:t>wanted them to go on to</w:t>
      </w:r>
      <w:r w:rsidRPr="007C76F7">
        <w:t xml:space="preserve"> VET more likely to </w:t>
      </w:r>
      <w:r w:rsidR="00995FB9">
        <w:t>follow that pathway</w:t>
      </w:r>
      <w:r w:rsidRPr="007C76F7">
        <w:t xml:space="preserve">. </w:t>
      </w:r>
      <w:r w:rsidR="00366BE0">
        <w:t xml:space="preserve">For </w:t>
      </w:r>
      <w:r w:rsidR="00366BE0" w:rsidRPr="007C76F7">
        <w:t>th</w:t>
      </w:r>
      <w:r w:rsidR="00366BE0">
        <w:t>e</w:t>
      </w:r>
      <w:r w:rsidR="00366BE0" w:rsidRPr="007C76F7">
        <w:t xml:space="preserve"> early school leavers </w:t>
      </w:r>
      <w:r w:rsidR="00366BE0">
        <w:t>whose</w:t>
      </w:r>
      <w:r w:rsidRPr="007C76F7">
        <w:t xml:space="preserve"> parent</w:t>
      </w:r>
      <w:r w:rsidR="0050406A">
        <w:t>s’</w:t>
      </w:r>
      <w:r w:rsidRPr="007C76F7">
        <w:t xml:space="preserve"> plans </w:t>
      </w:r>
      <w:r w:rsidR="00D82C32">
        <w:t xml:space="preserve">for them </w:t>
      </w:r>
      <w:r w:rsidRPr="007C76F7">
        <w:t xml:space="preserve">did not include VET, </w:t>
      </w:r>
      <w:r w:rsidR="00366BE0">
        <w:t xml:space="preserve">those </w:t>
      </w:r>
      <w:r w:rsidRPr="007C76F7">
        <w:t xml:space="preserve">who </w:t>
      </w:r>
      <w:r w:rsidR="00366BE0">
        <w:t>had undertaken</w:t>
      </w:r>
      <w:r w:rsidRPr="007C76F7">
        <w:t xml:space="preserve"> some VET subjects at school at </w:t>
      </w:r>
      <w:r w:rsidR="00366BE0">
        <w:t xml:space="preserve">the </w:t>
      </w:r>
      <w:r w:rsidRPr="007C76F7">
        <w:t xml:space="preserve">age </w:t>
      </w:r>
      <w:r w:rsidR="00366BE0">
        <w:t xml:space="preserve">of </w:t>
      </w:r>
      <w:r w:rsidRPr="007C76F7">
        <w:t xml:space="preserve">15 </w:t>
      </w:r>
      <w:r w:rsidR="00006238">
        <w:t>were</w:t>
      </w:r>
      <w:r w:rsidRPr="007C76F7">
        <w:t xml:space="preserve"> more likely to re-engage with </w:t>
      </w:r>
      <w:r w:rsidR="00006238">
        <w:t xml:space="preserve">education through </w:t>
      </w:r>
      <w:r w:rsidRPr="007C76F7">
        <w:t>VET</w:t>
      </w:r>
      <w:r w:rsidR="00A534E6">
        <w:t xml:space="preserve"> than those who </w:t>
      </w:r>
      <w:r w:rsidR="00366BE0">
        <w:t>had</w:t>
      </w:r>
      <w:r w:rsidR="00A534E6">
        <w:t xml:space="preserve"> not</w:t>
      </w:r>
      <w:r w:rsidRPr="007C76F7">
        <w:t>.</w:t>
      </w:r>
    </w:p>
    <w:p w14:paraId="10F1C94F" w14:textId="39DAE669" w:rsidR="00BC5BBC" w:rsidRPr="007C76F7" w:rsidRDefault="00BC5BBC" w:rsidP="00BC5BBC">
      <w:pPr>
        <w:pStyle w:val="Text"/>
      </w:pPr>
      <w:r w:rsidRPr="007C76F7">
        <w:t xml:space="preserve">In terms </w:t>
      </w:r>
      <w:r w:rsidR="00755591">
        <w:t xml:space="preserve">of </w:t>
      </w:r>
      <w:r w:rsidRPr="007C76F7">
        <w:t xml:space="preserve">re-engagement </w:t>
      </w:r>
      <w:r w:rsidR="007B75D7">
        <w:t>with</w:t>
      </w:r>
      <w:r w:rsidRPr="007C76F7">
        <w:t xml:space="preserve"> any education</w:t>
      </w:r>
      <w:r w:rsidR="00995FB9" w:rsidRPr="007C76F7">
        <w:t xml:space="preserve"> (not just VET)</w:t>
      </w:r>
      <w:r w:rsidRPr="007C76F7">
        <w:t xml:space="preserve">, </w:t>
      </w:r>
      <w:r w:rsidR="00366BE0">
        <w:t xml:space="preserve">the </w:t>
      </w:r>
      <w:r w:rsidRPr="007C76F7">
        <w:t>analysis show</w:t>
      </w:r>
      <w:r w:rsidR="00B63012">
        <w:t>s</w:t>
      </w:r>
      <w:r w:rsidRPr="007C76F7">
        <w:t xml:space="preserve"> that the </w:t>
      </w:r>
      <w:r w:rsidR="00995FB9" w:rsidRPr="007C76F7">
        <w:t xml:space="preserve">most </w:t>
      </w:r>
      <w:r w:rsidRPr="007C76F7">
        <w:t>important factors are:</w:t>
      </w:r>
    </w:p>
    <w:p w14:paraId="26C49339" w14:textId="75B5F7B6" w:rsidR="00BC5BBC" w:rsidRPr="007C76F7" w:rsidRDefault="00BC5BBC" w:rsidP="004A13C9">
      <w:pPr>
        <w:pStyle w:val="Dotpoint1"/>
      </w:pPr>
      <w:r w:rsidRPr="00623275">
        <w:rPr>
          <w:i/>
        </w:rPr>
        <w:t>Socio-economic status</w:t>
      </w:r>
      <w:r w:rsidR="00724BA0" w:rsidRPr="00623275">
        <w:rPr>
          <w:i/>
        </w:rPr>
        <w:t xml:space="preserve"> </w:t>
      </w:r>
      <w:r w:rsidR="00724BA0">
        <w:rPr>
          <w:i/>
          <w:iCs/>
        </w:rPr>
        <w:t>(SES)</w:t>
      </w:r>
      <w:r w:rsidR="00366BE0">
        <w:t>:</w:t>
      </w:r>
      <w:r w:rsidRPr="007C76F7">
        <w:t xml:space="preserve"> those from lower SES were less likely to re-engage </w:t>
      </w:r>
      <w:r w:rsidR="007B75D7">
        <w:t>with</w:t>
      </w:r>
      <w:r w:rsidRPr="007C76F7">
        <w:t xml:space="preserve"> education</w:t>
      </w:r>
      <w:r w:rsidR="007C3163">
        <w:t xml:space="preserve"> than those from higher SES</w:t>
      </w:r>
      <w:r w:rsidRPr="007C76F7">
        <w:t xml:space="preserve">. However, the impact of SES can be overcome if the young person’s parents have post-school VET </w:t>
      </w:r>
      <w:r w:rsidR="007B75D7">
        <w:t>aspirations</w:t>
      </w:r>
      <w:r w:rsidRPr="007C76F7">
        <w:t xml:space="preserve"> for their children.</w:t>
      </w:r>
    </w:p>
    <w:p w14:paraId="5E50BC09" w14:textId="1B257F51" w:rsidR="00BC5BBC" w:rsidRPr="007C76F7" w:rsidRDefault="00BC5BBC" w:rsidP="004A13C9">
      <w:pPr>
        <w:pStyle w:val="Dotpoint1"/>
      </w:pPr>
      <w:r w:rsidRPr="00623275">
        <w:rPr>
          <w:i/>
        </w:rPr>
        <w:t>School sector</w:t>
      </w:r>
      <w:r w:rsidR="00356762">
        <w:t>:</w:t>
      </w:r>
      <w:r w:rsidRPr="007C76F7">
        <w:t xml:space="preserve"> those </w:t>
      </w:r>
      <w:r w:rsidR="007C3163">
        <w:t xml:space="preserve">from higher SES </w:t>
      </w:r>
      <w:r w:rsidRPr="007C76F7">
        <w:t xml:space="preserve">who attended Catholic or </w:t>
      </w:r>
      <w:r w:rsidR="00356762">
        <w:t>i</w:t>
      </w:r>
      <w:r w:rsidRPr="007C76F7">
        <w:t>ndependent schools were more likely to re-engage</w:t>
      </w:r>
      <w:r w:rsidR="007B75D7">
        <w:t xml:space="preserve"> with education</w:t>
      </w:r>
      <w:r w:rsidR="00D04A20">
        <w:t xml:space="preserve"> than those from government schools</w:t>
      </w:r>
      <w:r w:rsidRPr="007C76F7">
        <w:t xml:space="preserve">. </w:t>
      </w:r>
      <w:r w:rsidR="00EA45D9">
        <w:t>T</w:t>
      </w:r>
      <w:r w:rsidRPr="007C76F7">
        <w:t xml:space="preserve">hose who attended </w:t>
      </w:r>
      <w:r w:rsidR="00356762">
        <w:t>g</w:t>
      </w:r>
      <w:r w:rsidRPr="007C76F7">
        <w:t>overnment schools</w:t>
      </w:r>
      <w:r w:rsidR="00EA45D9">
        <w:t xml:space="preserve"> </w:t>
      </w:r>
      <w:r w:rsidR="00EA45D9" w:rsidRPr="00EA45D9">
        <w:rPr>
          <w:i/>
          <w:iCs/>
        </w:rPr>
        <w:t>and</w:t>
      </w:r>
      <w:r w:rsidRPr="007C76F7">
        <w:t xml:space="preserve"> </w:t>
      </w:r>
      <w:r w:rsidR="00995FB9" w:rsidRPr="007C76F7">
        <w:t xml:space="preserve">whose parents had post-school VET plans </w:t>
      </w:r>
      <w:r w:rsidR="00EA45D9">
        <w:t xml:space="preserve">for them </w:t>
      </w:r>
      <w:r w:rsidR="00995FB9" w:rsidRPr="007C76F7">
        <w:t>were more likely</w:t>
      </w:r>
      <w:r w:rsidRPr="007C76F7">
        <w:t xml:space="preserve"> to re-engage </w:t>
      </w:r>
      <w:r w:rsidR="007B75D7">
        <w:t>with</w:t>
      </w:r>
      <w:r w:rsidRPr="007C76F7">
        <w:t xml:space="preserve"> education</w:t>
      </w:r>
      <w:r w:rsidR="007C3163">
        <w:t xml:space="preserve"> than those whose parents had other plans</w:t>
      </w:r>
      <w:r w:rsidRPr="007C76F7">
        <w:t>.</w:t>
      </w:r>
    </w:p>
    <w:p w14:paraId="5A4A864D" w14:textId="651AA66E" w:rsidR="00BC5BBC" w:rsidRDefault="00BC5BBC" w:rsidP="00BC5BBC">
      <w:pPr>
        <w:pStyle w:val="Text"/>
      </w:pPr>
      <w:r w:rsidRPr="007C76F7">
        <w:t xml:space="preserve">The groups of early school leavers who were least likely to re-engage </w:t>
      </w:r>
      <w:r w:rsidR="007B75D7">
        <w:t>with</w:t>
      </w:r>
      <w:r w:rsidRPr="007C76F7">
        <w:t xml:space="preserve"> education were those </w:t>
      </w:r>
      <w:r w:rsidR="007B75D7">
        <w:t>from</w:t>
      </w:r>
      <w:r w:rsidRPr="007C76F7">
        <w:t xml:space="preserve"> lower </w:t>
      </w:r>
      <w:r w:rsidR="007B75D7">
        <w:t>SES</w:t>
      </w:r>
      <w:r w:rsidR="00EA45D9">
        <w:t>;</w:t>
      </w:r>
      <w:r w:rsidRPr="007C76F7">
        <w:t xml:space="preserve"> </w:t>
      </w:r>
      <w:r w:rsidR="00EA45D9">
        <w:t xml:space="preserve">those </w:t>
      </w:r>
      <w:r w:rsidRPr="007C76F7">
        <w:t xml:space="preserve">whose parents did not have any </w:t>
      </w:r>
      <w:r w:rsidR="007B75D7">
        <w:t xml:space="preserve">post-school </w:t>
      </w:r>
      <w:r w:rsidRPr="007C76F7">
        <w:t>VET aspirations for their children</w:t>
      </w:r>
      <w:r w:rsidR="00EA45D9">
        <w:t>;</w:t>
      </w:r>
      <w:r w:rsidRPr="007C76F7">
        <w:t xml:space="preserve"> and those who had lower achievement in</w:t>
      </w:r>
      <w:r w:rsidR="00B16537">
        <w:t xml:space="preserve"> the</w:t>
      </w:r>
      <w:r w:rsidRPr="007C76F7">
        <w:t xml:space="preserve"> </w:t>
      </w:r>
      <w:r w:rsidR="00EA45D9">
        <w:t>Organisation for Economic Co-operation and Development’s (OECD)</w:t>
      </w:r>
      <w:r w:rsidR="00B16537">
        <w:t xml:space="preserve"> </w:t>
      </w:r>
      <w:r w:rsidR="00B16537" w:rsidRPr="008B6E6A">
        <w:t>Programme for International Student Assessment (</w:t>
      </w:r>
      <w:r w:rsidRPr="007C76F7">
        <w:t>PISA</w:t>
      </w:r>
      <w:r w:rsidR="00B16537">
        <w:t>)</w:t>
      </w:r>
      <w:r w:rsidRPr="007C76F7">
        <w:t xml:space="preserve"> mathematics scales</w:t>
      </w:r>
      <w:r w:rsidR="007B75D7">
        <w:t xml:space="preserve"> at </w:t>
      </w:r>
      <w:r w:rsidR="00EA45D9">
        <w:t xml:space="preserve">the </w:t>
      </w:r>
      <w:r w:rsidR="007B75D7">
        <w:t xml:space="preserve">age </w:t>
      </w:r>
      <w:r w:rsidR="00EA45D9">
        <w:t xml:space="preserve">of </w:t>
      </w:r>
      <w:r w:rsidR="007B75D7">
        <w:t>15</w:t>
      </w:r>
      <w:r w:rsidRPr="007C76F7">
        <w:t>.</w:t>
      </w:r>
    </w:p>
    <w:p w14:paraId="4A6FB209" w14:textId="3A0DE893" w:rsidR="00B87D5B" w:rsidRDefault="00B87D5B">
      <w:pPr>
        <w:spacing w:before="0" w:line="240" w:lineRule="auto"/>
      </w:pPr>
      <w:r>
        <w:br w:type="page"/>
      </w:r>
    </w:p>
    <w:p w14:paraId="780F1A6D" w14:textId="7504A5DA" w:rsidR="00BC5BBC" w:rsidRPr="00BC5BBC" w:rsidRDefault="00BC5BBC" w:rsidP="004A2D54">
      <w:pPr>
        <w:pStyle w:val="Heading3"/>
      </w:pPr>
      <w:r w:rsidRPr="00BC5BBC">
        <w:lastRenderedPageBreak/>
        <w:t xml:space="preserve">The role </w:t>
      </w:r>
      <w:r w:rsidRPr="007C76F7">
        <w:t>of career or educational plans</w:t>
      </w:r>
      <w:r w:rsidR="00995FB9">
        <w:t xml:space="preserve"> and parental influence</w:t>
      </w:r>
    </w:p>
    <w:p w14:paraId="7675BB5C" w14:textId="5B85BD1C" w:rsidR="00BC5BBC" w:rsidRPr="007C76F7" w:rsidRDefault="00BC5BBC" w:rsidP="00BC5BBC">
      <w:pPr>
        <w:pStyle w:val="Text"/>
      </w:pPr>
      <w:r w:rsidRPr="007C76F7">
        <w:t xml:space="preserve">The analysis highlights the important role that </w:t>
      </w:r>
      <w:r w:rsidR="00B90652">
        <w:t xml:space="preserve">the </w:t>
      </w:r>
      <w:r w:rsidR="009B5CCB" w:rsidRPr="007C76F7">
        <w:t xml:space="preserve">career or educational plans </w:t>
      </w:r>
      <w:r w:rsidR="00B90652">
        <w:t xml:space="preserve">of </w:t>
      </w:r>
      <w:r w:rsidR="00AC28AF" w:rsidRPr="007C76F7">
        <w:t>both the young pe</w:t>
      </w:r>
      <w:r w:rsidR="007B75D7">
        <w:t>rson</w:t>
      </w:r>
      <w:r w:rsidR="00AC28AF" w:rsidRPr="007C76F7">
        <w:t xml:space="preserve"> and their parents</w:t>
      </w:r>
      <w:r w:rsidRPr="007C76F7">
        <w:t xml:space="preserve"> ha</w:t>
      </w:r>
      <w:r w:rsidR="00BE198B">
        <w:t>ve</w:t>
      </w:r>
      <w:r w:rsidRPr="007C76F7">
        <w:t xml:space="preserve"> in predicting early school leaving and educational re-engagement. Whil</w:t>
      </w:r>
      <w:r w:rsidR="00657635">
        <w:t>e</w:t>
      </w:r>
      <w:r w:rsidRPr="007C76F7">
        <w:t xml:space="preserve"> some other factors</w:t>
      </w:r>
      <w:r w:rsidR="00933838">
        <w:t>,</w:t>
      </w:r>
      <w:r w:rsidRPr="007C76F7">
        <w:t xml:space="preserve"> such as </w:t>
      </w:r>
      <w:r w:rsidR="007B75D7">
        <w:t>SES</w:t>
      </w:r>
      <w:r w:rsidRPr="007C76F7">
        <w:t xml:space="preserve">, or </w:t>
      </w:r>
      <w:r w:rsidR="004406A9">
        <w:t xml:space="preserve">PISA </w:t>
      </w:r>
      <w:r w:rsidRPr="007C76F7">
        <w:t>mathematics and reading achievement</w:t>
      </w:r>
      <w:r w:rsidR="007B75D7">
        <w:t xml:space="preserve"> </w:t>
      </w:r>
      <w:r w:rsidR="0067666C">
        <w:t>at the age of 15</w:t>
      </w:r>
      <w:r w:rsidR="00B96E8E">
        <w:t>,</w:t>
      </w:r>
      <w:r w:rsidRPr="007C76F7">
        <w:t xml:space="preserve"> also had an influence, these often played a smaller role than </w:t>
      </w:r>
      <w:r w:rsidR="007B75D7">
        <w:t xml:space="preserve">factors related to </w:t>
      </w:r>
      <w:r w:rsidRPr="007C76F7">
        <w:t>career planning.</w:t>
      </w:r>
    </w:p>
    <w:p w14:paraId="09DCBF81" w14:textId="1EDFDC11" w:rsidR="00AC28AF" w:rsidRPr="007C76F7" w:rsidRDefault="00BC5BBC" w:rsidP="007C76F7">
      <w:pPr>
        <w:pStyle w:val="Text"/>
      </w:pPr>
      <w:r w:rsidRPr="007C76F7">
        <w:t xml:space="preserve">For most of the </w:t>
      </w:r>
      <w:r w:rsidR="007B75D7">
        <w:t xml:space="preserve">LSAY </w:t>
      </w:r>
      <w:r w:rsidRPr="007C76F7">
        <w:t xml:space="preserve">respondents, their own career and educational plans had a strong and clear influence on their decision to leave school </w:t>
      </w:r>
      <w:r w:rsidR="00AC28AF" w:rsidRPr="007C76F7">
        <w:t xml:space="preserve">without completing </w:t>
      </w:r>
      <w:r w:rsidR="00F603F9">
        <w:t>Y</w:t>
      </w:r>
      <w:r w:rsidR="00AC28AF" w:rsidRPr="007C76F7">
        <w:t>ear 12</w:t>
      </w:r>
      <w:r w:rsidRPr="007C76F7">
        <w:t>.</w:t>
      </w:r>
      <w:r w:rsidR="00AC28AF" w:rsidRPr="007C76F7">
        <w:t xml:space="preserve"> Those who</w:t>
      </w:r>
      <w:r w:rsidR="00C67B9E">
        <w:t>,</w:t>
      </w:r>
      <w:r w:rsidR="00AC28AF" w:rsidRPr="007C76F7">
        <w:t xml:space="preserve"> </w:t>
      </w:r>
      <w:r w:rsidR="0067666C">
        <w:t>at the age of 15</w:t>
      </w:r>
      <w:r w:rsidR="00C67B9E">
        <w:t>,</w:t>
      </w:r>
      <w:r w:rsidR="00AC28AF" w:rsidRPr="007C76F7">
        <w:t xml:space="preserve"> report intending to leave school early are in fact more likely to do so. These individuals were also more likely to have plans to </w:t>
      </w:r>
      <w:r w:rsidR="0067666C">
        <w:t>undertake</w:t>
      </w:r>
      <w:r w:rsidR="00AC28AF" w:rsidRPr="007C76F7">
        <w:t xml:space="preserve"> VET, either in the year after leaving school, or </w:t>
      </w:r>
      <w:r w:rsidR="00B16537">
        <w:t xml:space="preserve">in the </w:t>
      </w:r>
      <w:r w:rsidR="00AC28AF" w:rsidRPr="007C76F7">
        <w:t xml:space="preserve">longer term. </w:t>
      </w:r>
    </w:p>
    <w:p w14:paraId="14B4E290" w14:textId="61F688E9" w:rsidR="0064194F" w:rsidRPr="007C76F7" w:rsidRDefault="0067666C" w:rsidP="0064194F">
      <w:pPr>
        <w:pStyle w:val="Text"/>
      </w:pPr>
      <w:r>
        <w:t>The</w:t>
      </w:r>
      <w:r w:rsidR="0064194F" w:rsidRPr="005936DE">
        <w:t xml:space="preserve"> </w:t>
      </w:r>
      <w:r w:rsidR="00FC25C9">
        <w:t>plans</w:t>
      </w:r>
      <w:r w:rsidR="0064194F" w:rsidRPr="005936DE">
        <w:t xml:space="preserve"> </w:t>
      </w:r>
      <w:r w:rsidR="00195BFE">
        <w:t xml:space="preserve">that </w:t>
      </w:r>
      <w:proofErr w:type="gramStart"/>
      <w:r>
        <w:t>parents</w:t>
      </w:r>
      <w:proofErr w:type="gramEnd"/>
      <w:r>
        <w:t xml:space="preserve"> had </w:t>
      </w:r>
      <w:r w:rsidR="0064194F" w:rsidRPr="005936DE">
        <w:t>for their child</w:t>
      </w:r>
      <w:r w:rsidR="0064194F" w:rsidRPr="008B6E6A">
        <w:t xml:space="preserve"> </w:t>
      </w:r>
      <w:r w:rsidR="00195BFE">
        <w:t>for</w:t>
      </w:r>
      <w:r w:rsidR="00AB64A7" w:rsidRPr="008B6E6A">
        <w:t xml:space="preserve"> </w:t>
      </w:r>
      <w:r w:rsidR="0064194F" w:rsidRPr="008B6E6A">
        <w:t>the</w:t>
      </w:r>
      <w:r w:rsidR="0064194F" w:rsidRPr="007C76F7">
        <w:t xml:space="preserve"> year after </w:t>
      </w:r>
      <w:r w:rsidR="005F2604">
        <w:t>leaving</w:t>
      </w:r>
      <w:r w:rsidR="0064194F" w:rsidRPr="007C76F7">
        <w:t xml:space="preserve"> school w</w:t>
      </w:r>
      <w:r>
        <w:t>ere</w:t>
      </w:r>
      <w:r w:rsidR="0064194F" w:rsidRPr="007C76F7">
        <w:t xml:space="preserve"> important in predicting any educational re-engagement, especially </w:t>
      </w:r>
      <w:r w:rsidR="00B16537">
        <w:t>through</w:t>
      </w:r>
      <w:r w:rsidR="0064194F" w:rsidRPr="007C76F7">
        <w:t xml:space="preserve"> VET. Early school leavers whose parents had post-school VET plans </w:t>
      </w:r>
      <w:r w:rsidR="00B16537">
        <w:t xml:space="preserve">for their child </w:t>
      </w:r>
      <w:r w:rsidR="0064194F" w:rsidRPr="007C76F7">
        <w:t xml:space="preserve">were more likely to </w:t>
      </w:r>
      <w:r>
        <w:t>undertake</w:t>
      </w:r>
      <w:r w:rsidR="0064194F" w:rsidRPr="007C76F7">
        <w:t xml:space="preserve"> VET.</w:t>
      </w:r>
    </w:p>
    <w:p w14:paraId="79143EE4" w14:textId="7F52E3BB" w:rsidR="00BC5BBC" w:rsidRPr="00BC5BBC" w:rsidRDefault="00BC5BBC" w:rsidP="004A2D54">
      <w:pPr>
        <w:pStyle w:val="Heading3"/>
      </w:pPr>
      <w:r w:rsidRPr="00BC5BBC">
        <w:t>The time taken to re-engage</w:t>
      </w:r>
      <w:r w:rsidR="0064194F">
        <w:t xml:space="preserve"> </w:t>
      </w:r>
      <w:r w:rsidR="00D8748A">
        <w:t xml:space="preserve">with education </w:t>
      </w:r>
      <w:r w:rsidR="0064194F">
        <w:t>through VET</w:t>
      </w:r>
    </w:p>
    <w:p w14:paraId="483AA71C" w14:textId="77E37EB5" w:rsidR="0064194F" w:rsidRDefault="0067666C" w:rsidP="0064194F">
      <w:pPr>
        <w:pStyle w:val="Text"/>
      </w:pPr>
      <w:r>
        <w:t>The c</w:t>
      </w:r>
      <w:r w:rsidR="0064194F">
        <w:t xml:space="preserve">urrent </w:t>
      </w:r>
      <w:r w:rsidR="00C82AE8">
        <w:t xml:space="preserve">government </w:t>
      </w:r>
      <w:r w:rsidR="0064194F">
        <w:t xml:space="preserve">policy, </w:t>
      </w:r>
      <w:r>
        <w:t xml:space="preserve">which </w:t>
      </w:r>
      <w:r w:rsidR="0064194F">
        <w:t>direct</w:t>
      </w:r>
      <w:r>
        <w:t>s</w:t>
      </w:r>
      <w:r w:rsidR="0064194F">
        <w:t xml:space="preserve"> young people to remain at school until </w:t>
      </w:r>
      <w:r>
        <w:t xml:space="preserve">the </w:t>
      </w:r>
      <w:r w:rsidR="0064194F">
        <w:t xml:space="preserve">age </w:t>
      </w:r>
      <w:r>
        <w:t xml:space="preserve">of </w:t>
      </w:r>
      <w:r w:rsidR="0064194F">
        <w:t xml:space="preserve">17 unless </w:t>
      </w:r>
      <w:r w:rsidR="00532439">
        <w:t xml:space="preserve">they are </w:t>
      </w:r>
      <w:r w:rsidR="0064194F">
        <w:t xml:space="preserve">moving into employment or another form of education, </w:t>
      </w:r>
      <w:r w:rsidR="005B43CD">
        <w:t xml:space="preserve">is likely to </w:t>
      </w:r>
      <w:r w:rsidR="00B16537">
        <w:t>influence</w:t>
      </w:r>
      <w:r w:rsidR="005B43CD">
        <w:t xml:space="preserve"> the time taken </w:t>
      </w:r>
      <w:r w:rsidR="00C320A5">
        <w:t>by</w:t>
      </w:r>
      <w:r w:rsidR="00BD729B">
        <w:t xml:space="preserve"> </w:t>
      </w:r>
      <w:r>
        <w:t xml:space="preserve">an individual </w:t>
      </w:r>
      <w:r w:rsidR="005B43CD">
        <w:t xml:space="preserve">to re-engage with education or transition into employment. Indeed, </w:t>
      </w:r>
      <w:r>
        <w:t xml:space="preserve">the </w:t>
      </w:r>
      <w:r w:rsidR="005B43CD">
        <w:t xml:space="preserve">analysis of the LSAY </w:t>
      </w:r>
      <w:r w:rsidR="00A16A78">
        <w:t xml:space="preserve">data </w:t>
      </w:r>
      <w:r w:rsidR="005B43CD">
        <w:t xml:space="preserve">shows that a large majority of young people who re-engage with education after leaving school </w:t>
      </w:r>
      <w:r w:rsidR="00B16537">
        <w:t>early</w:t>
      </w:r>
      <w:r w:rsidR="005B43CD">
        <w:t xml:space="preserve"> do so within </w:t>
      </w:r>
      <w:r w:rsidR="00A16A78">
        <w:t>six</w:t>
      </w:r>
      <w:r w:rsidR="005B43CD">
        <w:t xml:space="preserve"> months.</w:t>
      </w:r>
    </w:p>
    <w:p w14:paraId="146BEB82" w14:textId="6D80D8D7" w:rsidR="00A16A78" w:rsidRDefault="00A16A78" w:rsidP="00BC5BBC">
      <w:pPr>
        <w:pStyle w:val="Text"/>
      </w:pPr>
      <w:r>
        <w:t xml:space="preserve">Re-engagement with education via VET within six months is driven by the young person’s plans </w:t>
      </w:r>
      <w:r w:rsidR="005A4CC5">
        <w:t>for</w:t>
      </w:r>
      <w:r>
        <w:t xml:space="preserve"> the year after leaving school. Those young people </w:t>
      </w:r>
      <w:r w:rsidR="005F4EC2">
        <w:t xml:space="preserve">who plan to do VET in the year after leaving school are the most likely to </w:t>
      </w:r>
      <w:r w:rsidR="003C5C9A">
        <w:t>engage with VET within six months</w:t>
      </w:r>
      <w:r w:rsidR="005F4EC2">
        <w:t>.</w:t>
      </w:r>
    </w:p>
    <w:p w14:paraId="108A431A" w14:textId="453A98DB" w:rsidR="005F4EC2" w:rsidRDefault="005F4EC2" w:rsidP="00BC5BBC">
      <w:pPr>
        <w:pStyle w:val="Text"/>
      </w:pPr>
      <w:r>
        <w:t xml:space="preserve">School sector was also important in determining the likelihood of engaging with VET within six months, with those from Catholic schools more likely to do so. </w:t>
      </w:r>
    </w:p>
    <w:p w14:paraId="453542D9" w14:textId="77777777" w:rsidR="00BC5BBC" w:rsidRPr="00BC5BBC" w:rsidRDefault="00BC5BBC" w:rsidP="004A2D54">
      <w:pPr>
        <w:pStyle w:val="Heading3"/>
      </w:pPr>
      <w:r w:rsidRPr="007C76F7">
        <w:t>Why is this important?</w:t>
      </w:r>
    </w:p>
    <w:p w14:paraId="27525394" w14:textId="030BB050" w:rsidR="00BC5BBC" w:rsidRPr="00BC5BBC" w:rsidRDefault="00BC5BBC" w:rsidP="00BC5BBC">
      <w:pPr>
        <w:pStyle w:val="Text"/>
      </w:pPr>
      <w:r w:rsidRPr="00BC5BBC">
        <w:t xml:space="preserve">Previous research has shown poorer outcomes for </w:t>
      </w:r>
      <w:r w:rsidR="00AC2D7D">
        <w:t>young people</w:t>
      </w:r>
      <w:r w:rsidR="00AC2D7D" w:rsidRPr="00BC5BBC">
        <w:t xml:space="preserve"> </w:t>
      </w:r>
      <w:r w:rsidRPr="00BC5BBC">
        <w:t xml:space="preserve">who do not complete </w:t>
      </w:r>
      <w:r w:rsidR="00F603F9">
        <w:t>Y</w:t>
      </w:r>
      <w:r w:rsidRPr="00BC5BBC">
        <w:t xml:space="preserve">ear 12. For example, non-completion of </w:t>
      </w:r>
      <w:r w:rsidR="00F603F9">
        <w:t>Y</w:t>
      </w:r>
      <w:r w:rsidRPr="00BC5BBC">
        <w:t xml:space="preserve">ear 12 has been shown to be correlated with </w:t>
      </w:r>
      <w:r w:rsidR="004D0792">
        <w:t xml:space="preserve">their </w:t>
      </w:r>
      <w:r w:rsidRPr="00BC5BBC">
        <w:t xml:space="preserve">having longer </w:t>
      </w:r>
      <w:r w:rsidR="009532F4">
        <w:t>periods</w:t>
      </w:r>
      <w:r w:rsidR="00B16537">
        <w:t xml:space="preserve"> </w:t>
      </w:r>
      <w:r w:rsidRPr="00BC5BBC">
        <w:t xml:space="preserve">not </w:t>
      </w:r>
      <w:r w:rsidR="009532F4">
        <w:t xml:space="preserve">participating </w:t>
      </w:r>
      <w:r w:rsidRPr="00BC5BBC">
        <w:t xml:space="preserve">in education, </w:t>
      </w:r>
      <w:proofErr w:type="gramStart"/>
      <w:r w:rsidRPr="00BC5BBC">
        <w:t>employment</w:t>
      </w:r>
      <w:proofErr w:type="gramEnd"/>
      <w:r w:rsidRPr="00BC5BBC">
        <w:t xml:space="preserve"> or training (Stanwick, Forrest &amp; </w:t>
      </w:r>
      <w:proofErr w:type="spellStart"/>
      <w:r w:rsidRPr="00BC5BBC">
        <w:t>Skujins</w:t>
      </w:r>
      <w:proofErr w:type="spellEnd"/>
      <w:r w:rsidRPr="00BC5BBC">
        <w:t xml:space="preserve"> 2017). </w:t>
      </w:r>
      <w:proofErr w:type="gramStart"/>
      <w:r w:rsidR="004D0792">
        <w:t>Having an u</w:t>
      </w:r>
      <w:r w:rsidRPr="00BC5BBC">
        <w:t xml:space="preserve">nderstanding </w:t>
      </w:r>
      <w:r w:rsidR="00B36EE4">
        <w:t>of</w:t>
      </w:r>
      <w:proofErr w:type="gramEnd"/>
      <w:r w:rsidR="00B36EE4">
        <w:t xml:space="preserve"> </w:t>
      </w:r>
      <w:r w:rsidRPr="00BC5BBC">
        <w:t xml:space="preserve">the motivations and characteristics of those who leave school before completing </w:t>
      </w:r>
      <w:r w:rsidR="00F603F9">
        <w:t>Y</w:t>
      </w:r>
      <w:r w:rsidRPr="00BC5BBC">
        <w:t xml:space="preserve">ear 12, especially those who do not transition reasonably quickly into a </w:t>
      </w:r>
      <w:r w:rsidR="00B16537">
        <w:t>recognised</w:t>
      </w:r>
      <w:r w:rsidRPr="00BC5BBC">
        <w:t xml:space="preserve"> career path</w:t>
      </w:r>
      <w:r w:rsidR="00733BA4">
        <w:t>,</w:t>
      </w:r>
      <w:r w:rsidRPr="00BC5BBC">
        <w:t xml:space="preserve"> such as an apprenticeship, can help </w:t>
      </w:r>
      <w:r w:rsidR="004D0792">
        <w:t xml:space="preserve">to </w:t>
      </w:r>
      <w:r w:rsidRPr="00BC5BBC">
        <w:t xml:space="preserve">direct efforts towards these more vulnerable individuals. </w:t>
      </w:r>
    </w:p>
    <w:p w14:paraId="1C5D18F4" w14:textId="71202DC6" w:rsidR="00BC5BBC" w:rsidRPr="00BC5BBC" w:rsidRDefault="00BC5BBC" w:rsidP="00BC5BBC">
      <w:pPr>
        <w:pStyle w:val="Text"/>
      </w:pPr>
      <w:r w:rsidRPr="00BC5BBC">
        <w:t xml:space="preserve">This research demonstrates the importance of school students </w:t>
      </w:r>
      <w:r w:rsidR="006A00DD">
        <w:t xml:space="preserve">(and their parents) </w:t>
      </w:r>
      <w:r w:rsidRPr="00BC5BBC">
        <w:t>holding career aspirations, which can be developed through career</w:t>
      </w:r>
      <w:r w:rsidR="004D0792">
        <w:t>-</w:t>
      </w:r>
      <w:r w:rsidRPr="00BC5BBC">
        <w:t xml:space="preserve">planning activities. Career advice and pastoral care for young people must start well before senior secondary school and it is also important that </w:t>
      </w:r>
      <w:r w:rsidR="004D0792">
        <w:t>these services are</w:t>
      </w:r>
      <w:r w:rsidRPr="00BC5BBC">
        <w:t xml:space="preserve"> available to young people who are no longer engaged in the school system.</w:t>
      </w:r>
    </w:p>
    <w:p w14:paraId="3A93075B" w14:textId="69FB7CA7" w:rsidR="00BC5BBC" w:rsidRPr="00BC5BBC" w:rsidRDefault="00BC5BBC" w:rsidP="00BC5BBC">
      <w:pPr>
        <w:pStyle w:val="Text"/>
      </w:pPr>
      <w:r w:rsidRPr="00BC5BBC">
        <w:t xml:space="preserve">VET is an important educational pathway for early school leavers. There is an ongoing need for the VET system to </w:t>
      </w:r>
      <w:r w:rsidR="004D0792" w:rsidRPr="00BC5BBC">
        <w:t xml:space="preserve">provide </w:t>
      </w:r>
      <w:r w:rsidRPr="00BC5BBC">
        <w:t xml:space="preserve">early school leavers with </w:t>
      </w:r>
      <w:r w:rsidR="004D0792" w:rsidRPr="00BC5BBC">
        <w:t xml:space="preserve">not only </w:t>
      </w:r>
      <w:r w:rsidRPr="00BC5BBC">
        <w:t>the required occupational skills for employment, but also a broad-based education that would otherwise be provided by completing a senior secondary certificate (</w:t>
      </w:r>
      <w:r w:rsidRPr="00BC5BBC">
        <w:fldChar w:fldCharType="begin"/>
      </w:r>
      <w:r w:rsidRPr="00BC5BBC">
        <w:instrText xml:space="preserve"> ADDIN EN.CITE &lt;EndNote&gt;&lt;Cite AuthorYear="1"&gt;&lt;Author&gt;Education Council&lt;/Author&gt;&lt;Year&gt;2020&lt;/Year&gt;&lt;RecNum&gt;70&lt;/RecNum&gt;&lt;DisplayText&gt;Education Council (2020)&lt;/DisplayText&gt;&lt;record&gt;&lt;rec-number&gt;70&lt;/rec-number&gt;&lt;foreign-keys&gt;&lt;key app="EN" db-id="0ez02p5dgfxpd6edx9nvesa9wvx5wdw2ae9r" timestamp="1622774240"&gt;70&lt;/key&gt;&lt;/foreign-keys&gt;&lt;ref-type name="Government Document"&gt;46&lt;/ref-type&gt;&lt;contributors&gt;&lt;authors&gt;&lt;author&gt;Education Council,&lt;/author&gt;&lt;/authors&gt;&lt;secondary-authors&gt;&lt;author&gt;Department of Education, Skills and Employment,&lt;/author&gt;&lt;/secondary-authors&gt;&lt;/contributors&gt;&lt;titles&gt;&lt;title&gt;Looking into the Future - Report of the review of senior secondary pathways into work, further education and training&lt;/title&gt;&lt;/titles&gt;&lt;dates&gt;&lt;year&gt;2020&lt;/year&gt;&lt;/dates&gt;&lt;pub-location&gt;Canberra, ACT&lt;/pub-location&gt;&lt;publisher&gt;Education Services Australia&lt;/publisher&gt;&lt;urls&gt;&lt;related-urls&gt;&lt;url&gt;https://uploadstorage.blob.core.windows.net/public-assets/education-au/pathways/Final%20report%20-%2018%20June.pdf&lt;/url&gt;&lt;/related-urls&gt;&lt;/urls&gt;&lt;/record&gt;&lt;/Cite&gt;&lt;/EndNote&gt;</w:instrText>
      </w:r>
      <w:r w:rsidRPr="00BC5BBC">
        <w:fldChar w:fldCharType="separate"/>
      </w:r>
      <w:r w:rsidRPr="00BC5BBC">
        <w:t>Education Council 2020)</w:t>
      </w:r>
      <w:r w:rsidRPr="00BC5BBC">
        <w:fldChar w:fldCharType="end"/>
      </w:r>
      <w:r w:rsidRPr="00BC5BBC">
        <w:t xml:space="preserve">. </w:t>
      </w:r>
      <w:r w:rsidR="005C4696">
        <w:t>This</w:t>
      </w:r>
      <w:r w:rsidRPr="00BC5BBC">
        <w:t xml:space="preserve"> approach</w:t>
      </w:r>
      <w:r w:rsidR="005C4696">
        <w:t xml:space="preserve"> will enable</w:t>
      </w:r>
      <w:r w:rsidRPr="00BC5BBC">
        <w:t xml:space="preserve"> young people </w:t>
      </w:r>
      <w:r w:rsidR="005C4696">
        <w:t>to</w:t>
      </w:r>
      <w:r w:rsidRPr="00BC5BBC">
        <w:t xml:space="preserve"> gain the skills and educational background needed to navigate the ever</w:t>
      </w:r>
      <w:r w:rsidR="004D0792">
        <w:t>-</w:t>
      </w:r>
      <w:r w:rsidRPr="00BC5BBC">
        <w:t xml:space="preserve">changing and complex workforce and </w:t>
      </w:r>
      <w:r w:rsidR="005C4696">
        <w:t xml:space="preserve">to </w:t>
      </w:r>
      <w:r w:rsidRPr="00BC5BBC">
        <w:t>develop the flexibility and agility required for the modern economy.</w:t>
      </w:r>
    </w:p>
    <w:bookmarkEnd w:id="64"/>
    <w:p w14:paraId="577CD2AC" w14:textId="77777777" w:rsidR="00BC5BBC" w:rsidRDefault="00BC5BBC">
      <w:pPr>
        <w:spacing w:before="0" w:line="240" w:lineRule="auto"/>
      </w:pPr>
      <w:r>
        <w:br w:type="page"/>
      </w:r>
    </w:p>
    <w:p w14:paraId="2A08F8E0" w14:textId="4B5A78B5" w:rsidR="00ED0C08" w:rsidRPr="005C2FCF" w:rsidRDefault="007A45A4" w:rsidP="00017145">
      <w:pPr>
        <w:pStyle w:val="Heading1"/>
        <w:ind w:left="851"/>
      </w:pPr>
      <w:bookmarkStart w:id="66" w:name="_Toc90643443"/>
      <w:r w:rsidRPr="00BE5DCB">
        <w:rPr>
          <w:noProof/>
          <w:lang w:eastAsia="en-AU"/>
        </w:rPr>
        <w:lastRenderedPageBreak/>
        <w:drawing>
          <wp:anchor distT="0" distB="0" distL="114300" distR="114300" simplePos="0" relativeHeight="251694592" behindDoc="0" locked="0" layoutInCell="1" allowOverlap="1" wp14:anchorId="68D595DD" wp14:editId="3DD4D905">
            <wp:simplePos x="0" y="0"/>
            <wp:positionH relativeFrom="column">
              <wp:posOffset>0</wp:posOffset>
            </wp:positionH>
            <wp:positionV relativeFrom="paragraph">
              <wp:posOffset>-20794</wp:posOffset>
            </wp:positionV>
            <wp:extent cx="419100" cy="419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0F8">
        <w:t>This project</w:t>
      </w:r>
      <w:bookmarkEnd w:id="66"/>
    </w:p>
    <w:p w14:paraId="35407102" w14:textId="37D095CF" w:rsidR="00ED0C08" w:rsidRPr="002C20F8" w:rsidRDefault="00007E75" w:rsidP="002C20F8">
      <w:pPr>
        <w:pStyle w:val="Heading2"/>
      </w:pPr>
      <w:bookmarkStart w:id="67" w:name="_Toc90643444"/>
      <w:r>
        <w:rPr>
          <w:noProof/>
          <w:lang w:eastAsia="en-AU"/>
        </w:rPr>
        <mc:AlternateContent>
          <mc:Choice Requires="wps">
            <w:drawing>
              <wp:anchor distT="0" distB="0" distL="114300" distR="114300" simplePos="0" relativeHeight="251671040" behindDoc="0" locked="1" layoutInCell="1" allowOverlap="1" wp14:anchorId="009FEFDC" wp14:editId="22EC58CA">
                <wp:simplePos x="0" y="0"/>
                <wp:positionH relativeFrom="outsideMargin">
                  <wp:posOffset>4022090</wp:posOffset>
                </wp:positionH>
                <wp:positionV relativeFrom="page">
                  <wp:posOffset>1350645</wp:posOffset>
                </wp:positionV>
                <wp:extent cx="2613660" cy="2265045"/>
                <wp:effectExtent l="0" t="0" r="0" b="1905"/>
                <wp:wrapSquare wrapText="bothSides"/>
                <wp:docPr id="14" name="Text Box 14"/>
                <wp:cNvGraphicFramePr/>
                <a:graphic xmlns:a="http://schemas.openxmlformats.org/drawingml/2006/main">
                  <a:graphicData uri="http://schemas.microsoft.com/office/word/2010/wordprocessingShape">
                    <wps:wsp>
                      <wps:cNvSpPr txBox="1"/>
                      <wps:spPr>
                        <a:xfrm>
                          <a:off x="0" y="0"/>
                          <a:ext cx="2613660" cy="226504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5BA673B" w14:textId="77777777" w:rsidR="00007E75" w:rsidRPr="00D14687" w:rsidRDefault="00007E75" w:rsidP="00007E7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B173902" w14:textId="5E9DE52F" w:rsidR="00007E75" w:rsidRPr="001A3613" w:rsidRDefault="00007E75" w:rsidP="00007E75">
                            <w:pPr>
                              <w:pStyle w:val="KeyPoints"/>
                              <w:ind w:left="-142"/>
                            </w:pPr>
                            <w:r>
                              <w:t>Th</w:t>
                            </w:r>
                            <w:r w:rsidRPr="001A3613">
                              <w:t>e</w:t>
                            </w:r>
                            <w:r>
                              <w:t xml:space="preserve"> proportion of 20</w:t>
                            </w:r>
                            <w:r w:rsidR="00A30659">
                              <w:t>-</w:t>
                            </w:r>
                            <w:r>
                              <w:t>to 24</w:t>
                            </w:r>
                            <w:r w:rsidR="00A30659">
                              <w:t>-</w:t>
                            </w:r>
                            <w:r>
                              <w:t>year-olds without Year 12 decreased</w:t>
                            </w:r>
                            <w:r w:rsidR="00C52E2E">
                              <w:t xml:space="preserve"> steadily</w:t>
                            </w:r>
                            <w:r>
                              <w:t xml:space="preserve"> </w:t>
                            </w:r>
                            <w:r w:rsidR="0099320B">
                              <w:t>between</w:t>
                            </w:r>
                            <w:r>
                              <w:t xml:space="preserve"> 2004 </w:t>
                            </w:r>
                            <w:r w:rsidR="0099320B">
                              <w:t>and</w:t>
                            </w:r>
                            <w:r>
                              <w:t xml:space="preserve"> 2019</w:t>
                            </w:r>
                          </w:p>
                          <w:p w14:paraId="04F2D98C" w14:textId="74583AA5" w:rsidR="00007E75" w:rsidRDefault="00007E75" w:rsidP="00007E75">
                            <w:pPr>
                              <w:pStyle w:val="KeyPoints"/>
                              <w:ind w:left="-142"/>
                            </w:pPr>
                            <w:r>
                              <w:t>The VET sector plays an important role in enabling early school leavers to continue learning and obtaining qualifications</w:t>
                            </w:r>
                          </w:p>
                          <w:p w14:paraId="73907ED6" w14:textId="4EA59484" w:rsidR="00007E75" w:rsidRPr="001A3613" w:rsidRDefault="00007E75" w:rsidP="00007E75">
                            <w:pPr>
                              <w:pStyle w:val="KeyPoints"/>
                              <w:ind w:left="-142"/>
                            </w:pPr>
                            <w:r>
                              <w:t>Apprenticeships and traineeships provide an opportunity for early school leavers to obtain a qualification while employed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FEFDC" id="_x0000_s1029" type="#_x0000_t202" style="position:absolute;margin-left:316.7pt;margin-top:106.35pt;width:205.8pt;height:178.35pt;z-index:2516710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" filled="f" stroked="f" strokeweight=".5pt">
                <v:shadow on="t" type="perspective" color="black" opacity="9830f" origin=",.5" offset="0,25pt" matrix="58982f,,,-12452f"/>
                <v:textbox inset="10mm">
                  <w:txbxContent>
                    <w:p w14:paraId="65BA673B" w14:textId="77777777" w:rsidR="00007E75" w:rsidRPr="00D14687" w:rsidRDefault="00007E75" w:rsidP="00007E7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B173902" w14:textId="5E9DE52F" w:rsidR="00007E75" w:rsidRPr="001A3613" w:rsidRDefault="00007E75" w:rsidP="00007E75">
                      <w:pPr>
                        <w:pStyle w:val="KeyPoints"/>
                        <w:ind w:left="-142"/>
                      </w:pPr>
                      <w:r>
                        <w:t>Th</w:t>
                      </w:r>
                      <w:r w:rsidRPr="001A3613">
                        <w:t>e</w:t>
                      </w:r>
                      <w:r>
                        <w:t xml:space="preserve"> proportion of 20</w:t>
                      </w:r>
                      <w:r w:rsidR="00A30659">
                        <w:t>-</w:t>
                      </w:r>
                      <w:r>
                        <w:t>to 24</w:t>
                      </w:r>
                      <w:r w:rsidR="00A30659">
                        <w:t>-</w:t>
                      </w:r>
                      <w:r>
                        <w:t>year-olds without Year 12 decreased</w:t>
                      </w:r>
                      <w:r w:rsidR="00C52E2E">
                        <w:t xml:space="preserve"> steadily</w:t>
                      </w:r>
                      <w:r>
                        <w:t xml:space="preserve"> </w:t>
                      </w:r>
                      <w:r w:rsidR="0099320B">
                        <w:t>between</w:t>
                      </w:r>
                      <w:r>
                        <w:t xml:space="preserve"> 2004 </w:t>
                      </w:r>
                      <w:r w:rsidR="0099320B">
                        <w:t>and</w:t>
                      </w:r>
                      <w:r>
                        <w:t xml:space="preserve"> 2019</w:t>
                      </w:r>
                    </w:p>
                    <w:p w14:paraId="04F2D98C" w14:textId="74583AA5" w:rsidR="00007E75" w:rsidRDefault="00007E75" w:rsidP="00007E75">
                      <w:pPr>
                        <w:pStyle w:val="KeyPoints"/>
                        <w:ind w:left="-142"/>
                      </w:pPr>
                      <w:r>
                        <w:t>The VET sector plays an important role in enabling early school leavers to continue learning and obtaining qualifications</w:t>
                      </w:r>
                    </w:p>
                    <w:p w14:paraId="73907ED6" w14:textId="4EA59484" w:rsidR="00007E75" w:rsidRPr="001A3613" w:rsidRDefault="00007E75" w:rsidP="00007E75">
                      <w:pPr>
                        <w:pStyle w:val="KeyPoints"/>
                        <w:ind w:left="-142"/>
                      </w:pPr>
                      <w:r>
                        <w:t>Apprenticeships and traineeships provide an opportunity for early school leavers to obtain a qualification while employed</w:t>
                      </w:r>
                    </w:p>
                  </w:txbxContent>
                </v:textbox>
                <w10:wrap type="square" anchorx="margin" anchory="page"/>
                <w10:anchorlock/>
              </v:shape>
            </w:pict>
          </mc:Fallback>
        </mc:AlternateContent>
      </w:r>
      <w:r w:rsidR="00241249" w:rsidRPr="000A194D">
        <w:t>School completion – the current context</w:t>
      </w:r>
      <w:bookmarkEnd w:id="67"/>
    </w:p>
    <w:p w14:paraId="043C2615" w14:textId="2EA8F6BF" w:rsidR="00ED0C08" w:rsidRPr="009C1681" w:rsidRDefault="00B16537" w:rsidP="00E4193B">
      <w:pPr>
        <w:pStyle w:val="Text"/>
      </w:pPr>
      <w:r>
        <w:t>G</w:t>
      </w:r>
      <w:r w:rsidRPr="009C1681">
        <w:t xml:space="preserve">iven the </w:t>
      </w:r>
      <w:r>
        <w:t>potential for a</w:t>
      </w:r>
      <w:r w:rsidR="0087710C">
        <w:t xml:space="preserve"> future</w:t>
      </w:r>
      <w:r>
        <w:t xml:space="preserve"> </w:t>
      </w:r>
      <w:r w:rsidRPr="009C1681">
        <w:t xml:space="preserve">economic downturn </w:t>
      </w:r>
      <w:r>
        <w:t>and</w:t>
      </w:r>
      <w:r w:rsidRPr="009C1681">
        <w:t xml:space="preserve"> the disruption to </w:t>
      </w:r>
      <w:r w:rsidR="005A0CED">
        <w:t xml:space="preserve">the </w:t>
      </w:r>
      <w:r w:rsidRPr="009C1681">
        <w:t xml:space="preserve">education and employment of young people caused by the </w:t>
      </w:r>
      <w:r>
        <w:t xml:space="preserve">coronavirus </w:t>
      </w:r>
      <w:r w:rsidRPr="009C1681">
        <w:t>pandemic</w:t>
      </w:r>
      <w:r>
        <w:t>, it has never been more important for y</w:t>
      </w:r>
      <w:r w:rsidR="00F362B8" w:rsidRPr="009C1681">
        <w:t xml:space="preserve">oung people </w:t>
      </w:r>
      <w:r>
        <w:t xml:space="preserve">to </w:t>
      </w:r>
      <w:r w:rsidR="00F362B8" w:rsidRPr="009C1681">
        <w:t>complet</w:t>
      </w:r>
      <w:r>
        <w:t>e</w:t>
      </w:r>
      <w:r w:rsidR="00F362B8" w:rsidRPr="009C1681">
        <w:t xml:space="preserve"> senior secondary school </w:t>
      </w:r>
      <w:r>
        <w:t xml:space="preserve">and </w:t>
      </w:r>
      <w:r w:rsidR="00F362B8" w:rsidRPr="009C1681">
        <w:t xml:space="preserve">obtain </w:t>
      </w:r>
      <w:r>
        <w:t>a</w:t>
      </w:r>
      <w:r w:rsidR="00F362B8" w:rsidRPr="009C1681">
        <w:t xml:space="preserve"> relevant senior secondary certificate of education. </w:t>
      </w:r>
      <w:r w:rsidR="00373C09" w:rsidRPr="009C1681">
        <w:t xml:space="preserve">Evaluations of previous economic downturns </w:t>
      </w:r>
      <w:r w:rsidR="005A0CED">
        <w:t>indicate</w:t>
      </w:r>
      <w:r w:rsidR="00373C09" w:rsidRPr="009C1681">
        <w:t xml:space="preserve"> that young people are particularly vulnerable and </w:t>
      </w:r>
      <w:r w:rsidR="00BE4856">
        <w:t>may</w:t>
      </w:r>
      <w:r w:rsidR="00373C09" w:rsidRPr="009C1681">
        <w:t xml:space="preserve"> bear the brunt of a poor labour market during a long recovery</w:t>
      </w:r>
      <w:r w:rsidR="00E4193B">
        <w:t xml:space="preserve"> (</w:t>
      </w:r>
      <w:r w:rsidR="00241249">
        <w:t xml:space="preserve">for example, see </w:t>
      </w:r>
      <w:proofErr w:type="spellStart"/>
      <w:r w:rsidR="00E4193B">
        <w:t>Karmel</w:t>
      </w:r>
      <w:proofErr w:type="spellEnd"/>
      <w:r w:rsidR="00E4193B">
        <w:t xml:space="preserve"> </w:t>
      </w:r>
      <w:r w:rsidR="005A0CED">
        <w:t>&amp;</w:t>
      </w:r>
      <w:r w:rsidR="00E4193B">
        <w:t xml:space="preserve"> </w:t>
      </w:r>
      <w:proofErr w:type="spellStart"/>
      <w:r w:rsidR="00816ABF">
        <w:t>Mlotkowski</w:t>
      </w:r>
      <w:proofErr w:type="spellEnd"/>
      <w:r w:rsidR="00E4193B">
        <w:t xml:space="preserve"> 2008; Anlezark 2011)</w:t>
      </w:r>
      <w:r w:rsidR="00373C09" w:rsidRPr="009C1681">
        <w:t xml:space="preserve">. </w:t>
      </w:r>
    </w:p>
    <w:p w14:paraId="3CB6D58F" w14:textId="4C35E75D" w:rsidR="00373E58" w:rsidRDefault="00F362B8" w:rsidP="00DA4201">
      <w:pPr>
        <w:pStyle w:val="Text"/>
      </w:pPr>
      <w:r w:rsidRPr="009C1681">
        <w:t xml:space="preserve">In </w:t>
      </w:r>
      <w:r w:rsidRPr="00F27136">
        <w:t>200</w:t>
      </w:r>
      <w:r w:rsidR="009C2735" w:rsidRPr="00F27136">
        <w:t>9</w:t>
      </w:r>
      <w:r w:rsidRPr="009C1681">
        <w:t xml:space="preserve"> </w:t>
      </w:r>
      <w:r w:rsidR="00707D34" w:rsidRPr="009C1681">
        <w:t xml:space="preserve">COAG set school completion </w:t>
      </w:r>
      <w:r w:rsidR="00485C32" w:rsidRPr="009C1681">
        <w:t xml:space="preserve">targets </w:t>
      </w:r>
      <w:r w:rsidR="00707D34" w:rsidRPr="009C1681">
        <w:t xml:space="preserve">(or </w:t>
      </w:r>
      <w:r w:rsidR="00485C32">
        <w:t>their</w:t>
      </w:r>
      <w:r w:rsidR="00707D34" w:rsidRPr="009C1681">
        <w:t xml:space="preserve"> equivalent)</w:t>
      </w:r>
      <w:r w:rsidR="00067FB1">
        <w:t>,</w:t>
      </w:r>
      <w:r w:rsidR="00707D34" w:rsidRPr="009C1681">
        <w:t xml:space="preserve"> </w:t>
      </w:r>
      <w:r w:rsidRPr="009C1681">
        <w:t xml:space="preserve">following on from </w:t>
      </w:r>
      <w:r w:rsidR="00707D34" w:rsidRPr="009C1681">
        <w:t>the Melbourne Declaration</w:t>
      </w:r>
      <w:r w:rsidR="00BB7AC6" w:rsidRPr="009C1681">
        <w:t xml:space="preserve"> </w:t>
      </w:r>
      <w:r w:rsidR="00BB7AC6" w:rsidRPr="009C1681">
        <w:fldChar w:fldCharType="begin"/>
      </w:r>
      <w:r w:rsidR="00ED678A" w:rsidRPr="009C1681">
        <w:instrText xml:space="preserve"> ADDIN EN.CITE &lt;EndNote&gt;&lt;Cite&gt;&lt;Author&gt;MCEETYA&lt;/Author&gt;&lt;Year&gt;2008&lt;/Year&gt;&lt;RecNum&gt;55&lt;/RecNum&gt;&lt;DisplayText&gt;(Mceetya 2008)&lt;/DisplayText&gt;&lt;record&gt;&lt;rec-number&gt;55&lt;/rec-number&gt;&lt;foreign-keys&gt;&lt;key app="EN" db-id="0ez02p5dgfxpd6edx9nvesa9wvx5wdw2ae9r" timestamp="1615431464"&gt;55&lt;/key&gt;&lt;/foreign-keys&gt;&lt;ref-type name="Report"&gt;27&lt;/ref-type&gt;&lt;contributors&gt;&lt;authors&gt;&lt;author&gt;MCEETYA&lt;/author&gt;&lt;/authors&gt;&lt;/contributors&gt;&lt;titles&gt;&lt;title&gt;Melbourne Declaration on Educational Goals for Young Australians&lt;/title&gt;&lt;/titles&gt;&lt;dates&gt;&lt;year&gt;2008&lt;/year&gt;&lt;/dates&gt;&lt;urls&gt;&lt;related-urls&gt;&lt;url&gt;http://www.curriculum.edu.au/verve/_resources/National_Declaration_on_the_Educational_Goals_for_Young_Australians.pdf&lt;/url&gt;&lt;/related-urls&gt;&lt;/urls&gt;&lt;/record&gt;&lt;/Cite&gt;&lt;/EndNote&gt;</w:instrText>
      </w:r>
      <w:r w:rsidR="00BB7AC6" w:rsidRPr="009C1681">
        <w:fldChar w:fldCharType="separate"/>
      </w:r>
      <w:r w:rsidR="00090DF4" w:rsidRPr="009C1681">
        <w:t>(M</w:t>
      </w:r>
      <w:r w:rsidR="00B95783">
        <w:t>CEETYA</w:t>
      </w:r>
      <w:r w:rsidR="00090DF4" w:rsidRPr="009C1681">
        <w:t xml:space="preserve"> 2008)</w:t>
      </w:r>
      <w:r w:rsidR="00BB7AC6" w:rsidRPr="009C1681">
        <w:fldChar w:fldCharType="end"/>
      </w:r>
      <w:r w:rsidR="00707D34" w:rsidRPr="009C1681">
        <w:t>.</w:t>
      </w:r>
      <w:r w:rsidRPr="009C1681">
        <w:t xml:space="preserve"> </w:t>
      </w:r>
      <w:r w:rsidR="00204D5A" w:rsidRPr="009C1681">
        <w:t>The</w:t>
      </w:r>
      <w:r w:rsidRPr="009C1681">
        <w:t xml:space="preserve"> educational attainment targets</w:t>
      </w:r>
      <w:r w:rsidR="00204D5A" w:rsidRPr="009C1681">
        <w:t xml:space="preserve"> stipulate</w:t>
      </w:r>
      <w:r w:rsidR="00093C26">
        <w:t>d</w:t>
      </w:r>
      <w:r w:rsidR="00204D5A" w:rsidRPr="009C1681">
        <w:t xml:space="preserve"> that</w:t>
      </w:r>
      <w:r w:rsidR="00067FB1">
        <w:t>,</w:t>
      </w:r>
      <w:r w:rsidRPr="009C1681">
        <w:t xml:space="preserve"> by 2020</w:t>
      </w:r>
      <w:r w:rsidR="00067FB1">
        <w:t>,</w:t>
      </w:r>
      <w:r w:rsidRPr="009C1681">
        <w:t xml:space="preserve"> 90% of 20</w:t>
      </w:r>
      <w:r w:rsidR="00204D5A" w:rsidRPr="009C1681">
        <w:t>-</w:t>
      </w:r>
      <w:r w:rsidRPr="009C1681">
        <w:t>to 24</w:t>
      </w:r>
      <w:r w:rsidR="00204D5A" w:rsidRPr="009C1681">
        <w:t>-</w:t>
      </w:r>
      <w:r w:rsidRPr="009C1681">
        <w:t>year</w:t>
      </w:r>
      <w:r w:rsidR="00204D5A" w:rsidRPr="009C1681">
        <w:t>-</w:t>
      </w:r>
      <w:r w:rsidRPr="009C1681">
        <w:t xml:space="preserve">olds will have Year 12 or equivalent or </w:t>
      </w:r>
      <w:r w:rsidR="00570683">
        <w:t>c</w:t>
      </w:r>
      <w:r w:rsidRPr="009C1681">
        <w:t xml:space="preserve">ertificate III attainment. </w:t>
      </w:r>
      <w:r w:rsidR="00B16537">
        <w:t>These targets were reinforced by the more recent Alice Springs (</w:t>
      </w:r>
      <w:proofErr w:type="spellStart"/>
      <w:r w:rsidR="00B16537">
        <w:t>Mparntwe</w:t>
      </w:r>
      <w:proofErr w:type="spellEnd"/>
      <w:r w:rsidR="00B16537">
        <w:t>) Education Declaration (</w:t>
      </w:r>
      <w:r w:rsidR="006C4003">
        <w:t xml:space="preserve">Education Council </w:t>
      </w:r>
      <w:r w:rsidR="00B16537">
        <w:t>2019).</w:t>
      </w:r>
      <w:r w:rsidR="002C20F8">
        <w:rPr>
          <w:rStyle w:val="FootnoteReference"/>
        </w:rPr>
        <w:footnoteReference w:id="2"/>
      </w:r>
      <w:r w:rsidR="00B16537">
        <w:t xml:space="preserve"> </w:t>
      </w:r>
      <w:r w:rsidR="00387E2A">
        <w:t>The c</w:t>
      </w:r>
      <w:r w:rsidR="00A855D5">
        <w:t xml:space="preserve">urrent jurisdictional policies, </w:t>
      </w:r>
      <w:r w:rsidR="00BC7398">
        <w:t xml:space="preserve">which </w:t>
      </w:r>
      <w:r w:rsidR="00A855D5">
        <w:t xml:space="preserve">support these targets, mean that young people need to remain at school until </w:t>
      </w:r>
      <w:r w:rsidR="00BC7398">
        <w:t xml:space="preserve">the </w:t>
      </w:r>
      <w:r w:rsidR="00A855D5">
        <w:t xml:space="preserve">age </w:t>
      </w:r>
      <w:r w:rsidR="00BC7398">
        <w:t xml:space="preserve">of </w:t>
      </w:r>
      <w:r w:rsidR="00A855D5">
        <w:t xml:space="preserve">17, unless they move into employment or another form of education. </w:t>
      </w:r>
    </w:p>
    <w:p w14:paraId="351A863C" w14:textId="1DE4D58E" w:rsidR="00E46094" w:rsidRDefault="00093C26" w:rsidP="00093C26">
      <w:pPr>
        <w:pStyle w:val="Text"/>
      </w:pPr>
      <w:r>
        <w:t xml:space="preserve">These </w:t>
      </w:r>
      <w:r w:rsidR="00A855D5">
        <w:t>‘learn or earn’ policies</w:t>
      </w:r>
      <w:r>
        <w:t xml:space="preserve"> have </w:t>
      </w:r>
      <w:r w:rsidR="00E46094">
        <w:t xml:space="preserve">largely </w:t>
      </w:r>
      <w:r w:rsidR="005D2EBF">
        <w:t>eliminated</w:t>
      </w:r>
      <w:r w:rsidR="00E46094">
        <w:t xml:space="preserve"> the issue of early school leaving and disengagement and have </w:t>
      </w:r>
      <w:r>
        <w:t>had an impact</w:t>
      </w:r>
      <w:r w:rsidR="00A855D5">
        <w:t xml:space="preserve"> on </w:t>
      </w:r>
      <w:r w:rsidR="00C82AE8">
        <w:t>Y</w:t>
      </w:r>
      <w:r w:rsidR="00A855D5">
        <w:t>ear 12 completion</w:t>
      </w:r>
      <w:r w:rsidR="00E56BC9">
        <w:t>,</w:t>
      </w:r>
      <w:r w:rsidR="00373E58">
        <w:t xml:space="preserve"> with the </w:t>
      </w:r>
      <w:r>
        <w:t xml:space="preserve">proportion of </w:t>
      </w:r>
      <w:r w:rsidR="00A30659">
        <w:t>20-to 24-year-olds</w:t>
      </w:r>
      <w:r>
        <w:t xml:space="preserve"> without </w:t>
      </w:r>
      <w:r w:rsidR="00C82AE8">
        <w:t>Y</w:t>
      </w:r>
      <w:r>
        <w:t>ear 12 steadily decreas</w:t>
      </w:r>
      <w:r w:rsidR="00DA4201">
        <w:t>ing</w:t>
      </w:r>
      <w:r>
        <w:t xml:space="preserve"> </w:t>
      </w:r>
      <w:r w:rsidR="00BC7398">
        <w:t>between</w:t>
      </w:r>
      <w:r w:rsidR="00373E58">
        <w:t xml:space="preserve"> 2004 </w:t>
      </w:r>
      <w:r w:rsidR="00BC7398">
        <w:t>and</w:t>
      </w:r>
      <w:r w:rsidR="00373E58">
        <w:t xml:space="preserve"> 2019 </w:t>
      </w:r>
      <w:r>
        <w:t xml:space="preserve">(figure 1). </w:t>
      </w:r>
      <w:r w:rsidR="00DA4201">
        <w:t>H</w:t>
      </w:r>
      <w:r>
        <w:t>owever, as of 2019 around 18</w:t>
      </w:r>
      <w:r w:rsidR="00BC7398">
        <w:t>%</w:t>
      </w:r>
      <w:r>
        <w:t xml:space="preserve"> of this group </w:t>
      </w:r>
      <w:r w:rsidR="00E56BC9">
        <w:t>still did not have</w:t>
      </w:r>
      <w:r w:rsidR="00373E58">
        <w:t xml:space="preserve"> their</w:t>
      </w:r>
      <w:r>
        <w:t xml:space="preserve"> high school qualification</w:t>
      </w:r>
      <w:r w:rsidR="00E46094">
        <w:t>.</w:t>
      </w:r>
    </w:p>
    <w:p w14:paraId="7C3B6560" w14:textId="2F0E7310" w:rsidR="002C20F8" w:rsidRDefault="002C20F8" w:rsidP="002C20F8">
      <w:pPr>
        <w:pStyle w:val="Text"/>
      </w:pPr>
      <w:r>
        <w:t xml:space="preserve">The VET sector has an important role to play in these policies, </w:t>
      </w:r>
      <w:r w:rsidR="005B02D0">
        <w:t xml:space="preserve">in that it </w:t>
      </w:r>
      <w:r>
        <w:t>provid</w:t>
      </w:r>
      <w:r w:rsidR="005B02D0">
        <w:t>es</w:t>
      </w:r>
      <w:r>
        <w:t xml:space="preserve"> the opportunity for early school leavers to continue learning and obtaining qualifications outside the school sector. Apprenticeships and traineeships</w:t>
      </w:r>
      <w:proofErr w:type="gramStart"/>
      <w:r>
        <w:t xml:space="preserve">, in particular, </w:t>
      </w:r>
      <w:r w:rsidR="00387E2A">
        <w:t>offer</w:t>
      </w:r>
      <w:proofErr w:type="gramEnd"/>
      <w:r>
        <w:t xml:space="preserve"> an option for early school leavers to obtain a qualification while being employed, as well as a recognised pathway into employment.</w:t>
      </w:r>
    </w:p>
    <w:p w14:paraId="1944232A" w14:textId="77777777" w:rsidR="002C20F8" w:rsidRDefault="002C20F8" w:rsidP="00093C26">
      <w:pPr>
        <w:pStyle w:val="Text"/>
      </w:pPr>
    </w:p>
    <w:p w14:paraId="50D17F03" w14:textId="382EE7FD" w:rsidR="00FB03B2" w:rsidRDefault="00D00A4F" w:rsidP="00A65137">
      <w:pPr>
        <w:pStyle w:val="Figuretitle"/>
      </w:pPr>
      <w:bookmarkStart w:id="68" w:name="_Toc90643478"/>
      <w:r w:rsidRPr="00E71C45">
        <w:rPr>
          <w:noProof/>
        </w:rPr>
        <w:lastRenderedPageBreak/>
        <w:drawing>
          <wp:anchor distT="0" distB="0" distL="114300" distR="114300" simplePos="0" relativeHeight="251665920" behindDoc="0" locked="0" layoutInCell="1" allowOverlap="1" wp14:anchorId="7DC8BB91" wp14:editId="19A9076B">
            <wp:simplePos x="0" y="0"/>
            <wp:positionH relativeFrom="margin">
              <wp:posOffset>-13970</wp:posOffset>
            </wp:positionH>
            <wp:positionV relativeFrom="paragraph">
              <wp:posOffset>198508</wp:posOffset>
            </wp:positionV>
            <wp:extent cx="5866765" cy="3240000"/>
            <wp:effectExtent l="0" t="0" r="635" b="0"/>
            <wp:wrapTopAndBottom/>
            <wp:docPr id="21" name="Chart 21">
              <a:extLst xmlns:a="http://schemas.openxmlformats.org/drawingml/2006/main">
                <a:ext uri="{FF2B5EF4-FFF2-40B4-BE49-F238E27FC236}">
                  <a16:creationId xmlns:a16="http://schemas.microsoft.com/office/drawing/2014/main" id="{603DD9BD-5AF8-428E-8CA1-0DBE5CC2B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AE47F0" w:rsidRPr="00AE47F0">
        <w:t>Figure 1</w:t>
      </w:r>
      <w:r w:rsidR="00AE47F0">
        <w:tab/>
      </w:r>
      <w:r w:rsidR="00AE47F0" w:rsidRPr="00AE47F0">
        <w:t>20</w:t>
      </w:r>
      <w:r w:rsidR="00970712">
        <w:t xml:space="preserve"> to </w:t>
      </w:r>
      <w:r w:rsidR="00AE47F0" w:rsidRPr="00AE47F0">
        <w:t>24</w:t>
      </w:r>
      <w:r w:rsidR="00970712">
        <w:t>-</w:t>
      </w:r>
      <w:r w:rsidR="00AE47F0" w:rsidRPr="00AE47F0">
        <w:t>year</w:t>
      </w:r>
      <w:r w:rsidR="00970712">
        <w:t>-</w:t>
      </w:r>
      <w:r w:rsidR="00AE47F0" w:rsidRPr="00AE47F0">
        <w:t>olds without Year 12 by gender</w:t>
      </w:r>
      <w:r w:rsidR="00C82AE8">
        <w:t xml:space="preserve">, </w:t>
      </w:r>
      <w:r w:rsidR="00C82AE8" w:rsidRPr="00AE47F0">
        <w:t>2004</w:t>
      </w:r>
      <w:r w:rsidR="00970712">
        <w:t>–</w:t>
      </w:r>
      <w:r w:rsidR="00C82AE8" w:rsidRPr="00AE47F0">
        <w:t>19</w:t>
      </w:r>
      <w:r w:rsidR="00AE47F0">
        <w:t xml:space="preserve"> (%)</w:t>
      </w:r>
      <w:bookmarkEnd w:id="68"/>
      <w:r w:rsidR="003C7B3F">
        <w:t xml:space="preserve"> </w:t>
      </w:r>
    </w:p>
    <w:p w14:paraId="31C0D42D" w14:textId="718D4E43" w:rsidR="00D00A4F" w:rsidRDefault="00D00A4F" w:rsidP="004A2D54">
      <w:pPr>
        <w:pStyle w:val="Source"/>
        <w:ind w:left="0" w:firstLine="0"/>
      </w:pPr>
    </w:p>
    <w:p w14:paraId="72852D1A" w14:textId="77777777" w:rsidR="005F5E97" w:rsidRDefault="005F5E97" w:rsidP="005F5E97">
      <w:pPr>
        <w:pStyle w:val="Source"/>
      </w:pPr>
      <w:bookmarkStart w:id="69" w:name="_Toc90643445"/>
      <w:r>
        <w:t>Source: ABS (2019, table 29).</w:t>
      </w:r>
    </w:p>
    <w:p w14:paraId="543CFDD9" w14:textId="77589CAF" w:rsidR="00241249" w:rsidRDefault="002C20F8" w:rsidP="007D20B5">
      <w:pPr>
        <w:pStyle w:val="Heading2"/>
      </w:pPr>
      <w:r>
        <w:t>Project aims</w:t>
      </w:r>
      <w:bookmarkEnd w:id="69"/>
    </w:p>
    <w:p w14:paraId="60BC9BE8" w14:textId="6621C27B" w:rsidR="00CC71B2" w:rsidRPr="009C1681" w:rsidRDefault="00CC71B2" w:rsidP="009C1681">
      <w:pPr>
        <w:pStyle w:val="Text"/>
      </w:pPr>
      <w:r w:rsidRPr="009C1681">
        <w:t xml:space="preserve">The aim of this </w:t>
      </w:r>
      <w:r w:rsidR="004879C9">
        <w:t>research</w:t>
      </w:r>
      <w:r w:rsidRPr="009C1681">
        <w:t xml:space="preserve"> is to gain an understanding of the pathways </w:t>
      </w:r>
      <w:r w:rsidR="003D57E3">
        <w:t>taken by young people</w:t>
      </w:r>
      <w:r w:rsidR="00E56BC9">
        <w:t xml:space="preserve"> </w:t>
      </w:r>
      <w:r w:rsidR="007C76F7">
        <w:t xml:space="preserve">who leave school without completing </w:t>
      </w:r>
      <w:r w:rsidR="00C82AE8">
        <w:t>Y</w:t>
      </w:r>
      <w:r w:rsidR="007C76F7">
        <w:t xml:space="preserve">ear 12 (referred to as ‘early school leavers’ in this report) </w:t>
      </w:r>
      <w:r w:rsidRPr="009C1681">
        <w:t xml:space="preserve">and to </w:t>
      </w:r>
      <w:r w:rsidR="00DA4201">
        <w:t xml:space="preserve">determine whether </w:t>
      </w:r>
      <w:r w:rsidRPr="009C1681">
        <w:t xml:space="preserve">those who commence VET studies after leaving school </w:t>
      </w:r>
      <w:r w:rsidR="00DA4201">
        <w:t xml:space="preserve">have different characteristics </w:t>
      </w:r>
      <w:r w:rsidR="003D57E3">
        <w:t>from</w:t>
      </w:r>
      <w:r w:rsidR="00DA4201">
        <w:t xml:space="preserve"> </w:t>
      </w:r>
      <w:r w:rsidRPr="009C1681">
        <w:t>those who do</w:t>
      </w:r>
      <w:r w:rsidR="00097801">
        <w:t xml:space="preserve"> not</w:t>
      </w:r>
      <w:r w:rsidRPr="009C1681">
        <w:t xml:space="preserve">. </w:t>
      </w:r>
      <w:r w:rsidR="00FE2BC9">
        <w:t>Also explored are</w:t>
      </w:r>
      <w:r w:rsidRPr="009C1681">
        <w:t xml:space="preserve"> the </w:t>
      </w:r>
      <w:r w:rsidR="007C76F7">
        <w:t xml:space="preserve">time taken for early school leavers to move into VET </w:t>
      </w:r>
      <w:r w:rsidR="00DA4201">
        <w:t xml:space="preserve">after leaving school early </w:t>
      </w:r>
      <w:r w:rsidR="007C76F7">
        <w:t>and t</w:t>
      </w:r>
      <w:r w:rsidR="00097801">
        <w:t xml:space="preserve">he types of </w:t>
      </w:r>
      <w:proofErr w:type="gramStart"/>
      <w:r w:rsidR="00097801">
        <w:t>VET</w:t>
      </w:r>
      <w:proofErr w:type="gramEnd"/>
      <w:r w:rsidR="00097801">
        <w:t xml:space="preserve"> undertaken</w:t>
      </w:r>
      <w:r w:rsidRPr="009C1681">
        <w:t xml:space="preserve">. </w:t>
      </w:r>
    </w:p>
    <w:p w14:paraId="0DF4C01A" w14:textId="2123F8CA" w:rsidR="00D044AF" w:rsidRPr="009C1681" w:rsidRDefault="00D044AF" w:rsidP="009C1681">
      <w:pPr>
        <w:pStyle w:val="Text"/>
      </w:pPr>
      <w:r w:rsidRPr="009C1681">
        <w:t xml:space="preserve">The project </w:t>
      </w:r>
      <w:r w:rsidR="00E56BC9">
        <w:t>examined</w:t>
      </w:r>
      <w:r w:rsidRPr="009C1681">
        <w:t>:</w:t>
      </w:r>
    </w:p>
    <w:p w14:paraId="017A6BE2" w14:textId="51933BCD" w:rsidR="00D044AF" w:rsidRPr="007D20B5" w:rsidRDefault="00E56BC9" w:rsidP="004A2D54">
      <w:pPr>
        <w:pStyle w:val="Dotpoint1"/>
      </w:pPr>
      <w:r>
        <w:t xml:space="preserve">Whether </w:t>
      </w:r>
      <w:r w:rsidR="00D044AF">
        <w:t>the characteristics of early</w:t>
      </w:r>
      <w:r w:rsidR="00733EA9">
        <w:t xml:space="preserve"> </w:t>
      </w:r>
      <w:r w:rsidR="00D044AF">
        <w:t xml:space="preserve">school leavers who re-engage </w:t>
      </w:r>
      <w:r w:rsidR="00025879">
        <w:t>with</w:t>
      </w:r>
      <w:r w:rsidR="00D044AF">
        <w:t xml:space="preserve"> </w:t>
      </w:r>
      <w:r w:rsidR="002B1857">
        <w:t xml:space="preserve">education </w:t>
      </w:r>
      <w:r w:rsidR="002B1857" w:rsidRPr="007D20B5">
        <w:t xml:space="preserve">through </w:t>
      </w:r>
      <w:r w:rsidR="00D044AF" w:rsidRPr="007D20B5">
        <w:t xml:space="preserve">VET </w:t>
      </w:r>
      <w:r>
        <w:t>differ from those</w:t>
      </w:r>
      <w:r w:rsidR="00D044AF" w:rsidRPr="007D20B5">
        <w:t xml:space="preserve"> who leave education altogether</w:t>
      </w:r>
      <w:r w:rsidR="00045B12">
        <w:t>.</w:t>
      </w:r>
    </w:p>
    <w:p w14:paraId="508966B0" w14:textId="2DED77AD" w:rsidR="00D044AF" w:rsidRPr="007D20B5" w:rsidRDefault="00D044AF" w:rsidP="004A2D54">
      <w:pPr>
        <w:pStyle w:val="Dotpoint1"/>
      </w:pPr>
      <w:r w:rsidRPr="007D20B5">
        <w:t xml:space="preserve">For those who re-engage </w:t>
      </w:r>
      <w:r w:rsidR="006B1522">
        <w:t>with</w:t>
      </w:r>
      <w:r w:rsidR="00E56BC9">
        <w:t xml:space="preserve"> education </w:t>
      </w:r>
      <w:r w:rsidR="002B1857" w:rsidRPr="007D20B5">
        <w:t xml:space="preserve">via </w:t>
      </w:r>
      <w:r w:rsidRPr="007D20B5">
        <w:t xml:space="preserve">VET, what types of programs </w:t>
      </w:r>
      <w:r w:rsidR="00F8789B">
        <w:t xml:space="preserve">do </w:t>
      </w:r>
      <w:r w:rsidRPr="007D20B5">
        <w:t xml:space="preserve">they undertake, and </w:t>
      </w:r>
      <w:r w:rsidR="00663AC8">
        <w:t xml:space="preserve">what is </w:t>
      </w:r>
      <w:r w:rsidR="003D57E3">
        <w:t>the length of time</w:t>
      </w:r>
      <w:r w:rsidR="007C76F7">
        <w:t xml:space="preserve"> take</w:t>
      </w:r>
      <w:r w:rsidR="003D57E3">
        <w:t>n</w:t>
      </w:r>
      <w:r w:rsidR="007C76F7">
        <w:t xml:space="preserve"> to re-engage </w:t>
      </w:r>
      <w:r w:rsidR="00E56BC9">
        <w:t xml:space="preserve">with education </w:t>
      </w:r>
      <w:r w:rsidR="007C76F7">
        <w:t>after leaving school</w:t>
      </w:r>
      <w:r w:rsidR="00F8789B">
        <w:t>?</w:t>
      </w:r>
      <w:r w:rsidRPr="007D20B5">
        <w:t xml:space="preserve"> </w:t>
      </w:r>
    </w:p>
    <w:p w14:paraId="42354083" w14:textId="25519210" w:rsidR="00D044AF" w:rsidRDefault="00D044AF" w:rsidP="004A2D54">
      <w:pPr>
        <w:pStyle w:val="Dotpoint1"/>
      </w:pPr>
      <w:r w:rsidRPr="007D20B5">
        <w:t xml:space="preserve">Where and how do early school leavers access information on further education, </w:t>
      </w:r>
      <w:proofErr w:type="gramStart"/>
      <w:r w:rsidRPr="007D20B5">
        <w:t>training</w:t>
      </w:r>
      <w:proofErr w:type="gramEnd"/>
      <w:r w:rsidRPr="007D20B5">
        <w:t xml:space="preserve"> or employment opportunities? </w:t>
      </w:r>
      <w:r w:rsidR="003D57E3">
        <w:t>I</w:t>
      </w:r>
      <w:r w:rsidRPr="007D20B5">
        <w:t xml:space="preserve">n this context, what is the role of family and peer influence </w:t>
      </w:r>
      <w:r w:rsidR="003D57E3">
        <w:t>in prompting</w:t>
      </w:r>
      <w:r w:rsidR="002E1CD0">
        <w:t xml:space="preserve"> them to</w:t>
      </w:r>
      <w:r w:rsidRPr="007D20B5">
        <w:t xml:space="preserve"> follow certain post-school pathways</w:t>
      </w:r>
      <w:r>
        <w:t>?</w:t>
      </w:r>
    </w:p>
    <w:p w14:paraId="1A2D7CA6" w14:textId="77777777" w:rsidR="002B1857" w:rsidRPr="002B1857" w:rsidRDefault="002B1857" w:rsidP="007D20B5">
      <w:pPr>
        <w:pStyle w:val="Heading3"/>
      </w:pPr>
      <w:r w:rsidRPr="002B1857">
        <w:t>The difficulty in examining transitions in young people – data limitations</w:t>
      </w:r>
    </w:p>
    <w:p w14:paraId="5E13A95F" w14:textId="12822F20" w:rsidR="002B1857" w:rsidRPr="002B1857" w:rsidRDefault="003D57E3" w:rsidP="002B1857">
      <w:pPr>
        <w:pStyle w:val="Text"/>
      </w:pPr>
      <w:r>
        <w:t>D</w:t>
      </w:r>
      <w:r w:rsidRPr="002B1857">
        <w:t xml:space="preserve">ue to the limitations of </w:t>
      </w:r>
      <w:r>
        <w:t xml:space="preserve">the </w:t>
      </w:r>
      <w:r w:rsidRPr="002B1857">
        <w:t>available data sources</w:t>
      </w:r>
      <w:r>
        <w:t>, i</w:t>
      </w:r>
      <w:r w:rsidR="002B1857" w:rsidRPr="002B1857">
        <w:t xml:space="preserve">nvestigating the pathways of early school leavers is difficult. There are no readily available administrative </w:t>
      </w:r>
      <w:proofErr w:type="gramStart"/>
      <w:r w:rsidR="002B1857" w:rsidRPr="002B1857">
        <w:t>datasets</w:t>
      </w:r>
      <w:proofErr w:type="gramEnd"/>
      <w:r w:rsidR="00DA4201">
        <w:t xml:space="preserve"> and</w:t>
      </w:r>
      <w:r w:rsidR="00A76574">
        <w:t xml:space="preserve"> the</w:t>
      </w:r>
      <w:r w:rsidR="00DA4201">
        <w:t xml:space="preserve"> </w:t>
      </w:r>
      <w:r w:rsidR="002B1857" w:rsidRPr="002B1857">
        <w:t xml:space="preserve">current datasets </w:t>
      </w:r>
      <w:r w:rsidR="00DA4201">
        <w:t xml:space="preserve">have limitations, </w:t>
      </w:r>
      <w:r w:rsidR="002B1857" w:rsidRPr="002B1857">
        <w:t>includ</w:t>
      </w:r>
      <w:r w:rsidR="00DA4201">
        <w:t>ing</w:t>
      </w:r>
      <w:r w:rsidR="002B1857" w:rsidRPr="002B1857">
        <w:t>:</w:t>
      </w:r>
    </w:p>
    <w:p w14:paraId="33557CC7" w14:textId="2756A2E3" w:rsidR="002B1857" w:rsidRPr="002B1857" w:rsidRDefault="002B1857" w:rsidP="004A13C9">
      <w:pPr>
        <w:pStyle w:val="Dotpoint1"/>
        <w:rPr>
          <w:lang w:val="en-US"/>
        </w:rPr>
      </w:pPr>
      <w:r w:rsidRPr="002B1857">
        <w:rPr>
          <w:lang w:val="en-US"/>
        </w:rPr>
        <w:t xml:space="preserve">School data </w:t>
      </w:r>
      <w:r w:rsidR="00025879">
        <w:rPr>
          <w:lang w:val="en-US"/>
        </w:rPr>
        <w:t>are</w:t>
      </w:r>
      <w:r w:rsidRPr="002B1857">
        <w:rPr>
          <w:lang w:val="en-US"/>
        </w:rPr>
        <w:t xml:space="preserve"> not included in the Multi-Agency Data Integration Project (MADIP)</w:t>
      </w:r>
      <w:r w:rsidR="003D57E3">
        <w:rPr>
          <w:lang w:val="en-US"/>
        </w:rPr>
        <w:t>.</w:t>
      </w:r>
    </w:p>
    <w:p w14:paraId="71A09AE8" w14:textId="30ABFC39" w:rsidR="002B1857" w:rsidRPr="002B1857" w:rsidRDefault="002B1857" w:rsidP="004A13C9">
      <w:pPr>
        <w:pStyle w:val="Dotpoint1"/>
        <w:rPr>
          <w:lang w:val="en-US"/>
        </w:rPr>
      </w:pPr>
      <w:r w:rsidRPr="002B1857">
        <w:rPr>
          <w:lang w:val="en-US"/>
        </w:rPr>
        <w:t xml:space="preserve">Total VET </w:t>
      </w:r>
      <w:r w:rsidR="00025879">
        <w:rPr>
          <w:lang w:val="en-US"/>
        </w:rPr>
        <w:t>a</w:t>
      </w:r>
      <w:r w:rsidRPr="002B1857">
        <w:rPr>
          <w:lang w:val="en-US"/>
        </w:rPr>
        <w:t xml:space="preserve">ctivity (TVA) </w:t>
      </w:r>
      <w:r w:rsidR="00025879">
        <w:rPr>
          <w:lang w:val="en-US"/>
        </w:rPr>
        <w:t xml:space="preserve">data </w:t>
      </w:r>
      <w:r w:rsidRPr="002B1857">
        <w:rPr>
          <w:lang w:val="en-US"/>
        </w:rPr>
        <w:t xml:space="preserve">only </w:t>
      </w:r>
      <w:r w:rsidR="002E1CD0">
        <w:rPr>
          <w:lang w:val="en-US"/>
        </w:rPr>
        <w:t xml:space="preserve">relate to </w:t>
      </w:r>
      <w:r w:rsidRPr="002B1857">
        <w:rPr>
          <w:lang w:val="en-US"/>
        </w:rPr>
        <w:t xml:space="preserve">individuals who have enrolled in VET and do not capture those who leave school and do not </w:t>
      </w:r>
      <w:r w:rsidR="00025879">
        <w:rPr>
          <w:lang w:val="en-US"/>
        </w:rPr>
        <w:t>engage with</w:t>
      </w:r>
      <w:r w:rsidRPr="002B1857">
        <w:rPr>
          <w:lang w:val="en-US"/>
        </w:rPr>
        <w:t xml:space="preserve"> VET</w:t>
      </w:r>
      <w:r w:rsidR="00CA1D0A">
        <w:rPr>
          <w:lang w:val="en-US"/>
        </w:rPr>
        <w:t>.</w:t>
      </w:r>
    </w:p>
    <w:p w14:paraId="3963B476" w14:textId="7080A513" w:rsidR="002B1857" w:rsidRPr="002B1857" w:rsidRDefault="002B1857" w:rsidP="004A13C9">
      <w:pPr>
        <w:pStyle w:val="Dotpoint1"/>
        <w:rPr>
          <w:lang w:val="en-US"/>
        </w:rPr>
      </w:pPr>
      <w:r w:rsidRPr="002B1857">
        <w:rPr>
          <w:lang w:val="en-US"/>
        </w:rPr>
        <w:t xml:space="preserve">There is </w:t>
      </w:r>
      <w:r w:rsidR="00025879">
        <w:rPr>
          <w:lang w:val="en-US"/>
        </w:rPr>
        <w:t xml:space="preserve">currently </w:t>
      </w:r>
      <w:r w:rsidRPr="002B1857">
        <w:rPr>
          <w:lang w:val="en-US"/>
        </w:rPr>
        <w:t>no unique student identifier that spans school and post-school education.</w:t>
      </w:r>
    </w:p>
    <w:p w14:paraId="410EE836" w14:textId="3F6411DA" w:rsidR="002B1857" w:rsidRPr="002B1857" w:rsidRDefault="002B1857" w:rsidP="002B1857">
      <w:pPr>
        <w:pStyle w:val="Text"/>
      </w:pPr>
      <w:r w:rsidRPr="002B1857">
        <w:lastRenderedPageBreak/>
        <w:t xml:space="preserve">Administrative datasets are also restricted in the type of information </w:t>
      </w:r>
      <w:r w:rsidR="00025879">
        <w:t xml:space="preserve">they </w:t>
      </w:r>
      <w:r w:rsidRPr="002B1857">
        <w:t xml:space="preserve">contain, such as </w:t>
      </w:r>
      <w:r w:rsidR="00025879">
        <w:t>individuals’</w:t>
      </w:r>
      <w:r w:rsidRPr="002B1857">
        <w:t xml:space="preserve"> motivation</w:t>
      </w:r>
      <w:r w:rsidR="00025879">
        <w:t>s</w:t>
      </w:r>
      <w:r w:rsidRPr="002B1857">
        <w:t xml:space="preserve"> and </w:t>
      </w:r>
      <w:proofErr w:type="gramStart"/>
      <w:r w:rsidRPr="002B1857">
        <w:t>plans</w:t>
      </w:r>
      <w:r w:rsidR="00025879">
        <w:t xml:space="preserve"> for the future</w:t>
      </w:r>
      <w:proofErr w:type="gramEnd"/>
      <w:r w:rsidRPr="002B1857">
        <w:t>.</w:t>
      </w:r>
    </w:p>
    <w:p w14:paraId="73EF352F" w14:textId="1CF2DA1F" w:rsidR="002B1857" w:rsidRPr="002B1857" w:rsidRDefault="002B1857" w:rsidP="002B1857">
      <w:pPr>
        <w:pStyle w:val="Text"/>
      </w:pPr>
      <w:r w:rsidRPr="002B1857">
        <w:t xml:space="preserve">Data from surveys are more likely to prove useful in examining the pathways of early school leavers. </w:t>
      </w:r>
      <w:r w:rsidR="00CA1D0A">
        <w:t>The v</w:t>
      </w:r>
      <w:r w:rsidRPr="002B1857">
        <w:t xml:space="preserve">arious surveys </w:t>
      </w:r>
      <w:r w:rsidR="00CA1D0A">
        <w:t xml:space="preserve">that </w:t>
      </w:r>
      <w:r w:rsidRPr="002B1857">
        <w:t>contain relevant information includ</w:t>
      </w:r>
      <w:r w:rsidR="00CA1D0A">
        <w:t>e</w:t>
      </w:r>
      <w:r w:rsidRPr="002B1857">
        <w:t>:</w:t>
      </w:r>
    </w:p>
    <w:p w14:paraId="3AD8368C" w14:textId="522B644E" w:rsidR="002B1857" w:rsidRPr="002B1857" w:rsidRDefault="002B1857" w:rsidP="004A13C9">
      <w:pPr>
        <w:pStyle w:val="Dotpoint1"/>
        <w:rPr>
          <w:lang w:val="en-US"/>
        </w:rPr>
      </w:pPr>
      <w:r w:rsidRPr="002B1857">
        <w:rPr>
          <w:lang w:val="en-US"/>
        </w:rPr>
        <w:t>Longitudinal Survey</w:t>
      </w:r>
      <w:r w:rsidR="00025879">
        <w:rPr>
          <w:lang w:val="en-US"/>
        </w:rPr>
        <w:t>s</w:t>
      </w:r>
      <w:r w:rsidRPr="002B1857">
        <w:rPr>
          <w:lang w:val="en-US"/>
        </w:rPr>
        <w:t xml:space="preserve"> of Australian Youth (LSAY) </w:t>
      </w:r>
    </w:p>
    <w:p w14:paraId="13B1770C" w14:textId="65B3DACD" w:rsidR="002B1857" w:rsidRDefault="002B1857" w:rsidP="004A13C9">
      <w:pPr>
        <w:pStyle w:val="Dotpoint1"/>
        <w:rPr>
          <w:lang w:val="en-US"/>
        </w:rPr>
      </w:pPr>
      <w:r w:rsidRPr="002B1857">
        <w:rPr>
          <w:lang w:val="en-US"/>
        </w:rPr>
        <w:t>ABS Survey of Education and Training</w:t>
      </w:r>
    </w:p>
    <w:p w14:paraId="3FDDDBD7" w14:textId="6366A6DD" w:rsidR="00025879" w:rsidRPr="002B1857" w:rsidRDefault="00025879" w:rsidP="004A13C9">
      <w:pPr>
        <w:pStyle w:val="Dotpoint1"/>
        <w:rPr>
          <w:lang w:val="en-US"/>
        </w:rPr>
      </w:pPr>
      <w:r w:rsidRPr="002B1857">
        <w:rPr>
          <w:lang w:val="en-US"/>
        </w:rPr>
        <w:t xml:space="preserve">ABS Survey of Education and </w:t>
      </w:r>
      <w:r>
        <w:rPr>
          <w:lang w:val="en-US"/>
        </w:rPr>
        <w:t>Work</w:t>
      </w:r>
    </w:p>
    <w:p w14:paraId="1A30C733" w14:textId="2BA68F62" w:rsidR="002B1857" w:rsidRPr="002B1857" w:rsidRDefault="002B1857" w:rsidP="004A13C9">
      <w:pPr>
        <w:pStyle w:val="Dotpoint1"/>
        <w:rPr>
          <w:lang w:val="en-US"/>
        </w:rPr>
      </w:pPr>
      <w:r w:rsidRPr="002B1857">
        <w:rPr>
          <w:lang w:val="en-US"/>
        </w:rPr>
        <w:t>Household</w:t>
      </w:r>
      <w:r w:rsidRPr="002B1857">
        <w:t>, Income and Labour Dynamics in Australia (</w:t>
      </w:r>
      <w:r w:rsidRPr="002B1857">
        <w:rPr>
          <w:lang w:val="en-US"/>
        </w:rPr>
        <w:t xml:space="preserve">HILDA) </w:t>
      </w:r>
      <w:r w:rsidR="000822EC">
        <w:rPr>
          <w:lang w:val="en-US"/>
        </w:rPr>
        <w:t>S</w:t>
      </w:r>
      <w:r w:rsidRPr="002B1857">
        <w:rPr>
          <w:lang w:val="en-US"/>
        </w:rPr>
        <w:t xml:space="preserve">urvey </w:t>
      </w:r>
    </w:p>
    <w:p w14:paraId="5C56C013" w14:textId="7D0DBBC6" w:rsidR="002B1857" w:rsidRPr="002B1857" w:rsidRDefault="002B1857" w:rsidP="004A13C9">
      <w:pPr>
        <w:pStyle w:val="Dotpoint1"/>
        <w:rPr>
          <w:lang w:val="en-US"/>
        </w:rPr>
      </w:pPr>
      <w:r w:rsidRPr="002B1857">
        <w:rPr>
          <w:lang w:val="en-US"/>
        </w:rPr>
        <w:t>Australian Longitudinal Census Dataset</w:t>
      </w:r>
      <w:r w:rsidR="00025879">
        <w:rPr>
          <w:lang w:val="en-US"/>
        </w:rPr>
        <w:t>.</w:t>
      </w:r>
    </w:p>
    <w:p w14:paraId="68681F98" w14:textId="28C0F0B6" w:rsidR="00A75B12" w:rsidRDefault="002B1857" w:rsidP="00231211">
      <w:pPr>
        <w:pStyle w:val="Text"/>
      </w:pPr>
      <w:r w:rsidRPr="002B1857">
        <w:t>This research uses LSAY data</w:t>
      </w:r>
      <w:r w:rsidR="00231211">
        <w:t xml:space="preserve">. </w:t>
      </w:r>
      <w:r w:rsidR="00231211" w:rsidRPr="00982BFC">
        <w:t>LSAY is a nationally representative survey that tracks 15-year-old students</w:t>
      </w:r>
      <w:r w:rsidR="00C603DF">
        <w:t>,</w:t>
      </w:r>
      <w:r w:rsidR="00231211" w:rsidRPr="00982BFC">
        <w:t xml:space="preserve"> who are in school at </w:t>
      </w:r>
      <w:r w:rsidR="00CA1D0A">
        <w:t xml:space="preserve">the time of </w:t>
      </w:r>
      <w:r w:rsidR="00231211" w:rsidRPr="00982BFC">
        <w:t>their first interview (aged 15)</w:t>
      </w:r>
      <w:r w:rsidR="00C603DF">
        <w:t>,</w:t>
      </w:r>
      <w:r w:rsidR="00231211" w:rsidRPr="00982BFC">
        <w:t xml:space="preserve"> as they move from school to other destinations</w:t>
      </w:r>
      <w:r w:rsidR="00CA1D0A">
        <w:t>,</w:t>
      </w:r>
      <w:r w:rsidR="00231211" w:rsidRPr="00982BFC">
        <w:t xml:space="preserve"> until they are 25 years of age. The survey collects information on </w:t>
      </w:r>
      <w:r w:rsidR="00CA1D0A">
        <w:t xml:space="preserve">their </w:t>
      </w:r>
      <w:r w:rsidR="00231211" w:rsidRPr="00982BFC">
        <w:t>education activities (school, transitions from school, post-school education and training), employment (job history, job search and mobility), living arrangements and health, as well as socioeconomic and demographic information.</w:t>
      </w:r>
    </w:p>
    <w:p w14:paraId="613B4F74" w14:textId="2B4E638D" w:rsidR="00231211" w:rsidRPr="00A75B12" w:rsidRDefault="00A75B12" w:rsidP="008B6E6A">
      <w:pPr>
        <w:pStyle w:val="Text"/>
      </w:pPr>
      <w:r w:rsidRPr="008B6E6A">
        <w:t>Nationally representative samples of over 10</w:t>
      </w:r>
      <w:r w:rsidR="00CA1D0A">
        <w:t xml:space="preserve"> </w:t>
      </w:r>
      <w:r w:rsidRPr="008B6E6A">
        <w:t xml:space="preserve">000 young people start out in each </w:t>
      </w:r>
      <w:r>
        <w:t xml:space="preserve">LSAY </w:t>
      </w:r>
      <w:r w:rsidRPr="008B6E6A">
        <w:t xml:space="preserve">cohort, </w:t>
      </w:r>
      <w:r>
        <w:t xml:space="preserve">with </w:t>
      </w:r>
      <w:r w:rsidRPr="008B6E6A">
        <w:t xml:space="preserve">participants recruited from Australian schools that take part in the </w:t>
      </w:r>
      <w:r>
        <w:t xml:space="preserve">OECD’s </w:t>
      </w:r>
      <w:r w:rsidRPr="008B6E6A">
        <w:t>Programme for International Student Assessment</w:t>
      </w:r>
      <w:r>
        <w:t xml:space="preserve">, which </w:t>
      </w:r>
      <w:r w:rsidRPr="00A75B12">
        <w:t>measur</w:t>
      </w:r>
      <w:r>
        <w:t>es</w:t>
      </w:r>
      <w:r w:rsidRPr="00A75B12">
        <w:t xml:space="preserve"> </w:t>
      </w:r>
      <w:r w:rsidR="00BA4585">
        <w:t>the ability</w:t>
      </w:r>
      <w:r w:rsidR="00BA4585" w:rsidRPr="00A75B12">
        <w:t xml:space="preserve"> </w:t>
      </w:r>
      <w:r w:rsidR="00BA4585">
        <w:t xml:space="preserve">of </w:t>
      </w:r>
      <w:r w:rsidRPr="00A75B12">
        <w:t>15-year-old</w:t>
      </w:r>
      <w:r>
        <w:t xml:space="preserve">s to use their reading, </w:t>
      </w:r>
      <w:proofErr w:type="gramStart"/>
      <w:r w:rsidRPr="00A75B12">
        <w:t>mathematics</w:t>
      </w:r>
      <w:proofErr w:type="gramEnd"/>
      <w:r>
        <w:t xml:space="preserve"> and </w:t>
      </w:r>
      <w:r w:rsidRPr="00A75B12">
        <w:t>science</w:t>
      </w:r>
      <w:r>
        <w:t xml:space="preserve"> knowledge to meet real-life challenges</w:t>
      </w:r>
      <w:r w:rsidRPr="00A75B12">
        <w:t>.</w:t>
      </w:r>
    </w:p>
    <w:p w14:paraId="597A58AF" w14:textId="4974A832" w:rsidR="00231211" w:rsidRPr="002B1857" w:rsidRDefault="00BA4585" w:rsidP="00231211">
      <w:pPr>
        <w:pStyle w:val="Text"/>
      </w:pPr>
      <w:r>
        <w:t>Because</w:t>
      </w:r>
      <w:r w:rsidR="00231211" w:rsidRPr="002B1857">
        <w:t xml:space="preserve"> LSAY tracks young people longitudinally, changes to the young person’s circumstances can be observed over a </w:t>
      </w:r>
      <w:r>
        <w:t>10</w:t>
      </w:r>
      <w:r w:rsidR="00A75B12">
        <w:t>-</w:t>
      </w:r>
      <w:r w:rsidR="00231211" w:rsidRPr="002B1857">
        <w:t>year period</w:t>
      </w:r>
      <w:r w:rsidR="00EB5A0D">
        <w:t>,</w:t>
      </w:r>
      <w:r w:rsidR="00231211" w:rsidRPr="002B1857">
        <w:t xml:space="preserve"> which allows for sophisticated analyses of their pathways. The benefits of using LSAY data in this study </w:t>
      </w:r>
      <w:r w:rsidR="002E1CD0">
        <w:t>are</w:t>
      </w:r>
      <w:r w:rsidR="00231211" w:rsidRPr="002B1857">
        <w:t xml:space="preserve"> that </w:t>
      </w:r>
      <w:r w:rsidR="00197E8E">
        <w:t>they</w:t>
      </w:r>
      <w:r w:rsidR="00231211" w:rsidRPr="002B1857">
        <w:t xml:space="preserve"> provide us with information on students’ motivations </w:t>
      </w:r>
      <w:r w:rsidR="00F211E1" w:rsidRPr="002B1857">
        <w:t>and</w:t>
      </w:r>
      <w:r w:rsidR="00F211E1">
        <w:t xml:space="preserve"> </w:t>
      </w:r>
      <w:proofErr w:type="gramStart"/>
      <w:r w:rsidR="00F211E1" w:rsidRPr="002B1857">
        <w:t xml:space="preserve">plans </w:t>
      </w:r>
      <w:r w:rsidR="00F211E1">
        <w:t>for the future</w:t>
      </w:r>
      <w:proofErr w:type="gramEnd"/>
      <w:r w:rsidR="00742137">
        <w:t>,</w:t>
      </w:r>
      <w:r w:rsidR="00F211E1" w:rsidRPr="002B1857">
        <w:t xml:space="preserve"> </w:t>
      </w:r>
      <w:r w:rsidR="00231211" w:rsidRPr="002B1857">
        <w:t>as well as their characteristics and transitions from school to post-school</w:t>
      </w:r>
      <w:r w:rsidR="002E1CD0">
        <w:t xml:space="preserve"> education and employment</w:t>
      </w:r>
      <w:r w:rsidR="00231211" w:rsidRPr="002B1857">
        <w:t>.</w:t>
      </w:r>
    </w:p>
    <w:p w14:paraId="1ABF23DD" w14:textId="22C6CC66" w:rsidR="00231211" w:rsidRPr="002B1857" w:rsidRDefault="00231211" w:rsidP="00231211">
      <w:pPr>
        <w:pStyle w:val="Text"/>
      </w:pPr>
      <w:r w:rsidRPr="002B1857">
        <w:t xml:space="preserve">LSAY data </w:t>
      </w:r>
      <w:r w:rsidR="00BA4585">
        <w:t>are</w:t>
      </w:r>
      <w:r w:rsidRPr="002B1857">
        <w:t xml:space="preserve"> not without limitations, however. The biggest drawback, especially for this research, is that individuals who disengage from school are more likely to disengage from the survey</w:t>
      </w:r>
      <w:r w:rsidR="00BA4585">
        <w:t xml:space="preserve"> as well</w:t>
      </w:r>
      <w:r w:rsidRPr="002B1857">
        <w:t>.</w:t>
      </w:r>
    </w:p>
    <w:p w14:paraId="08E72A67" w14:textId="62D8E5E7" w:rsidR="00231211" w:rsidRPr="00982BFC" w:rsidRDefault="00231211" w:rsidP="007B74F7">
      <w:pPr>
        <w:pStyle w:val="Text"/>
      </w:pPr>
      <w:r w:rsidRPr="00982BFC">
        <w:t xml:space="preserve">For this research project, two cohorts of LSAY were </w:t>
      </w:r>
      <w:r w:rsidR="00D969E2" w:rsidRPr="00982BFC">
        <w:t>combined into a single dataset to ensure a reasonable sample size of early school leavers</w:t>
      </w:r>
      <w:r w:rsidR="00BA4585">
        <w:t>:</w:t>
      </w:r>
      <w:r w:rsidR="00D969E2">
        <w:t xml:space="preserve"> t</w:t>
      </w:r>
      <w:r w:rsidRPr="00982BFC">
        <w:t>he 2006 (Y06) cohort</w:t>
      </w:r>
      <w:r w:rsidR="00096464">
        <w:t>,</w:t>
      </w:r>
      <w:r w:rsidRPr="00982BFC">
        <w:t xml:space="preserve"> who were 15 years old in 2006 and had their last annual survey in 2016, and the 2009 (Y09) cohort</w:t>
      </w:r>
      <w:r w:rsidR="00096464">
        <w:t>,</w:t>
      </w:r>
      <w:r w:rsidRPr="00982BFC">
        <w:t xml:space="preserve"> who were 15 in 2009 and completed their last survey in 2019. The total number of respondents across the </w:t>
      </w:r>
      <w:r w:rsidR="00D969E2">
        <w:t>two cohorts</w:t>
      </w:r>
      <w:r w:rsidRPr="00982BFC">
        <w:t xml:space="preserve"> is 28</w:t>
      </w:r>
      <w:r w:rsidR="00BA4585">
        <w:t xml:space="preserve"> </w:t>
      </w:r>
      <w:r w:rsidRPr="00982BFC">
        <w:t>421.</w:t>
      </w:r>
    </w:p>
    <w:p w14:paraId="604214F6" w14:textId="23687E5E" w:rsidR="0055105A" w:rsidRPr="009C1681" w:rsidRDefault="00AD63A8" w:rsidP="0055105A">
      <w:pPr>
        <w:pStyle w:val="Text"/>
      </w:pPr>
      <w:r>
        <w:t>Table 1</w:t>
      </w:r>
      <w:r w:rsidR="00AC699F">
        <w:t xml:space="preserve"> </w:t>
      </w:r>
      <w:r w:rsidR="00D969E2">
        <w:t>shows</w:t>
      </w:r>
      <w:r w:rsidR="0055105A" w:rsidRPr="009C1681">
        <w:t xml:space="preserve"> the number of respondents who were reported as being early school leavers</w:t>
      </w:r>
      <w:r w:rsidR="00BA4585">
        <w:t>;</w:t>
      </w:r>
      <w:r w:rsidR="0055105A" w:rsidRPr="009C1681">
        <w:t xml:space="preserve"> </w:t>
      </w:r>
      <w:r w:rsidR="00BA4585">
        <w:t xml:space="preserve">those who were </w:t>
      </w:r>
      <w:r w:rsidR="0055105A" w:rsidRPr="009C1681">
        <w:t>not early school leavers</w:t>
      </w:r>
      <w:r w:rsidR="00BA4585">
        <w:t>;</w:t>
      </w:r>
      <w:r w:rsidR="00D969E2">
        <w:t xml:space="preserve"> and those</w:t>
      </w:r>
      <w:r w:rsidR="0055105A" w:rsidRPr="009C1681">
        <w:t xml:space="preserve"> who </w:t>
      </w:r>
      <w:r w:rsidR="0055105A">
        <w:t>left</w:t>
      </w:r>
      <w:r w:rsidR="0055105A" w:rsidRPr="009C1681">
        <w:t xml:space="preserve"> the survey before </w:t>
      </w:r>
      <w:r w:rsidR="002E1CD0">
        <w:t xml:space="preserve">their </w:t>
      </w:r>
      <w:r w:rsidR="0055105A" w:rsidRPr="009C1681">
        <w:t xml:space="preserve">school leaving status </w:t>
      </w:r>
      <w:r w:rsidR="00FF7A28">
        <w:t>could be</w:t>
      </w:r>
      <w:r w:rsidR="0055105A" w:rsidRPr="009C1681">
        <w:t xml:space="preserve"> recorded. There are 3530 (12%) LSAY respondents across both </w:t>
      </w:r>
      <w:r w:rsidR="00FF7A28">
        <w:t xml:space="preserve">the </w:t>
      </w:r>
      <w:r w:rsidR="0055105A" w:rsidRPr="009C1681">
        <w:t xml:space="preserve">Y06 and Y09 </w:t>
      </w:r>
      <w:r w:rsidR="0055105A">
        <w:t xml:space="preserve">cohorts </w:t>
      </w:r>
      <w:r w:rsidR="0055105A" w:rsidRPr="009C1681">
        <w:t xml:space="preserve">who are recorded as </w:t>
      </w:r>
      <w:r w:rsidR="00D969E2">
        <w:t xml:space="preserve">being </w:t>
      </w:r>
      <w:r w:rsidR="0055105A" w:rsidRPr="009C1681">
        <w:t>early school leavers.</w:t>
      </w:r>
    </w:p>
    <w:p w14:paraId="1D518928" w14:textId="1B72E6E3" w:rsidR="00D0097F" w:rsidRPr="00D0097F" w:rsidRDefault="0055105A">
      <w:pPr>
        <w:pStyle w:val="Tabletitle"/>
      </w:pPr>
      <w:bookmarkStart w:id="70" w:name="_Toc90643462"/>
      <w:r>
        <w:t>Table 1</w:t>
      </w:r>
      <w:r w:rsidR="00AE47F0">
        <w:tab/>
      </w:r>
      <w:r w:rsidR="00D0097F">
        <w:t>Respondents</w:t>
      </w:r>
      <w:r>
        <w:t xml:space="preserve"> in </w:t>
      </w:r>
      <w:r w:rsidR="00D0097F">
        <w:t xml:space="preserve">the Y06 and Y09 </w:t>
      </w:r>
      <w:r>
        <w:t xml:space="preserve">LSAY </w:t>
      </w:r>
      <w:r w:rsidR="00D8748A">
        <w:t>cohorts</w:t>
      </w:r>
      <w:r w:rsidR="00DA07D9">
        <w:t>,</w:t>
      </w:r>
      <w:r w:rsidR="00D0097F">
        <w:t xml:space="preserve"> by early school leaving status</w:t>
      </w:r>
      <w:bookmarkEnd w:id="70"/>
      <w:r w:rsidR="00D0097F">
        <w:t xml:space="preserve"> </w:t>
      </w:r>
    </w:p>
    <w:tbl>
      <w:tblPr>
        <w:tblW w:w="8731" w:type="dxa"/>
        <w:tblLook w:val="04A0" w:firstRow="1" w:lastRow="0" w:firstColumn="1" w:lastColumn="0" w:noHBand="0" w:noVBand="1"/>
      </w:tblPr>
      <w:tblGrid>
        <w:gridCol w:w="1361"/>
        <w:gridCol w:w="1984"/>
        <w:gridCol w:w="2268"/>
        <w:gridCol w:w="1701"/>
        <w:gridCol w:w="1417"/>
      </w:tblGrid>
      <w:tr w:rsidR="00D969E2" w:rsidRPr="00AF4F2A" w14:paraId="69382599" w14:textId="77777777" w:rsidTr="00D969E2">
        <w:trPr>
          <w:trHeight w:val="300"/>
        </w:trPr>
        <w:tc>
          <w:tcPr>
            <w:tcW w:w="1361" w:type="dxa"/>
            <w:tcBorders>
              <w:top w:val="single" w:sz="4" w:space="0" w:color="auto"/>
              <w:left w:val="nil"/>
              <w:right w:val="nil"/>
            </w:tcBorders>
            <w:shd w:val="clear" w:color="auto" w:fill="auto"/>
            <w:noWrap/>
            <w:vAlign w:val="bottom"/>
            <w:hideMark/>
          </w:tcPr>
          <w:p w14:paraId="258996B6" w14:textId="7750102E" w:rsidR="00D969E2" w:rsidRPr="00AF4F2A" w:rsidRDefault="00D969E2" w:rsidP="00D969E2">
            <w:pPr>
              <w:pStyle w:val="Tablehead1"/>
            </w:pPr>
          </w:p>
        </w:tc>
        <w:tc>
          <w:tcPr>
            <w:tcW w:w="1984" w:type="dxa"/>
            <w:tcBorders>
              <w:top w:val="single" w:sz="4" w:space="0" w:color="auto"/>
              <w:left w:val="nil"/>
              <w:right w:val="nil"/>
            </w:tcBorders>
            <w:shd w:val="clear" w:color="auto" w:fill="auto"/>
            <w:noWrap/>
            <w:vAlign w:val="bottom"/>
            <w:hideMark/>
          </w:tcPr>
          <w:p w14:paraId="145E9751" w14:textId="03C8ED3B" w:rsidR="00D969E2" w:rsidRPr="00AF4F2A" w:rsidRDefault="00D969E2" w:rsidP="004A2D54">
            <w:pPr>
              <w:pStyle w:val="Tablehead1"/>
              <w:jc w:val="right"/>
            </w:pPr>
            <w:r w:rsidRPr="00AF4F2A">
              <w:t>Early</w:t>
            </w:r>
            <w:r>
              <w:t xml:space="preserve"> </w:t>
            </w:r>
            <w:r w:rsidR="00DA07D9" w:rsidRPr="00AF4F2A">
              <w:t>school</w:t>
            </w:r>
            <w:r w:rsidR="00DA07D9">
              <w:t xml:space="preserve"> </w:t>
            </w:r>
            <w:r w:rsidR="00DA07D9" w:rsidRPr="00AF4F2A">
              <w:t>leaver</w:t>
            </w:r>
            <w:r w:rsidR="00DA07D9">
              <w:t>s</w:t>
            </w:r>
          </w:p>
        </w:tc>
        <w:tc>
          <w:tcPr>
            <w:tcW w:w="2268" w:type="dxa"/>
            <w:tcBorders>
              <w:top w:val="single" w:sz="4" w:space="0" w:color="auto"/>
              <w:left w:val="nil"/>
              <w:right w:val="nil"/>
            </w:tcBorders>
            <w:shd w:val="clear" w:color="auto" w:fill="auto"/>
            <w:noWrap/>
            <w:vAlign w:val="bottom"/>
            <w:hideMark/>
          </w:tcPr>
          <w:p w14:paraId="0BDFC589" w14:textId="79FFEE13" w:rsidR="00D969E2" w:rsidRPr="00AF4F2A" w:rsidRDefault="00D969E2" w:rsidP="004A2D54">
            <w:pPr>
              <w:pStyle w:val="Tablehead1"/>
              <w:jc w:val="right"/>
            </w:pPr>
            <w:r w:rsidRPr="00AF4F2A">
              <w:t>Not</w:t>
            </w:r>
            <w:r>
              <w:t xml:space="preserve"> </w:t>
            </w:r>
            <w:r w:rsidR="00DA07D9">
              <w:t>e</w:t>
            </w:r>
            <w:r w:rsidR="00DA07D9" w:rsidRPr="00AF4F2A">
              <w:t>arly</w:t>
            </w:r>
            <w:r w:rsidR="00DA07D9">
              <w:t xml:space="preserve"> </w:t>
            </w:r>
            <w:r w:rsidR="00DA07D9" w:rsidRPr="00AF4F2A">
              <w:t>school</w:t>
            </w:r>
            <w:r w:rsidR="00DA07D9">
              <w:t xml:space="preserve"> </w:t>
            </w:r>
            <w:r w:rsidR="00DA07D9" w:rsidRPr="00AF4F2A">
              <w:t>leaver</w:t>
            </w:r>
            <w:r w:rsidR="00DA07D9">
              <w:t>s</w:t>
            </w:r>
          </w:p>
        </w:tc>
        <w:tc>
          <w:tcPr>
            <w:tcW w:w="1701" w:type="dxa"/>
            <w:tcBorders>
              <w:top w:val="single" w:sz="4" w:space="0" w:color="auto"/>
              <w:left w:val="nil"/>
              <w:right w:val="nil"/>
            </w:tcBorders>
            <w:vAlign w:val="bottom"/>
          </w:tcPr>
          <w:p w14:paraId="5A1B395F" w14:textId="37286202" w:rsidR="00D969E2" w:rsidRPr="00AF4F2A" w:rsidRDefault="00D969E2" w:rsidP="004A2D54">
            <w:pPr>
              <w:pStyle w:val="Tablehead1"/>
              <w:jc w:val="right"/>
            </w:pPr>
            <w:r w:rsidRPr="00AF4F2A">
              <w:t>Attrition</w:t>
            </w:r>
          </w:p>
        </w:tc>
        <w:tc>
          <w:tcPr>
            <w:tcW w:w="1417" w:type="dxa"/>
            <w:tcBorders>
              <w:top w:val="single" w:sz="4" w:space="0" w:color="auto"/>
              <w:left w:val="nil"/>
              <w:right w:val="nil"/>
            </w:tcBorders>
            <w:shd w:val="clear" w:color="auto" w:fill="auto"/>
            <w:noWrap/>
            <w:vAlign w:val="bottom"/>
            <w:hideMark/>
          </w:tcPr>
          <w:p w14:paraId="22A9DAB5" w14:textId="624BD140" w:rsidR="00D969E2" w:rsidRPr="00AF4F2A" w:rsidRDefault="00D969E2" w:rsidP="004A2D54">
            <w:pPr>
              <w:pStyle w:val="Tablehead1"/>
              <w:jc w:val="right"/>
            </w:pPr>
            <w:r w:rsidRPr="00AF4F2A">
              <w:t>Total</w:t>
            </w:r>
          </w:p>
        </w:tc>
      </w:tr>
      <w:tr w:rsidR="00D969E2" w:rsidRPr="00AF4F2A" w14:paraId="1F6186F0" w14:textId="77777777" w:rsidTr="00D969E2">
        <w:trPr>
          <w:trHeight w:val="300"/>
        </w:trPr>
        <w:tc>
          <w:tcPr>
            <w:tcW w:w="1361" w:type="dxa"/>
            <w:tcBorders>
              <w:left w:val="nil"/>
              <w:bottom w:val="single" w:sz="4" w:space="0" w:color="auto"/>
              <w:right w:val="nil"/>
            </w:tcBorders>
            <w:shd w:val="clear" w:color="auto" w:fill="auto"/>
            <w:noWrap/>
            <w:vAlign w:val="bottom"/>
          </w:tcPr>
          <w:p w14:paraId="43313F6B" w14:textId="6AAB7F24" w:rsidR="00D969E2" w:rsidRDefault="00D969E2" w:rsidP="00D969E2">
            <w:pPr>
              <w:pStyle w:val="Tablehead1"/>
            </w:pPr>
            <w:r>
              <w:t>LSAY cohort</w:t>
            </w:r>
          </w:p>
        </w:tc>
        <w:tc>
          <w:tcPr>
            <w:tcW w:w="1984" w:type="dxa"/>
            <w:tcBorders>
              <w:left w:val="nil"/>
              <w:bottom w:val="single" w:sz="4" w:space="0" w:color="auto"/>
              <w:right w:val="nil"/>
            </w:tcBorders>
            <w:shd w:val="clear" w:color="auto" w:fill="auto"/>
            <w:noWrap/>
            <w:vAlign w:val="bottom"/>
          </w:tcPr>
          <w:p w14:paraId="4978E6D0" w14:textId="7CD9D677" w:rsidR="00D969E2" w:rsidRPr="00AF4F2A" w:rsidRDefault="00D969E2" w:rsidP="005137C6">
            <w:pPr>
              <w:pStyle w:val="Tablehead2"/>
              <w:jc w:val="right"/>
            </w:pPr>
            <w:r w:rsidRPr="00ED72C8">
              <w:t>n (%)</w:t>
            </w:r>
          </w:p>
        </w:tc>
        <w:tc>
          <w:tcPr>
            <w:tcW w:w="2268" w:type="dxa"/>
            <w:tcBorders>
              <w:left w:val="nil"/>
              <w:bottom w:val="single" w:sz="4" w:space="0" w:color="auto"/>
              <w:right w:val="nil"/>
            </w:tcBorders>
            <w:shd w:val="clear" w:color="auto" w:fill="auto"/>
            <w:noWrap/>
            <w:vAlign w:val="bottom"/>
          </w:tcPr>
          <w:p w14:paraId="3E3B96B3" w14:textId="4C057B28" w:rsidR="00D969E2" w:rsidRPr="00AF4F2A" w:rsidRDefault="00D969E2" w:rsidP="005137C6">
            <w:pPr>
              <w:pStyle w:val="Tablehead2"/>
              <w:jc w:val="right"/>
            </w:pPr>
            <w:r w:rsidRPr="00ED72C8">
              <w:t>n (%)</w:t>
            </w:r>
          </w:p>
        </w:tc>
        <w:tc>
          <w:tcPr>
            <w:tcW w:w="1701" w:type="dxa"/>
            <w:tcBorders>
              <w:left w:val="nil"/>
              <w:bottom w:val="single" w:sz="4" w:space="0" w:color="auto"/>
              <w:right w:val="nil"/>
            </w:tcBorders>
            <w:vAlign w:val="bottom"/>
          </w:tcPr>
          <w:p w14:paraId="5856B11E" w14:textId="2344B328" w:rsidR="00D969E2" w:rsidRPr="00ED72C8" w:rsidRDefault="00D969E2" w:rsidP="005137C6">
            <w:pPr>
              <w:pStyle w:val="Tablehead2"/>
              <w:jc w:val="right"/>
            </w:pPr>
            <w:r w:rsidRPr="00ED72C8">
              <w:t>n (%)</w:t>
            </w:r>
          </w:p>
        </w:tc>
        <w:tc>
          <w:tcPr>
            <w:tcW w:w="1417" w:type="dxa"/>
            <w:tcBorders>
              <w:left w:val="nil"/>
              <w:bottom w:val="single" w:sz="4" w:space="0" w:color="auto"/>
              <w:right w:val="nil"/>
            </w:tcBorders>
            <w:shd w:val="clear" w:color="auto" w:fill="auto"/>
            <w:noWrap/>
            <w:vAlign w:val="bottom"/>
          </w:tcPr>
          <w:p w14:paraId="0F112267" w14:textId="5F133008" w:rsidR="00D969E2" w:rsidRPr="00AF4F2A" w:rsidRDefault="00D969E2" w:rsidP="005137C6">
            <w:pPr>
              <w:pStyle w:val="Tablehead2"/>
              <w:jc w:val="right"/>
            </w:pPr>
            <w:r w:rsidRPr="00ED72C8">
              <w:t>n (%)</w:t>
            </w:r>
          </w:p>
        </w:tc>
      </w:tr>
      <w:tr w:rsidR="00D969E2" w:rsidRPr="00AF4F2A" w14:paraId="00199F08" w14:textId="77777777" w:rsidTr="00D969E2">
        <w:trPr>
          <w:trHeight w:val="300"/>
        </w:trPr>
        <w:tc>
          <w:tcPr>
            <w:tcW w:w="1361" w:type="dxa"/>
            <w:tcBorders>
              <w:top w:val="single" w:sz="4" w:space="0" w:color="auto"/>
              <w:left w:val="nil"/>
              <w:bottom w:val="nil"/>
              <w:right w:val="nil"/>
            </w:tcBorders>
            <w:shd w:val="clear" w:color="auto" w:fill="auto"/>
            <w:noWrap/>
            <w:vAlign w:val="bottom"/>
            <w:hideMark/>
          </w:tcPr>
          <w:p w14:paraId="2A07423D" w14:textId="77777777" w:rsidR="00D969E2" w:rsidRPr="00907336" w:rsidRDefault="00D969E2" w:rsidP="00D969E2">
            <w:pPr>
              <w:pStyle w:val="Tabletext"/>
            </w:pPr>
            <w:r w:rsidRPr="00907336">
              <w:t>Y06</w:t>
            </w:r>
          </w:p>
        </w:tc>
        <w:tc>
          <w:tcPr>
            <w:tcW w:w="1984" w:type="dxa"/>
            <w:tcBorders>
              <w:top w:val="single" w:sz="4" w:space="0" w:color="auto"/>
              <w:left w:val="nil"/>
              <w:bottom w:val="nil"/>
              <w:right w:val="nil"/>
            </w:tcBorders>
            <w:shd w:val="clear" w:color="auto" w:fill="auto"/>
            <w:noWrap/>
            <w:vAlign w:val="bottom"/>
            <w:hideMark/>
          </w:tcPr>
          <w:p w14:paraId="0D76C046" w14:textId="71E3A47E" w:rsidR="00D969E2" w:rsidRPr="00907336" w:rsidRDefault="00D969E2" w:rsidP="00D969E2">
            <w:pPr>
              <w:pStyle w:val="Tabletext"/>
              <w:jc w:val="right"/>
            </w:pPr>
            <w:r w:rsidRPr="00907336">
              <w:t>2</w:t>
            </w:r>
            <w:r>
              <w:t xml:space="preserve"> </w:t>
            </w:r>
            <w:r w:rsidRPr="00907336">
              <w:t>130 (15)</w:t>
            </w:r>
          </w:p>
        </w:tc>
        <w:tc>
          <w:tcPr>
            <w:tcW w:w="2268" w:type="dxa"/>
            <w:tcBorders>
              <w:top w:val="single" w:sz="4" w:space="0" w:color="auto"/>
              <w:left w:val="nil"/>
              <w:bottom w:val="nil"/>
              <w:right w:val="nil"/>
            </w:tcBorders>
            <w:shd w:val="clear" w:color="auto" w:fill="auto"/>
            <w:noWrap/>
            <w:vAlign w:val="bottom"/>
            <w:hideMark/>
          </w:tcPr>
          <w:p w14:paraId="1FBB0836" w14:textId="452A6BB6" w:rsidR="00D969E2" w:rsidRPr="00907336" w:rsidRDefault="00D969E2" w:rsidP="00D969E2">
            <w:pPr>
              <w:pStyle w:val="Tabletext"/>
              <w:jc w:val="right"/>
            </w:pPr>
            <w:r w:rsidRPr="00907336">
              <w:t>5</w:t>
            </w:r>
            <w:r>
              <w:t xml:space="preserve"> </w:t>
            </w:r>
            <w:r w:rsidRPr="00907336">
              <w:t>899 (41.6)</w:t>
            </w:r>
          </w:p>
        </w:tc>
        <w:tc>
          <w:tcPr>
            <w:tcW w:w="1701" w:type="dxa"/>
            <w:tcBorders>
              <w:top w:val="single" w:sz="4" w:space="0" w:color="auto"/>
              <w:left w:val="nil"/>
              <w:bottom w:val="nil"/>
              <w:right w:val="nil"/>
            </w:tcBorders>
            <w:vAlign w:val="bottom"/>
          </w:tcPr>
          <w:p w14:paraId="6FDC6E7A" w14:textId="1D99C380" w:rsidR="00D969E2" w:rsidRPr="00907336" w:rsidRDefault="00D969E2" w:rsidP="00D969E2">
            <w:pPr>
              <w:pStyle w:val="Tabletext"/>
              <w:jc w:val="right"/>
            </w:pPr>
            <w:r w:rsidRPr="00907336">
              <w:t>6</w:t>
            </w:r>
            <w:r>
              <w:t xml:space="preserve"> </w:t>
            </w:r>
            <w:r w:rsidRPr="00907336">
              <w:t>141 (43.3)</w:t>
            </w:r>
          </w:p>
        </w:tc>
        <w:tc>
          <w:tcPr>
            <w:tcW w:w="1417" w:type="dxa"/>
            <w:tcBorders>
              <w:top w:val="single" w:sz="4" w:space="0" w:color="auto"/>
              <w:left w:val="nil"/>
              <w:bottom w:val="nil"/>
              <w:right w:val="nil"/>
            </w:tcBorders>
            <w:shd w:val="clear" w:color="auto" w:fill="auto"/>
            <w:noWrap/>
            <w:vAlign w:val="bottom"/>
            <w:hideMark/>
          </w:tcPr>
          <w:p w14:paraId="6536BDBB" w14:textId="27D402CF" w:rsidR="00D969E2" w:rsidRPr="00907336" w:rsidRDefault="00D969E2" w:rsidP="00D969E2">
            <w:pPr>
              <w:pStyle w:val="Tabletext"/>
              <w:jc w:val="right"/>
            </w:pPr>
            <w:r w:rsidRPr="00907336">
              <w:t>14</w:t>
            </w:r>
            <w:r>
              <w:t xml:space="preserve"> </w:t>
            </w:r>
            <w:r w:rsidRPr="00907336">
              <w:t>170 (100)</w:t>
            </w:r>
          </w:p>
        </w:tc>
      </w:tr>
      <w:tr w:rsidR="00D969E2" w:rsidRPr="00AF4F2A" w14:paraId="2F07E9B5" w14:textId="77777777" w:rsidTr="00D969E2">
        <w:trPr>
          <w:trHeight w:val="300"/>
        </w:trPr>
        <w:tc>
          <w:tcPr>
            <w:tcW w:w="1361" w:type="dxa"/>
            <w:tcBorders>
              <w:top w:val="nil"/>
              <w:left w:val="nil"/>
              <w:right w:val="nil"/>
            </w:tcBorders>
            <w:shd w:val="clear" w:color="auto" w:fill="auto"/>
            <w:noWrap/>
            <w:vAlign w:val="bottom"/>
            <w:hideMark/>
          </w:tcPr>
          <w:p w14:paraId="71F69F30" w14:textId="77777777" w:rsidR="00D969E2" w:rsidRPr="00907336" w:rsidRDefault="00D969E2" w:rsidP="00D969E2">
            <w:pPr>
              <w:pStyle w:val="Tabletext"/>
            </w:pPr>
            <w:r w:rsidRPr="00907336">
              <w:t>Y09</w:t>
            </w:r>
          </w:p>
        </w:tc>
        <w:tc>
          <w:tcPr>
            <w:tcW w:w="1984" w:type="dxa"/>
            <w:tcBorders>
              <w:top w:val="nil"/>
              <w:left w:val="nil"/>
              <w:right w:val="nil"/>
            </w:tcBorders>
            <w:shd w:val="clear" w:color="auto" w:fill="auto"/>
            <w:noWrap/>
            <w:vAlign w:val="bottom"/>
            <w:hideMark/>
          </w:tcPr>
          <w:p w14:paraId="399F6725" w14:textId="69F0C17C" w:rsidR="00D969E2" w:rsidRPr="00907336" w:rsidRDefault="00D969E2" w:rsidP="00D969E2">
            <w:pPr>
              <w:pStyle w:val="Tabletext"/>
              <w:jc w:val="right"/>
            </w:pPr>
            <w:r w:rsidRPr="00907336">
              <w:t>1</w:t>
            </w:r>
            <w:r>
              <w:t xml:space="preserve"> </w:t>
            </w:r>
            <w:r w:rsidRPr="00907336">
              <w:t>400 (9.8)</w:t>
            </w:r>
          </w:p>
        </w:tc>
        <w:tc>
          <w:tcPr>
            <w:tcW w:w="2268" w:type="dxa"/>
            <w:tcBorders>
              <w:top w:val="nil"/>
              <w:left w:val="nil"/>
              <w:right w:val="nil"/>
            </w:tcBorders>
            <w:shd w:val="clear" w:color="auto" w:fill="auto"/>
            <w:noWrap/>
            <w:vAlign w:val="bottom"/>
            <w:hideMark/>
          </w:tcPr>
          <w:p w14:paraId="3344B768" w14:textId="543B94A7" w:rsidR="00D969E2" w:rsidRPr="000D3E1B" w:rsidRDefault="00D969E2" w:rsidP="00D969E2">
            <w:pPr>
              <w:pStyle w:val="Tabletext"/>
              <w:jc w:val="right"/>
            </w:pPr>
            <w:r w:rsidRPr="000D3E1B">
              <w:t>5 744 (40.3)</w:t>
            </w:r>
          </w:p>
        </w:tc>
        <w:tc>
          <w:tcPr>
            <w:tcW w:w="1701" w:type="dxa"/>
            <w:tcBorders>
              <w:top w:val="nil"/>
              <w:left w:val="nil"/>
              <w:right w:val="nil"/>
            </w:tcBorders>
            <w:vAlign w:val="bottom"/>
          </w:tcPr>
          <w:p w14:paraId="3968BB30" w14:textId="2EEDC14B" w:rsidR="00D969E2" w:rsidRPr="00907336" w:rsidRDefault="00D969E2" w:rsidP="00D969E2">
            <w:pPr>
              <w:pStyle w:val="Tabletext"/>
              <w:jc w:val="right"/>
            </w:pPr>
            <w:r w:rsidRPr="00907336">
              <w:t>7</w:t>
            </w:r>
            <w:r>
              <w:t xml:space="preserve"> </w:t>
            </w:r>
            <w:r w:rsidRPr="00907336">
              <w:t>107 (49.9)</w:t>
            </w:r>
          </w:p>
        </w:tc>
        <w:tc>
          <w:tcPr>
            <w:tcW w:w="1417" w:type="dxa"/>
            <w:tcBorders>
              <w:top w:val="nil"/>
              <w:left w:val="nil"/>
              <w:right w:val="nil"/>
            </w:tcBorders>
            <w:shd w:val="clear" w:color="auto" w:fill="auto"/>
            <w:noWrap/>
            <w:vAlign w:val="bottom"/>
            <w:hideMark/>
          </w:tcPr>
          <w:p w14:paraId="6E3CD6C3" w14:textId="41565C5D" w:rsidR="00D969E2" w:rsidRPr="00907336" w:rsidRDefault="00D969E2" w:rsidP="00D969E2">
            <w:pPr>
              <w:pStyle w:val="Tabletext"/>
              <w:jc w:val="right"/>
            </w:pPr>
            <w:r w:rsidRPr="00907336">
              <w:t>14</w:t>
            </w:r>
            <w:r>
              <w:t xml:space="preserve"> </w:t>
            </w:r>
            <w:r w:rsidRPr="00907336">
              <w:t>251 (100)</w:t>
            </w:r>
          </w:p>
        </w:tc>
      </w:tr>
      <w:tr w:rsidR="00D969E2" w:rsidRPr="00D0097F" w14:paraId="40CEAA5A" w14:textId="77777777" w:rsidTr="00D969E2">
        <w:trPr>
          <w:trHeight w:val="300"/>
        </w:trPr>
        <w:tc>
          <w:tcPr>
            <w:tcW w:w="1361" w:type="dxa"/>
            <w:tcBorders>
              <w:top w:val="nil"/>
              <w:left w:val="nil"/>
              <w:bottom w:val="single" w:sz="4" w:space="0" w:color="auto"/>
              <w:right w:val="nil"/>
            </w:tcBorders>
            <w:shd w:val="clear" w:color="auto" w:fill="auto"/>
            <w:noWrap/>
            <w:vAlign w:val="bottom"/>
            <w:hideMark/>
          </w:tcPr>
          <w:p w14:paraId="5D9D89C3" w14:textId="77777777" w:rsidR="00D969E2" w:rsidRPr="00FD7B9B" w:rsidRDefault="00D969E2" w:rsidP="00D969E2">
            <w:pPr>
              <w:pStyle w:val="Tabletext"/>
              <w:rPr>
                <w:b/>
                <w:bCs/>
              </w:rPr>
            </w:pPr>
            <w:r w:rsidRPr="00FD7B9B">
              <w:rPr>
                <w:b/>
                <w:bCs/>
              </w:rPr>
              <w:t>Overall</w:t>
            </w:r>
          </w:p>
        </w:tc>
        <w:tc>
          <w:tcPr>
            <w:tcW w:w="1984" w:type="dxa"/>
            <w:tcBorders>
              <w:top w:val="nil"/>
              <w:left w:val="nil"/>
              <w:bottom w:val="single" w:sz="4" w:space="0" w:color="auto"/>
              <w:right w:val="nil"/>
            </w:tcBorders>
            <w:shd w:val="clear" w:color="auto" w:fill="auto"/>
            <w:noWrap/>
            <w:vAlign w:val="bottom"/>
            <w:hideMark/>
          </w:tcPr>
          <w:p w14:paraId="1090FC47" w14:textId="7299F6C1" w:rsidR="00D969E2" w:rsidRPr="00FD7B9B" w:rsidRDefault="00D969E2" w:rsidP="00D969E2">
            <w:pPr>
              <w:pStyle w:val="Tabletext"/>
              <w:jc w:val="right"/>
              <w:rPr>
                <w:b/>
                <w:bCs/>
              </w:rPr>
            </w:pPr>
            <w:r w:rsidRPr="00FD7B9B">
              <w:rPr>
                <w:b/>
                <w:bCs/>
              </w:rPr>
              <w:t>3</w:t>
            </w:r>
            <w:r>
              <w:rPr>
                <w:b/>
                <w:bCs/>
              </w:rPr>
              <w:t xml:space="preserve"> </w:t>
            </w:r>
            <w:r w:rsidRPr="00FD7B9B">
              <w:rPr>
                <w:b/>
                <w:bCs/>
              </w:rPr>
              <w:t>530 (12.4)</w:t>
            </w:r>
          </w:p>
        </w:tc>
        <w:tc>
          <w:tcPr>
            <w:tcW w:w="2268" w:type="dxa"/>
            <w:tcBorders>
              <w:top w:val="nil"/>
              <w:left w:val="nil"/>
              <w:bottom w:val="single" w:sz="4" w:space="0" w:color="auto"/>
              <w:right w:val="nil"/>
            </w:tcBorders>
            <w:shd w:val="clear" w:color="auto" w:fill="auto"/>
            <w:noWrap/>
            <w:vAlign w:val="bottom"/>
            <w:hideMark/>
          </w:tcPr>
          <w:p w14:paraId="252AF015" w14:textId="179C4633" w:rsidR="00D969E2" w:rsidRPr="00FD7B9B" w:rsidRDefault="00D969E2" w:rsidP="00D969E2">
            <w:pPr>
              <w:pStyle w:val="Tabletext"/>
              <w:jc w:val="right"/>
              <w:rPr>
                <w:b/>
                <w:bCs/>
              </w:rPr>
            </w:pPr>
            <w:r w:rsidRPr="00FD7B9B">
              <w:rPr>
                <w:b/>
                <w:bCs/>
              </w:rPr>
              <w:t>11</w:t>
            </w:r>
            <w:r>
              <w:rPr>
                <w:b/>
                <w:bCs/>
              </w:rPr>
              <w:t xml:space="preserve"> </w:t>
            </w:r>
            <w:r w:rsidRPr="00FD7B9B">
              <w:rPr>
                <w:b/>
                <w:bCs/>
              </w:rPr>
              <w:t>643 (41)</w:t>
            </w:r>
          </w:p>
        </w:tc>
        <w:tc>
          <w:tcPr>
            <w:tcW w:w="1701" w:type="dxa"/>
            <w:tcBorders>
              <w:top w:val="nil"/>
              <w:left w:val="nil"/>
              <w:bottom w:val="single" w:sz="4" w:space="0" w:color="auto"/>
              <w:right w:val="nil"/>
            </w:tcBorders>
            <w:vAlign w:val="bottom"/>
          </w:tcPr>
          <w:p w14:paraId="560EBEAB" w14:textId="721D3222" w:rsidR="00D969E2" w:rsidRPr="00FD7B9B" w:rsidRDefault="00D969E2" w:rsidP="00D969E2">
            <w:pPr>
              <w:pStyle w:val="Tabletext"/>
              <w:jc w:val="right"/>
              <w:rPr>
                <w:b/>
                <w:bCs/>
              </w:rPr>
            </w:pPr>
            <w:r w:rsidRPr="00FD7B9B">
              <w:rPr>
                <w:b/>
                <w:bCs/>
              </w:rPr>
              <w:t>13</w:t>
            </w:r>
            <w:r>
              <w:rPr>
                <w:b/>
                <w:bCs/>
              </w:rPr>
              <w:t xml:space="preserve"> </w:t>
            </w:r>
            <w:r w:rsidRPr="00FD7B9B">
              <w:rPr>
                <w:b/>
                <w:bCs/>
              </w:rPr>
              <w:t>248 (46.6)</w:t>
            </w:r>
          </w:p>
        </w:tc>
        <w:tc>
          <w:tcPr>
            <w:tcW w:w="1417" w:type="dxa"/>
            <w:tcBorders>
              <w:top w:val="nil"/>
              <w:left w:val="nil"/>
              <w:bottom w:val="single" w:sz="4" w:space="0" w:color="auto"/>
              <w:right w:val="nil"/>
            </w:tcBorders>
            <w:shd w:val="clear" w:color="auto" w:fill="auto"/>
            <w:noWrap/>
            <w:vAlign w:val="bottom"/>
            <w:hideMark/>
          </w:tcPr>
          <w:p w14:paraId="7B49299F" w14:textId="1FCF140B" w:rsidR="00D969E2" w:rsidRPr="00FD7B9B" w:rsidRDefault="00D969E2" w:rsidP="00D969E2">
            <w:pPr>
              <w:pStyle w:val="Tabletext"/>
              <w:jc w:val="right"/>
              <w:rPr>
                <w:b/>
                <w:bCs/>
              </w:rPr>
            </w:pPr>
            <w:r w:rsidRPr="00FD7B9B">
              <w:rPr>
                <w:b/>
                <w:bCs/>
              </w:rPr>
              <w:t>28</w:t>
            </w:r>
            <w:r>
              <w:rPr>
                <w:b/>
                <w:bCs/>
              </w:rPr>
              <w:t xml:space="preserve"> </w:t>
            </w:r>
            <w:r w:rsidRPr="00FD7B9B">
              <w:rPr>
                <w:b/>
                <w:bCs/>
              </w:rPr>
              <w:t>421 (100)</w:t>
            </w:r>
          </w:p>
        </w:tc>
      </w:tr>
    </w:tbl>
    <w:p w14:paraId="536A269F" w14:textId="6DE44AFD" w:rsidR="0055105A" w:rsidRPr="009C1681" w:rsidRDefault="0055105A" w:rsidP="0055105A">
      <w:pPr>
        <w:pStyle w:val="Text"/>
      </w:pPr>
      <w:r w:rsidRPr="009C1681">
        <w:lastRenderedPageBreak/>
        <w:t xml:space="preserve">As can be seen, a high proportion </w:t>
      </w:r>
      <w:r w:rsidR="00A30989">
        <w:t xml:space="preserve">of respondents </w:t>
      </w:r>
      <w:r w:rsidR="00A30989" w:rsidRPr="009C1681">
        <w:t xml:space="preserve">left the survey </w:t>
      </w:r>
      <w:r w:rsidR="00A30989">
        <w:t>before</w:t>
      </w:r>
      <w:r w:rsidR="00A30989" w:rsidRPr="009C1681">
        <w:t xml:space="preserve"> their school leaving status</w:t>
      </w:r>
      <w:r w:rsidR="00A30989">
        <w:t xml:space="preserve"> could be recorded </w:t>
      </w:r>
      <w:r w:rsidRPr="009C1681">
        <w:t>(43</w:t>
      </w:r>
      <w:r>
        <w:t>%</w:t>
      </w:r>
      <w:r w:rsidRPr="009C1681">
        <w:t xml:space="preserve"> and 50% </w:t>
      </w:r>
      <w:r>
        <w:t xml:space="preserve">for </w:t>
      </w:r>
      <w:r w:rsidR="00A30989">
        <w:t xml:space="preserve">the </w:t>
      </w:r>
      <w:r>
        <w:t xml:space="preserve">Y06 and Y09 </w:t>
      </w:r>
      <w:r w:rsidR="00A30989">
        <w:t xml:space="preserve">cohorts </w:t>
      </w:r>
      <w:r w:rsidRPr="009C1681">
        <w:t xml:space="preserve">respectively). The bulk of the analysis in this paper </w:t>
      </w:r>
      <w:r w:rsidR="00FF7A28">
        <w:t>is</w:t>
      </w:r>
      <w:r w:rsidR="00D522E4">
        <w:t xml:space="preserve"> therefore</w:t>
      </w:r>
      <w:r w:rsidRPr="009C1681">
        <w:t xml:space="preserve"> based on the </w:t>
      </w:r>
      <w:r>
        <w:t>15</w:t>
      </w:r>
      <w:r w:rsidR="00D522E4">
        <w:t xml:space="preserve"> </w:t>
      </w:r>
      <w:r>
        <w:t>173</w:t>
      </w:r>
      <w:r w:rsidRPr="009C1681">
        <w:t xml:space="preserve"> individuals who</w:t>
      </w:r>
      <w:r w:rsidR="00FF7A28">
        <w:t xml:space="preserve">se </w:t>
      </w:r>
      <w:r w:rsidRPr="009C1681">
        <w:t xml:space="preserve">school </w:t>
      </w:r>
      <w:r w:rsidR="00FF7A28">
        <w:t xml:space="preserve">leaving </w:t>
      </w:r>
      <w:r w:rsidRPr="009C1681">
        <w:t>status</w:t>
      </w:r>
      <w:r w:rsidR="00FF7A28">
        <w:t xml:space="preserve"> is known</w:t>
      </w:r>
      <w:r w:rsidRPr="009C1681">
        <w:t xml:space="preserve">, </w:t>
      </w:r>
      <w:r w:rsidR="00FF7A28">
        <w:t>including</w:t>
      </w:r>
      <w:r w:rsidRPr="009C1681">
        <w:t xml:space="preserve"> the 3530 respondents who are identified as early school leavers. </w:t>
      </w:r>
      <w:r>
        <w:t xml:space="preserve">This means that </w:t>
      </w:r>
      <w:r w:rsidRPr="00DD238E">
        <w:t>23% of</w:t>
      </w:r>
      <w:r w:rsidRPr="009C1681">
        <w:t xml:space="preserve"> the Y06 and Y09 respondents</w:t>
      </w:r>
      <w:r w:rsidR="000B5DAE">
        <w:t>,</w:t>
      </w:r>
      <w:r w:rsidRPr="009C1681">
        <w:t xml:space="preserve"> </w:t>
      </w:r>
      <w:r>
        <w:t xml:space="preserve">for whom </w:t>
      </w:r>
      <w:r w:rsidRPr="009C1681">
        <w:t>school</w:t>
      </w:r>
      <w:r w:rsidR="00FF7A28">
        <w:t xml:space="preserve"> leaving status</w:t>
      </w:r>
      <w:r>
        <w:t xml:space="preserve"> was </w:t>
      </w:r>
      <w:r w:rsidR="00FF7A28">
        <w:t>known</w:t>
      </w:r>
      <w:r w:rsidR="000B5DAE">
        <w:t>,</w:t>
      </w:r>
      <w:r w:rsidRPr="009C1681">
        <w:t xml:space="preserve"> left school prior to completing their senior secondary certificate.</w:t>
      </w:r>
    </w:p>
    <w:p w14:paraId="6275220F" w14:textId="2EF97B26" w:rsidR="00603D9C" w:rsidRDefault="00231211" w:rsidP="00A94AD3">
      <w:pPr>
        <w:pStyle w:val="Text"/>
        <w:rPr>
          <w:rFonts w:ascii="Arial" w:hAnsi="Arial" w:cs="Tahoma"/>
          <w:color w:val="000000"/>
          <w:kern w:val="28"/>
          <w:sz w:val="48"/>
          <w:szCs w:val="56"/>
        </w:rPr>
      </w:pPr>
      <w:r>
        <w:t xml:space="preserve">Further detail on the data and the methodologies used in this research </w:t>
      </w:r>
      <w:r w:rsidR="00A94AD3">
        <w:t xml:space="preserve">is described in </w:t>
      </w:r>
      <w:r w:rsidR="00A05D7C">
        <w:t>a</w:t>
      </w:r>
      <w:r w:rsidR="00A94AD3">
        <w:t>ppendix A.</w:t>
      </w:r>
      <w:r w:rsidR="00603D9C">
        <w:br w:type="page"/>
      </w:r>
    </w:p>
    <w:p w14:paraId="6557A168" w14:textId="30681D70" w:rsidR="0057435F" w:rsidRDefault="007A45A4" w:rsidP="00686685">
      <w:pPr>
        <w:pStyle w:val="Heading1"/>
        <w:ind w:left="851"/>
      </w:pPr>
      <w:bookmarkStart w:id="71" w:name="_Toc90643446"/>
      <w:bookmarkStart w:id="72" w:name="_Toc316371587"/>
      <w:r w:rsidRPr="00BE5DCB">
        <w:rPr>
          <w:noProof/>
          <w:lang w:eastAsia="en-AU"/>
        </w:rPr>
        <w:lastRenderedPageBreak/>
        <w:drawing>
          <wp:anchor distT="0" distB="0" distL="114300" distR="114300" simplePos="0" relativeHeight="251696640" behindDoc="0" locked="0" layoutInCell="1" allowOverlap="1" wp14:anchorId="253E21A3" wp14:editId="40F343E9">
            <wp:simplePos x="0" y="0"/>
            <wp:positionH relativeFrom="column">
              <wp:posOffset>0</wp:posOffset>
            </wp:positionH>
            <wp:positionV relativeFrom="paragraph">
              <wp:posOffset>-20794</wp:posOffset>
            </wp:positionV>
            <wp:extent cx="419100" cy="419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211">
        <w:t>Characteristics of e</w:t>
      </w:r>
      <w:r w:rsidR="0057435F">
        <w:t xml:space="preserve">arly </w:t>
      </w:r>
      <w:r w:rsidR="00231211">
        <w:t>s</w:t>
      </w:r>
      <w:r w:rsidR="0057435F">
        <w:t xml:space="preserve">chool </w:t>
      </w:r>
      <w:r w:rsidR="00231211">
        <w:t>l</w:t>
      </w:r>
      <w:r w:rsidR="0057435F">
        <w:t>eavers</w:t>
      </w:r>
      <w:bookmarkEnd w:id="71"/>
    </w:p>
    <w:p w14:paraId="3D5014B2" w14:textId="111EED2B" w:rsidR="00676676" w:rsidRPr="009C1681" w:rsidRDefault="00007E75" w:rsidP="009C1681">
      <w:pPr>
        <w:pStyle w:val="Text"/>
      </w:pPr>
      <w:r>
        <w:rPr>
          <w:noProof/>
          <w:lang w:eastAsia="en-AU"/>
        </w:rPr>
        <mc:AlternateContent>
          <mc:Choice Requires="wps">
            <w:drawing>
              <wp:anchor distT="0" distB="0" distL="114300" distR="114300" simplePos="0" relativeHeight="251673088" behindDoc="0" locked="1" layoutInCell="1" allowOverlap="1" wp14:anchorId="09536B36" wp14:editId="7725CB91">
                <wp:simplePos x="0" y="0"/>
                <wp:positionH relativeFrom="outsideMargin">
                  <wp:posOffset>-2202815</wp:posOffset>
                </wp:positionH>
                <wp:positionV relativeFrom="page">
                  <wp:posOffset>1352550</wp:posOffset>
                </wp:positionV>
                <wp:extent cx="2202180" cy="17170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202180" cy="17170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D0B1CD6" w14:textId="77777777" w:rsidR="00007E75" w:rsidRPr="00D14687" w:rsidRDefault="00007E75" w:rsidP="00007E7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E5E42BE" w14:textId="166A876E" w:rsidR="00007E75" w:rsidRPr="001A3613" w:rsidRDefault="00F57405" w:rsidP="00007E75">
                            <w:pPr>
                              <w:pStyle w:val="KeyPoints"/>
                              <w:ind w:left="-142"/>
                            </w:pPr>
                            <w:r>
                              <w:t>The most important factor in determining early school leaving is an individual’s intention to complete Year 12.</w:t>
                            </w:r>
                          </w:p>
                          <w:p w14:paraId="71333662" w14:textId="6BCAAC38" w:rsidR="00007E75" w:rsidRDefault="00F57405" w:rsidP="00007E75">
                            <w:pPr>
                              <w:pStyle w:val="KeyPoints"/>
                              <w:ind w:left="-142"/>
                            </w:pPr>
                            <w:r>
                              <w:t>Also influential were PISA achievement levels and individual post-school plans.</w:t>
                            </w:r>
                          </w:p>
                          <w:p w14:paraId="54BA32C1" w14:textId="55CB2D17" w:rsidR="00007E75" w:rsidRPr="001A3613" w:rsidRDefault="00007E75" w:rsidP="00F57405">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6B36" id="Text Box 18" o:spid="_x0000_s1030" type="#_x0000_t202" style="position:absolute;margin-left:-173.45pt;margin-top:106.5pt;width:173.4pt;height:135.2pt;z-index:2516730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" filled="f" stroked="f" strokeweight=".5pt">
                <v:shadow on="t" type="perspective" color="black" opacity="9830f" origin=",.5" offset="0,25pt" matrix="58982f,,,-12452f"/>
                <v:textbox inset="10mm">
                  <w:txbxContent>
                    <w:p w14:paraId="7D0B1CD6" w14:textId="77777777" w:rsidR="00007E75" w:rsidRPr="00D14687" w:rsidRDefault="00007E75" w:rsidP="00007E7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E5E42BE" w14:textId="166A876E" w:rsidR="00007E75" w:rsidRPr="001A3613" w:rsidRDefault="00F57405" w:rsidP="00007E75">
                      <w:pPr>
                        <w:pStyle w:val="KeyPoints"/>
                        <w:ind w:left="-142"/>
                      </w:pPr>
                      <w:r>
                        <w:t>The most important factor in determining early school leaving is an individual’s intention to complete Year 12.</w:t>
                      </w:r>
                    </w:p>
                    <w:p w14:paraId="71333662" w14:textId="6BCAAC38" w:rsidR="00007E75" w:rsidRDefault="00F57405" w:rsidP="00007E75">
                      <w:pPr>
                        <w:pStyle w:val="KeyPoints"/>
                        <w:ind w:left="-142"/>
                      </w:pPr>
                      <w:r>
                        <w:t>Also influential were PISA achievement levels and individual post-school plans.</w:t>
                      </w:r>
                    </w:p>
                    <w:p w14:paraId="54BA32C1" w14:textId="55CB2D17" w:rsidR="00007E75" w:rsidRPr="001A3613" w:rsidRDefault="00007E75" w:rsidP="00F57405">
                      <w:pPr>
                        <w:pStyle w:val="KeyPoints"/>
                        <w:numPr>
                          <w:ilvl w:val="0"/>
                          <w:numId w:val="0"/>
                        </w:numPr>
                        <w:ind w:left="-502"/>
                      </w:pPr>
                    </w:p>
                  </w:txbxContent>
                </v:textbox>
                <w10:wrap type="square" anchorx="margin" anchory="page"/>
                <w10:anchorlock/>
              </v:shape>
            </w:pict>
          </mc:Fallback>
        </mc:AlternateContent>
      </w:r>
      <w:r w:rsidR="00676676" w:rsidRPr="009C1681">
        <w:t>Whil</w:t>
      </w:r>
      <w:r w:rsidR="000E6D62">
        <w:t>e</w:t>
      </w:r>
      <w:r w:rsidR="00676676" w:rsidRPr="009C1681">
        <w:t xml:space="preserve"> the focus of this report is on </w:t>
      </w:r>
      <w:r w:rsidR="00DD238E">
        <w:t xml:space="preserve">the </w:t>
      </w:r>
      <w:r w:rsidR="00D95398">
        <w:t xml:space="preserve">educational </w:t>
      </w:r>
      <w:r w:rsidR="00DD238E">
        <w:t>re-engagement</w:t>
      </w:r>
      <w:r w:rsidR="005643F4">
        <w:t xml:space="preserve"> —</w:t>
      </w:r>
      <w:r w:rsidR="005C5F92">
        <w:t xml:space="preserve"> especially </w:t>
      </w:r>
      <w:r w:rsidR="005C5F92" w:rsidRPr="00DD238E">
        <w:t>via VET</w:t>
      </w:r>
      <w:r w:rsidR="005643F4">
        <w:t xml:space="preserve"> —</w:t>
      </w:r>
      <w:r w:rsidR="005C5F92" w:rsidRPr="009C1681">
        <w:t xml:space="preserve"> </w:t>
      </w:r>
      <w:r w:rsidR="00DD238E">
        <w:t xml:space="preserve">of </w:t>
      </w:r>
      <w:r w:rsidR="00D95398">
        <w:t xml:space="preserve">those who leave school before completing </w:t>
      </w:r>
      <w:r w:rsidR="00C82AE8">
        <w:t>Y</w:t>
      </w:r>
      <w:r w:rsidR="00D95398">
        <w:t>ear 12</w:t>
      </w:r>
      <w:r w:rsidR="005C5F92">
        <w:t xml:space="preserve">, </w:t>
      </w:r>
      <w:r w:rsidR="00676676" w:rsidRPr="009C1681">
        <w:t xml:space="preserve">it is relevant to </w:t>
      </w:r>
      <w:r w:rsidR="00754E03" w:rsidRPr="009C1681">
        <w:t xml:space="preserve">first </w:t>
      </w:r>
      <w:r w:rsidR="00676676" w:rsidRPr="009C1681">
        <w:t xml:space="preserve">consider the characteristics of </w:t>
      </w:r>
      <w:r w:rsidR="000614B3">
        <w:t>the</w:t>
      </w:r>
      <w:r w:rsidR="00676676" w:rsidRPr="009C1681">
        <w:t xml:space="preserve"> </w:t>
      </w:r>
      <w:r w:rsidR="000614B3" w:rsidRPr="009C1681">
        <w:t xml:space="preserve">early </w:t>
      </w:r>
      <w:r w:rsidR="00676676" w:rsidRPr="009C1681">
        <w:t>school</w:t>
      </w:r>
      <w:r w:rsidR="000614B3">
        <w:t xml:space="preserve"> leavers themselves</w:t>
      </w:r>
      <w:r w:rsidR="00676676" w:rsidRPr="009C1681">
        <w:t xml:space="preserve">. </w:t>
      </w:r>
      <w:r w:rsidR="00944E31">
        <w:t xml:space="preserve">This enables us to identify </w:t>
      </w:r>
      <w:r w:rsidR="000614B3">
        <w:t>the</w:t>
      </w:r>
      <w:r w:rsidR="00944E31">
        <w:t xml:space="preserve"> characteristics</w:t>
      </w:r>
      <w:r w:rsidR="000614B3">
        <w:t xml:space="preserve"> that</w:t>
      </w:r>
      <w:r w:rsidR="00944E31">
        <w:t xml:space="preserve"> are most influential in determining whether a young person will leave school without completing </w:t>
      </w:r>
      <w:r w:rsidR="00C82AE8">
        <w:t>Y</w:t>
      </w:r>
      <w:r w:rsidR="00944E31">
        <w:t xml:space="preserve">ear 12. </w:t>
      </w:r>
    </w:p>
    <w:p w14:paraId="16C45945" w14:textId="6A7D3301" w:rsidR="00501463" w:rsidRPr="009C1681" w:rsidRDefault="0093761A" w:rsidP="009C1681">
      <w:pPr>
        <w:pStyle w:val="Text"/>
      </w:pPr>
      <w:r>
        <w:t>Table 2 shows the significance of the variables that contribute to early school leaving (see appendi</w:t>
      </w:r>
      <w:r w:rsidR="00C37700">
        <w:t>ces</w:t>
      </w:r>
      <w:r>
        <w:t xml:space="preserve"> A </w:t>
      </w:r>
      <w:r w:rsidR="00C37700">
        <w:t xml:space="preserve">and B </w:t>
      </w:r>
      <w:r>
        <w:t xml:space="preserve">for details </w:t>
      </w:r>
      <w:r w:rsidR="00C37700">
        <w:t>of</w:t>
      </w:r>
      <w:r>
        <w:t xml:space="preserve"> the logistic mixed model used </w:t>
      </w:r>
      <w:r w:rsidR="00C37700">
        <w:t xml:space="preserve">and </w:t>
      </w:r>
      <w:r w:rsidR="00872B16">
        <w:t xml:space="preserve">the </w:t>
      </w:r>
      <w:r w:rsidR="00C37700">
        <w:t>regression results</w:t>
      </w:r>
      <w:r>
        <w:t xml:space="preserve">). </w:t>
      </w:r>
      <w:r w:rsidR="005C1D3B">
        <w:t>The significant variables</w:t>
      </w:r>
      <w:r w:rsidR="003931E9">
        <w:t xml:space="preserve"> (</w:t>
      </w:r>
      <w:r w:rsidR="00541F38">
        <w:t>that is,</w:t>
      </w:r>
      <w:r w:rsidR="000F6308">
        <w:t xml:space="preserve"> </w:t>
      </w:r>
      <w:r w:rsidR="003931E9">
        <w:t>those that contribute to early school leaving)</w:t>
      </w:r>
      <w:r w:rsidR="005C1D3B">
        <w:t xml:space="preserve"> are indicated with ticks.</w:t>
      </w:r>
    </w:p>
    <w:p w14:paraId="1FECFA76" w14:textId="2A4DEBE9" w:rsidR="00DE3FA9" w:rsidRDefault="00DE3FA9" w:rsidP="004A13C9">
      <w:pPr>
        <w:pStyle w:val="Tabletitle"/>
      </w:pPr>
      <w:bookmarkStart w:id="73" w:name="_Ref65069609"/>
      <w:bookmarkStart w:id="74" w:name="_Toc90643463"/>
      <w:r>
        <w:t xml:space="preserve">Table </w:t>
      </w:r>
      <w:r w:rsidR="00743DFF">
        <w:t>2</w:t>
      </w:r>
      <w:bookmarkEnd w:id="73"/>
      <w:r w:rsidR="00AE47F0">
        <w:tab/>
      </w:r>
      <w:r w:rsidRPr="00EF31C4">
        <w:t>P-values for explanatory variables</w:t>
      </w:r>
      <w:r w:rsidR="00D0097F">
        <w:t xml:space="preserve"> for </w:t>
      </w:r>
      <w:r w:rsidR="00A62588">
        <w:t>e</w:t>
      </w:r>
      <w:r w:rsidRPr="00EF31C4">
        <w:t xml:space="preserve">arly </w:t>
      </w:r>
      <w:r w:rsidR="00A62588">
        <w:t>s</w:t>
      </w:r>
      <w:r w:rsidRPr="00EF31C4">
        <w:t xml:space="preserve">chool </w:t>
      </w:r>
      <w:r w:rsidR="00A62588">
        <w:t>l</w:t>
      </w:r>
      <w:r w:rsidRPr="00EF31C4">
        <w:t>eaving, LSAY Y06 and Y09</w:t>
      </w:r>
      <w:bookmarkEnd w:id="74"/>
    </w:p>
    <w:tbl>
      <w:tblPr>
        <w:tblW w:w="7088" w:type="dxa"/>
        <w:tblLook w:val="04A0" w:firstRow="1" w:lastRow="0" w:firstColumn="1" w:lastColumn="0" w:noHBand="0" w:noVBand="1"/>
      </w:tblPr>
      <w:tblGrid>
        <w:gridCol w:w="4678"/>
        <w:gridCol w:w="1276"/>
        <w:gridCol w:w="1134"/>
      </w:tblGrid>
      <w:tr w:rsidR="00285C15" w:rsidRPr="002D6BC1" w14:paraId="7567FAA7" w14:textId="1A2571EE" w:rsidTr="004A13C9">
        <w:trPr>
          <w:trHeight w:val="300"/>
          <w:tblHeader/>
        </w:trPr>
        <w:tc>
          <w:tcPr>
            <w:tcW w:w="4678" w:type="dxa"/>
            <w:tcBorders>
              <w:top w:val="single" w:sz="4" w:space="0" w:color="auto"/>
              <w:left w:val="nil"/>
              <w:bottom w:val="single" w:sz="4" w:space="0" w:color="auto"/>
              <w:right w:val="nil"/>
            </w:tcBorders>
            <w:shd w:val="clear" w:color="auto" w:fill="auto"/>
            <w:noWrap/>
            <w:vAlign w:val="bottom"/>
            <w:hideMark/>
          </w:tcPr>
          <w:p w14:paraId="2524F928" w14:textId="7219EEB7" w:rsidR="00285C15" w:rsidRPr="002D6BC1" w:rsidRDefault="00285C15" w:rsidP="002D6BC1">
            <w:pPr>
              <w:pStyle w:val="Tablehead1"/>
              <w:rPr>
                <w:lang w:eastAsia="en-AU"/>
              </w:rPr>
            </w:pPr>
            <w:r>
              <w:rPr>
                <w:lang w:eastAsia="en-AU"/>
              </w:rPr>
              <w:t xml:space="preserve">Explanatory </w:t>
            </w:r>
            <w:r w:rsidR="00A62588">
              <w:rPr>
                <w:lang w:eastAsia="en-AU"/>
              </w:rPr>
              <w:t>v</w:t>
            </w:r>
            <w:r>
              <w:rPr>
                <w:lang w:eastAsia="en-AU"/>
              </w:rPr>
              <w:t>ariable</w:t>
            </w:r>
          </w:p>
        </w:tc>
        <w:tc>
          <w:tcPr>
            <w:tcW w:w="1276" w:type="dxa"/>
            <w:tcBorders>
              <w:top w:val="single" w:sz="4" w:space="0" w:color="auto"/>
              <w:left w:val="nil"/>
              <w:bottom w:val="single" w:sz="4" w:space="0" w:color="auto"/>
              <w:right w:val="nil"/>
            </w:tcBorders>
            <w:shd w:val="clear" w:color="auto" w:fill="auto"/>
            <w:noWrap/>
            <w:vAlign w:val="bottom"/>
            <w:hideMark/>
          </w:tcPr>
          <w:p w14:paraId="16772F8D" w14:textId="394B7AC6" w:rsidR="00285C15" w:rsidRPr="002D6BC1" w:rsidRDefault="00285C15" w:rsidP="004A2D54">
            <w:pPr>
              <w:pStyle w:val="Tablehead1"/>
              <w:jc w:val="center"/>
              <w:rPr>
                <w:lang w:eastAsia="en-AU"/>
              </w:rPr>
            </w:pPr>
            <w:r>
              <w:rPr>
                <w:lang w:eastAsia="en-AU"/>
              </w:rPr>
              <w:t>P-Value</w:t>
            </w:r>
          </w:p>
        </w:tc>
        <w:tc>
          <w:tcPr>
            <w:tcW w:w="1134" w:type="dxa"/>
            <w:tcBorders>
              <w:top w:val="single" w:sz="4" w:space="0" w:color="auto"/>
              <w:left w:val="nil"/>
              <w:bottom w:val="single" w:sz="4" w:space="0" w:color="auto"/>
              <w:right w:val="nil"/>
            </w:tcBorders>
          </w:tcPr>
          <w:p w14:paraId="299084F0" w14:textId="6B6E15E8" w:rsidR="00285C15" w:rsidRDefault="00285C15" w:rsidP="002D6BC1">
            <w:pPr>
              <w:pStyle w:val="Tablehead1"/>
              <w:rPr>
                <w:lang w:eastAsia="en-AU"/>
              </w:rPr>
            </w:pPr>
            <w:r>
              <w:rPr>
                <w:lang w:eastAsia="en-AU"/>
              </w:rPr>
              <w:t>Significant</w:t>
            </w:r>
          </w:p>
        </w:tc>
      </w:tr>
      <w:tr w:rsidR="00F61C0E" w:rsidRPr="002D6BC1" w14:paraId="6D2FBD44" w14:textId="2848BDFC" w:rsidTr="005366DC">
        <w:trPr>
          <w:trHeight w:val="300"/>
        </w:trPr>
        <w:tc>
          <w:tcPr>
            <w:tcW w:w="4678" w:type="dxa"/>
            <w:tcBorders>
              <w:top w:val="nil"/>
              <w:left w:val="nil"/>
              <w:bottom w:val="nil"/>
              <w:right w:val="nil"/>
            </w:tcBorders>
            <w:shd w:val="clear" w:color="auto" w:fill="auto"/>
            <w:noWrap/>
            <w:vAlign w:val="bottom"/>
            <w:hideMark/>
          </w:tcPr>
          <w:p w14:paraId="3107CEFB" w14:textId="601AA9E4" w:rsidR="00F61C0E" w:rsidRPr="002D6BC1" w:rsidRDefault="00F61C0E" w:rsidP="00F61C0E">
            <w:pPr>
              <w:pStyle w:val="Tabletext"/>
              <w:rPr>
                <w:lang w:eastAsia="en-AU"/>
              </w:rPr>
            </w:pPr>
            <w:r>
              <w:rPr>
                <w:lang w:eastAsia="en-AU"/>
              </w:rPr>
              <w:t xml:space="preserve">School </w:t>
            </w:r>
            <w:r w:rsidR="00711F91">
              <w:rPr>
                <w:lang w:eastAsia="en-AU"/>
              </w:rPr>
              <w:t>s</w:t>
            </w:r>
            <w:r>
              <w:rPr>
                <w:lang w:eastAsia="en-AU"/>
              </w:rPr>
              <w:t>ector</w:t>
            </w:r>
          </w:p>
        </w:tc>
        <w:tc>
          <w:tcPr>
            <w:tcW w:w="1276" w:type="dxa"/>
            <w:tcBorders>
              <w:top w:val="nil"/>
              <w:left w:val="nil"/>
              <w:bottom w:val="nil"/>
              <w:right w:val="nil"/>
            </w:tcBorders>
            <w:shd w:val="clear" w:color="auto" w:fill="auto"/>
            <w:noWrap/>
            <w:hideMark/>
          </w:tcPr>
          <w:p w14:paraId="139C45D5" w14:textId="32070A17" w:rsidR="00F61C0E" w:rsidRPr="002D6BC1" w:rsidRDefault="00F61C0E" w:rsidP="00202D32">
            <w:pPr>
              <w:pStyle w:val="Tabletext"/>
              <w:jc w:val="center"/>
              <w:rPr>
                <w:lang w:eastAsia="en-AU"/>
              </w:rPr>
            </w:pPr>
            <w:r w:rsidRPr="00983CDE">
              <w:t>&lt;.0001</w:t>
            </w:r>
          </w:p>
        </w:tc>
        <w:tc>
          <w:tcPr>
            <w:tcW w:w="1134" w:type="dxa"/>
            <w:tcBorders>
              <w:top w:val="nil"/>
              <w:left w:val="nil"/>
              <w:bottom w:val="nil"/>
              <w:right w:val="nil"/>
            </w:tcBorders>
          </w:tcPr>
          <w:p w14:paraId="09AD3B60" w14:textId="181E45DD" w:rsidR="00F61C0E" w:rsidRPr="00B87D5B" w:rsidRDefault="00F61C0E" w:rsidP="00F61C0E">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3D5EB70B" w14:textId="55CB88A6" w:rsidTr="005366DC">
        <w:trPr>
          <w:trHeight w:val="300"/>
        </w:trPr>
        <w:tc>
          <w:tcPr>
            <w:tcW w:w="4678" w:type="dxa"/>
            <w:tcBorders>
              <w:top w:val="nil"/>
              <w:left w:val="nil"/>
              <w:bottom w:val="nil"/>
              <w:right w:val="nil"/>
            </w:tcBorders>
            <w:shd w:val="clear" w:color="auto" w:fill="auto"/>
            <w:noWrap/>
            <w:vAlign w:val="bottom"/>
            <w:hideMark/>
          </w:tcPr>
          <w:p w14:paraId="5B7CBF14" w14:textId="69EB78DC" w:rsidR="006D2B58" w:rsidRPr="002D6BC1" w:rsidRDefault="006D2B58" w:rsidP="006D2B58">
            <w:pPr>
              <w:pStyle w:val="Tabletext"/>
              <w:rPr>
                <w:lang w:eastAsia="en-AU"/>
              </w:rPr>
            </w:pPr>
            <w:r>
              <w:rPr>
                <w:lang w:eastAsia="en-AU"/>
              </w:rPr>
              <w:t>Gender</w:t>
            </w:r>
          </w:p>
        </w:tc>
        <w:tc>
          <w:tcPr>
            <w:tcW w:w="1276" w:type="dxa"/>
            <w:tcBorders>
              <w:top w:val="nil"/>
              <w:left w:val="nil"/>
              <w:bottom w:val="nil"/>
              <w:right w:val="nil"/>
            </w:tcBorders>
            <w:shd w:val="clear" w:color="auto" w:fill="auto"/>
            <w:noWrap/>
            <w:hideMark/>
          </w:tcPr>
          <w:p w14:paraId="5BBB5953" w14:textId="772E498C" w:rsidR="006D2B58" w:rsidRPr="002D6BC1" w:rsidRDefault="006D2B58" w:rsidP="00202D32">
            <w:pPr>
              <w:pStyle w:val="Tabletext"/>
              <w:jc w:val="center"/>
              <w:rPr>
                <w:lang w:eastAsia="en-AU"/>
              </w:rPr>
            </w:pPr>
            <w:r w:rsidRPr="00702800">
              <w:t>0.0647</w:t>
            </w:r>
          </w:p>
        </w:tc>
        <w:tc>
          <w:tcPr>
            <w:tcW w:w="1134" w:type="dxa"/>
            <w:tcBorders>
              <w:top w:val="nil"/>
              <w:left w:val="nil"/>
              <w:bottom w:val="nil"/>
              <w:right w:val="nil"/>
            </w:tcBorders>
            <w:shd w:val="clear" w:color="auto" w:fill="auto"/>
          </w:tcPr>
          <w:p w14:paraId="7C4619AC" w14:textId="1A7219E1" w:rsidR="006D2B58" w:rsidRPr="00B87D5B" w:rsidRDefault="000D3E1B" w:rsidP="005366DC">
            <w:pPr>
              <w:pStyle w:val="Tabletext"/>
              <w:jc w:val="center"/>
              <w:rPr>
                <w:color w:val="000000" w:themeColor="text1"/>
                <w:sz w:val="28"/>
                <w:szCs w:val="28"/>
                <w:lang w:eastAsia="en-AU"/>
              </w:rPr>
            </w:pPr>
            <w:r w:rsidRPr="00B87D5B">
              <w:rPr>
                <w:color w:val="000000" w:themeColor="text1"/>
                <w:sz w:val="28"/>
                <w:szCs w:val="28"/>
              </w:rPr>
              <w:sym w:font="Wingdings" w:char="F0FC"/>
            </w:r>
          </w:p>
        </w:tc>
      </w:tr>
      <w:tr w:rsidR="006D2B58" w:rsidRPr="002D6BC1" w14:paraId="0B4757CD" w14:textId="2853E5BB" w:rsidTr="005366DC">
        <w:trPr>
          <w:trHeight w:val="300"/>
        </w:trPr>
        <w:tc>
          <w:tcPr>
            <w:tcW w:w="4678" w:type="dxa"/>
            <w:tcBorders>
              <w:top w:val="nil"/>
              <w:left w:val="nil"/>
              <w:bottom w:val="nil"/>
              <w:right w:val="nil"/>
            </w:tcBorders>
            <w:shd w:val="clear" w:color="auto" w:fill="auto"/>
            <w:noWrap/>
            <w:vAlign w:val="bottom"/>
            <w:hideMark/>
          </w:tcPr>
          <w:p w14:paraId="75A0FE6E" w14:textId="79F48BAE" w:rsidR="006D2B58" w:rsidRPr="002D6BC1" w:rsidRDefault="006D2B58" w:rsidP="006D2B58">
            <w:pPr>
              <w:pStyle w:val="Tabletext"/>
              <w:rPr>
                <w:lang w:eastAsia="en-AU"/>
              </w:rPr>
            </w:pPr>
            <w:r w:rsidRPr="002D6BC1">
              <w:rPr>
                <w:lang w:eastAsia="en-AU"/>
              </w:rPr>
              <w:t>I</w:t>
            </w:r>
            <w:r>
              <w:rPr>
                <w:lang w:eastAsia="en-AU"/>
              </w:rPr>
              <w:t xml:space="preserve">ndigenous </w:t>
            </w:r>
            <w:r w:rsidR="00711F91">
              <w:rPr>
                <w:lang w:eastAsia="en-AU"/>
              </w:rPr>
              <w:t>status</w:t>
            </w:r>
          </w:p>
        </w:tc>
        <w:tc>
          <w:tcPr>
            <w:tcW w:w="1276" w:type="dxa"/>
            <w:tcBorders>
              <w:top w:val="nil"/>
              <w:left w:val="nil"/>
              <w:bottom w:val="nil"/>
              <w:right w:val="nil"/>
            </w:tcBorders>
            <w:shd w:val="clear" w:color="auto" w:fill="auto"/>
            <w:noWrap/>
            <w:hideMark/>
          </w:tcPr>
          <w:p w14:paraId="3C4DAF35" w14:textId="56975EE9" w:rsidR="006D2B58" w:rsidRPr="006D2B58" w:rsidRDefault="006D2B58" w:rsidP="00202D32">
            <w:pPr>
              <w:pStyle w:val="Tabletext"/>
              <w:jc w:val="center"/>
              <w:rPr>
                <w:lang w:eastAsia="en-AU"/>
              </w:rPr>
            </w:pPr>
            <w:r w:rsidRPr="00702800">
              <w:t>0.495</w:t>
            </w:r>
            <w:r>
              <w:t>4</w:t>
            </w:r>
          </w:p>
        </w:tc>
        <w:tc>
          <w:tcPr>
            <w:tcW w:w="1134" w:type="dxa"/>
            <w:tcBorders>
              <w:top w:val="nil"/>
              <w:left w:val="nil"/>
              <w:bottom w:val="nil"/>
              <w:right w:val="nil"/>
            </w:tcBorders>
          </w:tcPr>
          <w:p w14:paraId="35A0EF5B" w14:textId="77777777" w:rsidR="006D2B58" w:rsidRPr="00B87D5B" w:rsidRDefault="006D2B58" w:rsidP="006D2B58">
            <w:pPr>
              <w:pStyle w:val="Tabletext"/>
              <w:rPr>
                <w:color w:val="000000" w:themeColor="text1"/>
                <w:lang w:eastAsia="en-AU"/>
              </w:rPr>
            </w:pPr>
          </w:p>
        </w:tc>
      </w:tr>
      <w:tr w:rsidR="00F61C0E" w:rsidRPr="002D6BC1" w14:paraId="68D28109" w14:textId="7A0B4747" w:rsidTr="005366DC">
        <w:trPr>
          <w:trHeight w:val="300"/>
        </w:trPr>
        <w:tc>
          <w:tcPr>
            <w:tcW w:w="4678" w:type="dxa"/>
            <w:tcBorders>
              <w:top w:val="nil"/>
              <w:left w:val="nil"/>
              <w:bottom w:val="nil"/>
              <w:right w:val="nil"/>
            </w:tcBorders>
            <w:shd w:val="clear" w:color="auto" w:fill="auto"/>
            <w:noWrap/>
            <w:vAlign w:val="bottom"/>
            <w:hideMark/>
          </w:tcPr>
          <w:p w14:paraId="4B001B41" w14:textId="359F9C14" w:rsidR="00F61C0E" w:rsidRPr="002D6BC1" w:rsidRDefault="00F61C0E" w:rsidP="00F61C0E">
            <w:pPr>
              <w:pStyle w:val="Tabletext"/>
              <w:rPr>
                <w:lang w:eastAsia="en-AU"/>
              </w:rPr>
            </w:pPr>
            <w:r>
              <w:rPr>
                <w:lang w:eastAsia="en-AU"/>
              </w:rPr>
              <w:t xml:space="preserve">School </w:t>
            </w:r>
            <w:r w:rsidR="00711F91">
              <w:rPr>
                <w:lang w:eastAsia="en-AU"/>
              </w:rPr>
              <w:t>geographic location</w:t>
            </w:r>
          </w:p>
        </w:tc>
        <w:tc>
          <w:tcPr>
            <w:tcW w:w="1276" w:type="dxa"/>
            <w:tcBorders>
              <w:top w:val="nil"/>
              <w:left w:val="nil"/>
              <w:bottom w:val="nil"/>
              <w:right w:val="nil"/>
            </w:tcBorders>
            <w:shd w:val="clear" w:color="auto" w:fill="auto"/>
            <w:noWrap/>
            <w:hideMark/>
          </w:tcPr>
          <w:p w14:paraId="5E2266E6" w14:textId="4BDEF523" w:rsidR="00F61C0E" w:rsidRPr="002D6BC1" w:rsidRDefault="00F61C0E" w:rsidP="00202D32">
            <w:pPr>
              <w:pStyle w:val="Tabletext"/>
              <w:jc w:val="center"/>
              <w:rPr>
                <w:lang w:eastAsia="en-AU"/>
              </w:rPr>
            </w:pPr>
            <w:r w:rsidRPr="00983CDE">
              <w:t>0.2</w:t>
            </w:r>
            <w:r w:rsidR="00C3578F">
              <w:t>0</w:t>
            </w:r>
            <w:r w:rsidRPr="00983CDE">
              <w:t>26</w:t>
            </w:r>
          </w:p>
        </w:tc>
        <w:tc>
          <w:tcPr>
            <w:tcW w:w="1134" w:type="dxa"/>
            <w:tcBorders>
              <w:top w:val="nil"/>
              <w:left w:val="nil"/>
              <w:bottom w:val="nil"/>
              <w:right w:val="nil"/>
            </w:tcBorders>
          </w:tcPr>
          <w:p w14:paraId="1DBA6B1A" w14:textId="77777777" w:rsidR="00F61C0E" w:rsidRPr="00B87D5B" w:rsidRDefault="00F61C0E" w:rsidP="00F61C0E">
            <w:pPr>
              <w:pStyle w:val="Tabletext"/>
              <w:rPr>
                <w:color w:val="000000" w:themeColor="text1"/>
                <w:lang w:eastAsia="en-AU"/>
              </w:rPr>
            </w:pPr>
          </w:p>
        </w:tc>
      </w:tr>
      <w:tr w:rsidR="00F61C0E" w:rsidRPr="002D6BC1" w14:paraId="61E7ABC3" w14:textId="13AB851D" w:rsidTr="005366DC">
        <w:trPr>
          <w:trHeight w:val="300"/>
        </w:trPr>
        <w:tc>
          <w:tcPr>
            <w:tcW w:w="4678" w:type="dxa"/>
            <w:tcBorders>
              <w:top w:val="nil"/>
              <w:left w:val="nil"/>
              <w:bottom w:val="nil"/>
              <w:right w:val="nil"/>
            </w:tcBorders>
            <w:shd w:val="clear" w:color="auto" w:fill="auto"/>
            <w:noWrap/>
            <w:vAlign w:val="bottom"/>
            <w:hideMark/>
          </w:tcPr>
          <w:p w14:paraId="6EAD1D4B" w14:textId="1FC82000" w:rsidR="00F61C0E" w:rsidRPr="002D6BC1" w:rsidRDefault="00F61C0E" w:rsidP="00F61C0E">
            <w:pPr>
              <w:pStyle w:val="Tabletext"/>
              <w:rPr>
                <w:lang w:eastAsia="en-AU"/>
              </w:rPr>
            </w:pPr>
            <w:r>
              <w:rPr>
                <w:lang w:eastAsia="en-AU"/>
              </w:rPr>
              <w:t xml:space="preserve">Language </w:t>
            </w:r>
            <w:r w:rsidR="00711F91">
              <w:rPr>
                <w:lang w:eastAsia="en-AU"/>
              </w:rPr>
              <w:t>spoken at home</w:t>
            </w:r>
          </w:p>
        </w:tc>
        <w:tc>
          <w:tcPr>
            <w:tcW w:w="1276" w:type="dxa"/>
            <w:tcBorders>
              <w:top w:val="nil"/>
              <w:left w:val="nil"/>
              <w:bottom w:val="nil"/>
              <w:right w:val="nil"/>
            </w:tcBorders>
            <w:shd w:val="clear" w:color="auto" w:fill="auto"/>
            <w:noWrap/>
            <w:hideMark/>
          </w:tcPr>
          <w:p w14:paraId="0249BD16" w14:textId="3948CC46" w:rsidR="00F61C0E" w:rsidRPr="002D6BC1" w:rsidRDefault="00F61C0E" w:rsidP="00202D32">
            <w:pPr>
              <w:pStyle w:val="Tabletext"/>
              <w:jc w:val="center"/>
              <w:rPr>
                <w:lang w:eastAsia="en-AU"/>
              </w:rPr>
            </w:pPr>
            <w:r w:rsidRPr="00983CDE">
              <w:t>&lt;.0001</w:t>
            </w:r>
          </w:p>
        </w:tc>
        <w:tc>
          <w:tcPr>
            <w:tcW w:w="1134" w:type="dxa"/>
            <w:tcBorders>
              <w:top w:val="nil"/>
              <w:left w:val="nil"/>
              <w:bottom w:val="nil"/>
              <w:right w:val="nil"/>
            </w:tcBorders>
          </w:tcPr>
          <w:p w14:paraId="361E53A5" w14:textId="34C41058" w:rsidR="00F61C0E" w:rsidRPr="00B87D5B" w:rsidRDefault="00F61C0E" w:rsidP="00F61C0E">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4AC9872A" w14:textId="447BBDED" w:rsidTr="005366DC">
        <w:trPr>
          <w:trHeight w:val="300"/>
        </w:trPr>
        <w:tc>
          <w:tcPr>
            <w:tcW w:w="4678" w:type="dxa"/>
            <w:tcBorders>
              <w:top w:val="nil"/>
              <w:left w:val="nil"/>
              <w:bottom w:val="nil"/>
              <w:right w:val="nil"/>
            </w:tcBorders>
            <w:shd w:val="clear" w:color="auto" w:fill="auto"/>
            <w:noWrap/>
            <w:vAlign w:val="bottom"/>
            <w:hideMark/>
          </w:tcPr>
          <w:p w14:paraId="0FB54F95" w14:textId="5B8051D3" w:rsidR="006D2B58" w:rsidRPr="002D6BC1" w:rsidRDefault="006D2B58" w:rsidP="006D2B58">
            <w:pPr>
              <w:pStyle w:val="Tabletext"/>
              <w:rPr>
                <w:lang w:eastAsia="en-AU"/>
              </w:rPr>
            </w:pPr>
            <w:r>
              <w:rPr>
                <w:lang w:eastAsia="en-AU"/>
              </w:rPr>
              <w:t xml:space="preserve">Immigration </w:t>
            </w:r>
            <w:r w:rsidR="00711F91">
              <w:rPr>
                <w:lang w:eastAsia="en-AU"/>
              </w:rPr>
              <w:t>status</w:t>
            </w:r>
          </w:p>
        </w:tc>
        <w:tc>
          <w:tcPr>
            <w:tcW w:w="1276" w:type="dxa"/>
            <w:tcBorders>
              <w:top w:val="nil"/>
              <w:left w:val="nil"/>
              <w:bottom w:val="nil"/>
              <w:right w:val="nil"/>
            </w:tcBorders>
            <w:shd w:val="clear" w:color="auto" w:fill="auto"/>
            <w:noWrap/>
            <w:hideMark/>
          </w:tcPr>
          <w:p w14:paraId="39BAB549" w14:textId="122E4A09" w:rsidR="006D2B58" w:rsidRPr="002D6BC1" w:rsidRDefault="006D2B58" w:rsidP="00202D32">
            <w:pPr>
              <w:pStyle w:val="Tabletext"/>
              <w:jc w:val="center"/>
              <w:rPr>
                <w:lang w:eastAsia="en-AU"/>
              </w:rPr>
            </w:pPr>
            <w:r w:rsidRPr="00F77EA4">
              <w:t>0.5070</w:t>
            </w:r>
          </w:p>
        </w:tc>
        <w:tc>
          <w:tcPr>
            <w:tcW w:w="1134" w:type="dxa"/>
            <w:tcBorders>
              <w:top w:val="nil"/>
              <w:left w:val="nil"/>
              <w:bottom w:val="nil"/>
              <w:right w:val="nil"/>
            </w:tcBorders>
          </w:tcPr>
          <w:p w14:paraId="5A3216E5" w14:textId="77777777" w:rsidR="006D2B58" w:rsidRPr="00B87D5B" w:rsidRDefault="006D2B58" w:rsidP="006D2B58">
            <w:pPr>
              <w:pStyle w:val="Tabletext"/>
              <w:rPr>
                <w:color w:val="000000" w:themeColor="text1"/>
                <w:lang w:eastAsia="en-AU"/>
              </w:rPr>
            </w:pPr>
          </w:p>
        </w:tc>
      </w:tr>
      <w:tr w:rsidR="006D2B58" w:rsidRPr="002D6BC1" w14:paraId="351F490B" w14:textId="4EA53B50" w:rsidTr="005366DC">
        <w:trPr>
          <w:trHeight w:val="300"/>
        </w:trPr>
        <w:tc>
          <w:tcPr>
            <w:tcW w:w="4678" w:type="dxa"/>
            <w:tcBorders>
              <w:top w:val="nil"/>
              <w:left w:val="nil"/>
              <w:bottom w:val="nil"/>
              <w:right w:val="nil"/>
            </w:tcBorders>
            <w:shd w:val="clear" w:color="auto" w:fill="auto"/>
            <w:noWrap/>
            <w:vAlign w:val="bottom"/>
            <w:hideMark/>
          </w:tcPr>
          <w:p w14:paraId="30532156" w14:textId="64D003D6" w:rsidR="006D2B58" w:rsidRPr="002D6BC1" w:rsidRDefault="006D2B58" w:rsidP="006D2B58">
            <w:pPr>
              <w:pStyle w:val="Tabletext"/>
              <w:rPr>
                <w:lang w:eastAsia="en-AU"/>
              </w:rPr>
            </w:pPr>
            <w:r>
              <w:rPr>
                <w:lang w:eastAsia="en-AU"/>
              </w:rPr>
              <w:t xml:space="preserve">Father’s </w:t>
            </w:r>
            <w:r w:rsidR="00711F91">
              <w:rPr>
                <w:lang w:eastAsia="en-AU"/>
              </w:rPr>
              <w:t>o</w:t>
            </w:r>
            <w:r>
              <w:rPr>
                <w:lang w:eastAsia="en-AU"/>
              </w:rPr>
              <w:t>ccupation</w:t>
            </w:r>
          </w:p>
        </w:tc>
        <w:tc>
          <w:tcPr>
            <w:tcW w:w="1276" w:type="dxa"/>
            <w:tcBorders>
              <w:top w:val="nil"/>
              <w:left w:val="nil"/>
              <w:bottom w:val="nil"/>
              <w:right w:val="nil"/>
            </w:tcBorders>
            <w:shd w:val="clear" w:color="auto" w:fill="auto"/>
            <w:noWrap/>
            <w:hideMark/>
          </w:tcPr>
          <w:p w14:paraId="0032BA3C" w14:textId="62DF7C20" w:rsidR="006D2B58" w:rsidRPr="002D6BC1" w:rsidRDefault="006D2B58" w:rsidP="00202D32">
            <w:pPr>
              <w:pStyle w:val="Tabletext"/>
              <w:jc w:val="center"/>
              <w:rPr>
                <w:lang w:eastAsia="en-AU"/>
              </w:rPr>
            </w:pPr>
            <w:r w:rsidRPr="00F77EA4">
              <w:t>0.272</w:t>
            </w:r>
            <w:r>
              <w:t>4</w:t>
            </w:r>
          </w:p>
        </w:tc>
        <w:tc>
          <w:tcPr>
            <w:tcW w:w="1134" w:type="dxa"/>
            <w:tcBorders>
              <w:top w:val="nil"/>
              <w:left w:val="nil"/>
              <w:bottom w:val="nil"/>
              <w:right w:val="nil"/>
            </w:tcBorders>
          </w:tcPr>
          <w:p w14:paraId="33E14A06" w14:textId="77777777" w:rsidR="006D2B58" w:rsidRPr="00B87D5B" w:rsidRDefault="006D2B58" w:rsidP="006D2B58">
            <w:pPr>
              <w:pStyle w:val="Tabletext"/>
              <w:rPr>
                <w:color w:val="000000" w:themeColor="text1"/>
                <w:lang w:eastAsia="en-AU"/>
              </w:rPr>
            </w:pPr>
          </w:p>
        </w:tc>
      </w:tr>
      <w:tr w:rsidR="006D2B58" w:rsidRPr="002D6BC1" w14:paraId="072642C1" w14:textId="64E1997A" w:rsidTr="005366DC">
        <w:trPr>
          <w:trHeight w:val="300"/>
        </w:trPr>
        <w:tc>
          <w:tcPr>
            <w:tcW w:w="4678" w:type="dxa"/>
            <w:tcBorders>
              <w:top w:val="nil"/>
              <w:left w:val="nil"/>
              <w:bottom w:val="nil"/>
              <w:right w:val="nil"/>
            </w:tcBorders>
            <w:shd w:val="clear" w:color="auto" w:fill="auto"/>
            <w:noWrap/>
            <w:vAlign w:val="bottom"/>
            <w:hideMark/>
          </w:tcPr>
          <w:p w14:paraId="0C41FC26" w14:textId="1B301012" w:rsidR="006D2B58" w:rsidRPr="002D6BC1" w:rsidRDefault="006D2B58" w:rsidP="006D2B58">
            <w:pPr>
              <w:pStyle w:val="Tabletext"/>
              <w:rPr>
                <w:lang w:eastAsia="en-AU"/>
              </w:rPr>
            </w:pPr>
            <w:r>
              <w:rPr>
                <w:lang w:eastAsia="en-AU"/>
              </w:rPr>
              <w:t xml:space="preserve">Mother’s </w:t>
            </w:r>
            <w:r w:rsidR="00711F91">
              <w:rPr>
                <w:lang w:eastAsia="en-AU"/>
              </w:rPr>
              <w:t>e</w:t>
            </w:r>
            <w:r>
              <w:rPr>
                <w:lang w:eastAsia="en-AU"/>
              </w:rPr>
              <w:t>ducation</w:t>
            </w:r>
          </w:p>
        </w:tc>
        <w:tc>
          <w:tcPr>
            <w:tcW w:w="1276" w:type="dxa"/>
            <w:tcBorders>
              <w:top w:val="nil"/>
              <w:left w:val="nil"/>
              <w:bottom w:val="nil"/>
              <w:right w:val="nil"/>
            </w:tcBorders>
            <w:shd w:val="clear" w:color="auto" w:fill="auto"/>
            <w:noWrap/>
            <w:hideMark/>
          </w:tcPr>
          <w:p w14:paraId="5A72F4CD" w14:textId="699DCE0C" w:rsidR="006D2B58" w:rsidRPr="002D6BC1" w:rsidRDefault="006D2B58" w:rsidP="00202D32">
            <w:pPr>
              <w:pStyle w:val="Tabletext"/>
              <w:jc w:val="center"/>
              <w:rPr>
                <w:lang w:eastAsia="en-AU"/>
              </w:rPr>
            </w:pPr>
            <w:r w:rsidRPr="00F77EA4">
              <w:t>0.000</w:t>
            </w:r>
            <w:r>
              <w:t>6</w:t>
            </w:r>
          </w:p>
        </w:tc>
        <w:tc>
          <w:tcPr>
            <w:tcW w:w="1134" w:type="dxa"/>
            <w:tcBorders>
              <w:top w:val="nil"/>
              <w:left w:val="nil"/>
              <w:bottom w:val="nil"/>
              <w:right w:val="nil"/>
            </w:tcBorders>
          </w:tcPr>
          <w:p w14:paraId="3DC9BA3B" w14:textId="21C2EFEF" w:rsidR="006D2B58" w:rsidRPr="00B87D5B" w:rsidRDefault="006D2B58" w:rsidP="006D2B58">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F61C0E" w:rsidRPr="002D6BC1" w14:paraId="7BC6CCD2" w14:textId="7EFA4C43" w:rsidTr="005366DC">
        <w:trPr>
          <w:trHeight w:val="300"/>
        </w:trPr>
        <w:tc>
          <w:tcPr>
            <w:tcW w:w="4678" w:type="dxa"/>
            <w:tcBorders>
              <w:top w:val="nil"/>
              <w:left w:val="nil"/>
              <w:bottom w:val="nil"/>
              <w:right w:val="nil"/>
            </w:tcBorders>
            <w:shd w:val="clear" w:color="auto" w:fill="auto"/>
            <w:noWrap/>
            <w:vAlign w:val="bottom"/>
            <w:hideMark/>
          </w:tcPr>
          <w:p w14:paraId="61DB9744" w14:textId="1DE54886" w:rsidR="00F61C0E" w:rsidRPr="002D6BC1" w:rsidRDefault="00F61C0E" w:rsidP="00F61C0E">
            <w:pPr>
              <w:pStyle w:val="Tabletext"/>
              <w:rPr>
                <w:lang w:eastAsia="en-AU"/>
              </w:rPr>
            </w:pPr>
            <w:r>
              <w:rPr>
                <w:lang w:eastAsia="en-AU"/>
              </w:rPr>
              <w:t xml:space="preserve">Intention to </w:t>
            </w:r>
            <w:r w:rsidR="00711F91">
              <w:rPr>
                <w:lang w:eastAsia="en-AU"/>
              </w:rPr>
              <w:t>c</w:t>
            </w:r>
            <w:r>
              <w:rPr>
                <w:lang w:eastAsia="en-AU"/>
              </w:rPr>
              <w:t>omplete Year 12</w:t>
            </w:r>
          </w:p>
        </w:tc>
        <w:tc>
          <w:tcPr>
            <w:tcW w:w="1276" w:type="dxa"/>
            <w:tcBorders>
              <w:top w:val="nil"/>
              <w:left w:val="nil"/>
              <w:bottom w:val="nil"/>
              <w:right w:val="nil"/>
            </w:tcBorders>
            <w:shd w:val="clear" w:color="auto" w:fill="auto"/>
            <w:noWrap/>
            <w:hideMark/>
          </w:tcPr>
          <w:p w14:paraId="4046EB89" w14:textId="334598C2" w:rsidR="00F61C0E" w:rsidRPr="002D6BC1" w:rsidRDefault="00F61C0E" w:rsidP="00202D32">
            <w:pPr>
              <w:pStyle w:val="Tabletext"/>
              <w:jc w:val="center"/>
              <w:rPr>
                <w:lang w:eastAsia="en-AU"/>
              </w:rPr>
            </w:pPr>
            <w:r w:rsidRPr="00983CDE">
              <w:t>&lt;.0001</w:t>
            </w:r>
          </w:p>
        </w:tc>
        <w:tc>
          <w:tcPr>
            <w:tcW w:w="1134" w:type="dxa"/>
            <w:tcBorders>
              <w:top w:val="nil"/>
              <w:left w:val="nil"/>
              <w:bottom w:val="nil"/>
              <w:right w:val="nil"/>
            </w:tcBorders>
          </w:tcPr>
          <w:p w14:paraId="634C9695" w14:textId="691EA8EA" w:rsidR="00F61C0E" w:rsidRPr="00B87D5B" w:rsidRDefault="00F61C0E" w:rsidP="00F61C0E">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F61C0E" w:rsidRPr="002D6BC1" w14:paraId="31B6CF92" w14:textId="0C39AFDE" w:rsidTr="005366DC">
        <w:trPr>
          <w:trHeight w:val="300"/>
        </w:trPr>
        <w:tc>
          <w:tcPr>
            <w:tcW w:w="4678" w:type="dxa"/>
            <w:tcBorders>
              <w:top w:val="nil"/>
              <w:left w:val="nil"/>
              <w:bottom w:val="nil"/>
              <w:right w:val="nil"/>
            </w:tcBorders>
            <w:shd w:val="clear" w:color="auto" w:fill="auto"/>
            <w:noWrap/>
            <w:vAlign w:val="bottom"/>
            <w:hideMark/>
          </w:tcPr>
          <w:p w14:paraId="14AC7D44" w14:textId="001C0930" w:rsidR="00F61C0E" w:rsidRPr="002D6BC1" w:rsidRDefault="00F61C0E" w:rsidP="00F61C0E">
            <w:pPr>
              <w:pStyle w:val="Tabletext"/>
              <w:rPr>
                <w:lang w:eastAsia="en-AU"/>
              </w:rPr>
            </w:pPr>
            <w:r>
              <w:rPr>
                <w:lang w:eastAsia="en-AU"/>
              </w:rPr>
              <w:t xml:space="preserve">Plans </w:t>
            </w:r>
            <w:r w:rsidR="00711F91">
              <w:rPr>
                <w:lang w:eastAsia="en-AU"/>
              </w:rPr>
              <w:t>immediately after school (self)</w:t>
            </w:r>
          </w:p>
        </w:tc>
        <w:tc>
          <w:tcPr>
            <w:tcW w:w="1276" w:type="dxa"/>
            <w:tcBorders>
              <w:top w:val="nil"/>
              <w:left w:val="nil"/>
              <w:bottom w:val="nil"/>
              <w:right w:val="nil"/>
            </w:tcBorders>
            <w:shd w:val="clear" w:color="auto" w:fill="auto"/>
            <w:noWrap/>
            <w:hideMark/>
          </w:tcPr>
          <w:p w14:paraId="384E5F9D" w14:textId="39893384" w:rsidR="00F61C0E" w:rsidRPr="002D6BC1" w:rsidRDefault="00F61C0E" w:rsidP="00202D32">
            <w:pPr>
              <w:pStyle w:val="Tabletext"/>
              <w:jc w:val="center"/>
              <w:rPr>
                <w:lang w:eastAsia="en-AU"/>
              </w:rPr>
            </w:pPr>
            <w:r w:rsidRPr="00983CDE">
              <w:t>&lt;.0001</w:t>
            </w:r>
          </w:p>
        </w:tc>
        <w:tc>
          <w:tcPr>
            <w:tcW w:w="1134" w:type="dxa"/>
            <w:tcBorders>
              <w:top w:val="nil"/>
              <w:left w:val="nil"/>
              <w:bottom w:val="nil"/>
              <w:right w:val="nil"/>
            </w:tcBorders>
          </w:tcPr>
          <w:p w14:paraId="1C1C940B" w14:textId="5843159D" w:rsidR="00F61C0E" w:rsidRPr="00B87D5B" w:rsidRDefault="00F61C0E" w:rsidP="00F61C0E">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049DC808" w14:textId="0F682CE9" w:rsidTr="005366DC">
        <w:trPr>
          <w:trHeight w:val="300"/>
        </w:trPr>
        <w:tc>
          <w:tcPr>
            <w:tcW w:w="4678" w:type="dxa"/>
            <w:tcBorders>
              <w:top w:val="nil"/>
              <w:left w:val="nil"/>
              <w:bottom w:val="nil"/>
              <w:right w:val="nil"/>
            </w:tcBorders>
            <w:shd w:val="clear" w:color="auto" w:fill="auto"/>
            <w:noWrap/>
            <w:vAlign w:val="bottom"/>
            <w:hideMark/>
          </w:tcPr>
          <w:p w14:paraId="4D45DD18" w14:textId="4E991502" w:rsidR="006D2B58" w:rsidRPr="002D6BC1" w:rsidRDefault="006D2B58" w:rsidP="006D2B58">
            <w:pPr>
              <w:pStyle w:val="Tabletext"/>
              <w:rPr>
                <w:lang w:eastAsia="en-AU"/>
              </w:rPr>
            </w:pPr>
            <w:r>
              <w:rPr>
                <w:lang w:eastAsia="en-AU"/>
              </w:rPr>
              <w:t xml:space="preserve">Plans </w:t>
            </w:r>
            <w:r w:rsidR="00711F91">
              <w:rPr>
                <w:lang w:eastAsia="en-AU"/>
              </w:rPr>
              <w:t>immediately after school (parents)</w:t>
            </w:r>
          </w:p>
        </w:tc>
        <w:tc>
          <w:tcPr>
            <w:tcW w:w="1276" w:type="dxa"/>
            <w:tcBorders>
              <w:top w:val="nil"/>
              <w:left w:val="nil"/>
              <w:bottom w:val="nil"/>
              <w:right w:val="nil"/>
            </w:tcBorders>
            <w:shd w:val="clear" w:color="auto" w:fill="auto"/>
            <w:noWrap/>
            <w:hideMark/>
          </w:tcPr>
          <w:p w14:paraId="0C3FBF62" w14:textId="23EB3EFC" w:rsidR="006D2B58" w:rsidRPr="002D6BC1" w:rsidRDefault="006D2B58" w:rsidP="00202D32">
            <w:pPr>
              <w:pStyle w:val="Tabletext"/>
              <w:jc w:val="center"/>
              <w:rPr>
                <w:lang w:eastAsia="en-AU"/>
              </w:rPr>
            </w:pPr>
            <w:r w:rsidRPr="004A68B4">
              <w:t>0.0008</w:t>
            </w:r>
          </w:p>
        </w:tc>
        <w:tc>
          <w:tcPr>
            <w:tcW w:w="1134" w:type="dxa"/>
            <w:tcBorders>
              <w:top w:val="nil"/>
              <w:left w:val="nil"/>
              <w:bottom w:val="nil"/>
              <w:right w:val="nil"/>
            </w:tcBorders>
          </w:tcPr>
          <w:p w14:paraId="2A8FA1FD" w14:textId="20A10480" w:rsidR="006D2B58" w:rsidRPr="00B87D5B" w:rsidRDefault="006D2B58" w:rsidP="006D2B58">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383DDF43" w14:textId="63463B5A" w:rsidTr="005366DC">
        <w:trPr>
          <w:trHeight w:val="300"/>
        </w:trPr>
        <w:tc>
          <w:tcPr>
            <w:tcW w:w="4678" w:type="dxa"/>
            <w:tcBorders>
              <w:top w:val="nil"/>
              <w:left w:val="nil"/>
              <w:bottom w:val="nil"/>
              <w:right w:val="nil"/>
            </w:tcBorders>
            <w:shd w:val="clear" w:color="auto" w:fill="auto"/>
            <w:noWrap/>
            <w:vAlign w:val="bottom"/>
            <w:hideMark/>
          </w:tcPr>
          <w:p w14:paraId="340F7B93" w14:textId="61C7CBC3" w:rsidR="006D2B58" w:rsidRPr="002D6BC1" w:rsidRDefault="006D2B58" w:rsidP="006D2B58">
            <w:pPr>
              <w:pStyle w:val="Tabletext"/>
              <w:rPr>
                <w:lang w:eastAsia="en-AU"/>
              </w:rPr>
            </w:pPr>
            <w:r>
              <w:rPr>
                <w:lang w:eastAsia="en-AU"/>
              </w:rPr>
              <w:t xml:space="preserve">Eventual </w:t>
            </w:r>
            <w:r w:rsidR="00711F91">
              <w:rPr>
                <w:lang w:eastAsia="en-AU"/>
              </w:rPr>
              <w:t>post-school plans</w:t>
            </w:r>
          </w:p>
        </w:tc>
        <w:tc>
          <w:tcPr>
            <w:tcW w:w="1276" w:type="dxa"/>
            <w:tcBorders>
              <w:top w:val="nil"/>
              <w:left w:val="nil"/>
              <w:bottom w:val="nil"/>
              <w:right w:val="nil"/>
            </w:tcBorders>
            <w:shd w:val="clear" w:color="auto" w:fill="auto"/>
            <w:noWrap/>
            <w:hideMark/>
          </w:tcPr>
          <w:p w14:paraId="510497BC" w14:textId="66744FD1" w:rsidR="006D2B58" w:rsidRPr="002D6BC1" w:rsidRDefault="006D2B58" w:rsidP="00202D32">
            <w:pPr>
              <w:pStyle w:val="Tabletext"/>
              <w:jc w:val="center"/>
              <w:rPr>
                <w:lang w:eastAsia="en-AU"/>
              </w:rPr>
            </w:pPr>
            <w:r w:rsidRPr="004A68B4">
              <w:t>0.0060</w:t>
            </w:r>
          </w:p>
        </w:tc>
        <w:tc>
          <w:tcPr>
            <w:tcW w:w="1134" w:type="dxa"/>
            <w:tcBorders>
              <w:top w:val="nil"/>
              <w:left w:val="nil"/>
              <w:bottom w:val="nil"/>
              <w:right w:val="nil"/>
            </w:tcBorders>
          </w:tcPr>
          <w:p w14:paraId="185FE0BC" w14:textId="5C365B85" w:rsidR="006D2B58" w:rsidRPr="00B87D5B" w:rsidRDefault="006D2B58" w:rsidP="006D2B58">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28AB2437" w14:textId="313D5B7F" w:rsidTr="005366DC">
        <w:trPr>
          <w:trHeight w:val="300"/>
        </w:trPr>
        <w:tc>
          <w:tcPr>
            <w:tcW w:w="4678" w:type="dxa"/>
            <w:tcBorders>
              <w:top w:val="nil"/>
              <w:left w:val="nil"/>
              <w:bottom w:val="nil"/>
              <w:right w:val="nil"/>
            </w:tcBorders>
            <w:shd w:val="clear" w:color="auto" w:fill="auto"/>
            <w:noWrap/>
            <w:vAlign w:val="bottom"/>
            <w:hideMark/>
          </w:tcPr>
          <w:p w14:paraId="38AAF09F" w14:textId="48E0DE7E" w:rsidR="006D2B58" w:rsidRPr="002D6BC1" w:rsidRDefault="006D2B58" w:rsidP="006D2B58">
            <w:pPr>
              <w:pStyle w:val="Tabletext"/>
              <w:rPr>
                <w:lang w:eastAsia="en-AU"/>
              </w:rPr>
            </w:pPr>
            <w:r>
              <w:rPr>
                <w:lang w:eastAsia="en-AU"/>
              </w:rPr>
              <w:t xml:space="preserve">Worked while at </w:t>
            </w:r>
            <w:r w:rsidR="00711F91">
              <w:rPr>
                <w:lang w:eastAsia="en-AU"/>
              </w:rPr>
              <w:t>s</w:t>
            </w:r>
            <w:r>
              <w:rPr>
                <w:lang w:eastAsia="en-AU"/>
              </w:rPr>
              <w:t>chool (PISA year)</w:t>
            </w:r>
          </w:p>
        </w:tc>
        <w:tc>
          <w:tcPr>
            <w:tcW w:w="1276" w:type="dxa"/>
            <w:tcBorders>
              <w:top w:val="nil"/>
              <w:left w:val="nil"/>
              <w:bottom w:val="nil"/>
              <w:right w:val="nil"/>
            </w:tcBorders>
            <w:shd w:val="clear" w:color="auto" w:fill="auto"/>
            <w:noWrap/>
            <w:hideMark/>
          </w:tcPr>
          <w:p w14:paraId="10DDD117" w14:textId="26CF57B7" w:rsidR="006D2B58" w:rsidRPr="002D6BC1" w:rsidRDefault="006D2B58" w:rsidP="00202D32">
            <w:pPr>
              <w:pStyle w:val="Tabletext"/>
              <w:jc w:val="center"/>
              <w:rPr>
                <w:lang w:eastAsia="en-AU"/>
              </w:rPr>
            </w:pPr>
            <w:r w:rsidRPr="004A68B4">
              <w:t>0.026</w:t>
            </w:r>
            <w:r>
              <w:t>4</w:t>
            </w:r>
          </w:p>
        </w:tc>
        <w:tc>
          <w:tcPr>
            <w:tcW w:w="1134" w:type="dxa"/>
            <w:tcBorders>
              <w:top w:val="nil"/>
              <w:left w:val="nil"/>
              <w:bottom w:val="nil"/>
              <w:right w:val="nil"/>
            </w:tcBorders>
          </w:tcPr>
          <w:p w14:paraId="19EBF0C1" w14:textId="2C61DFEC" w:rsidR="006D2B58" w:rsidRPr="00B87D5B" w:rsidRDefault="006D2B58" w:rsidP="006D2B58">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46F2B0CD" w14:textId="0B7FD8E2" w:rsidTr="005366DC">
        <w:trPr>
          <w:trHeight w:val="300"/>
        </w:trPr>
        <w:tc>
          <w:tcPr>
            <w:tcW w:w="4678" w:type="dxa"/>
            <w:tcBorders>
              <w:top w:val="nil"/>
              <w:left w:val="nil"/>
              <w:bottom w:val="nil"/>
              <w:right w:val="nil"/>
            </w:tcBorders>
            <w:shd w:val="clear" w:color="auto" w:fill="auto"/>
            <w:noWrap/>
            <w:vAlign w:val="bottom"/>
            <w:hideMark/>
          </w:tcPr>
          <w:p w14:paraId="4899290C" w14:textId="75C45BC4" w:rsidR="006D2B58" w:rsidRPr="002D6BC1" w:rsidRDefault="006D2B58" w:rsidP="006D2B58">
            <w:pPr>
              <w:pStyle w:val="Tabletext"/>
              <w:rPr>
                <w:lang w:eastAsia="en-AU"/>
              </w:rPr>
            </w:pPr>
            <w:r>
              <w:rPr>
                <w:lang w:eastAsia="en-AU"/>
              </w:rPr>
              <w:t xml:space="preserve">Occupational </w:t>
            </w:r>
            <w:r w:rsidR="00711F91">
              <w:rPr>
                <w:lang w:eastAsia="en-AU"/>
              </w:rPr>
              <w:t>a</w:t>
            </w:r>
            <w:r>
              <w:rPr>
                <w:lang w:eastAsia="en-AU"/>
              </w:rPr>
              <w:t>spiration at age 30</w:t>
            </w:r>
          </w:p>
        </w:tc>
        <w:tc>
          <w:tcPr>
            <w:tcW w:w="1276" w:type="dxa"/>
            <w:tcBorders>
              <w:top w:val="nil"/>
              <w:left w:val="nil"/>
              <w:bottom w:val="nil"/>
              <w:right w:val="nil"/>
            </w:tcBorders>
            <w:shd w:val="clear" w:color="auto" w:fill="auto"/>
            <w:noWrap/>
            <w:hideMark/>
          </w:tcPr>
          <w:p w14:paraId="36C88DBF" w14:textId="2904E490" w:rsidR="006D2B58" w:rsidRPr="002D6BC1" w:rsidRDefault="006D2B58" w:rsidP="00202D32">
            <w:pPr>
              <w:pStyle w:val="Tabletext"/>
              <w:jc w:val="center"/>
              <w:rPr>
                <w:lang w:eastAsia="en-AU"/>
              </w:rPr>
            </w:pPr>
            <w:r w:rsidRPr="004A68B4">
              <w:t>0.16</w:t>
            </w:r>
            <w:r>
              <w:t>70</w:t>
            </w:r>
          </w:p>
        </w:tc>
        <w:tc>
          <w:tcPr>
            <w:tcW w:w="1134" w:type="dxa"/>
            <w:tcBorders>
              <w:top w:val="nil"/>
              <w:left w:val="nil"/>
              <w:bottom w:val="nil"/>
              <w:right w:val="nil"/>
            </w:tcBorders>
          </w:tcPr>
          <w:p w14:paraId="42B0157E" w14:textId="77777777" w:rsidR="006D2B58" w:rsidRPr="00B87D5B" w:rsidRDefault="006D2B58" w:rsidP="006D2B58">
            <w:pPr>
              <w:pStyle w:val="Tabletext"/>
              <w:spacing w:before="0" w:after="0"/>
              <w:jc w:val="center"/>
              <w:rPr>
                <w:color w:val="000000" w:themeColor="text1"/>
                <w:lang w:eastAsia="en-AU"/>
              </w:rPr>
            </w:pPr>
          </w:p>
        </w:tc>
      </w:tr>
      <w:tr w:rsidR="00F61C0E" w:rsidRPr="002D6BC1" w14:paraId="334C12E2" w14:textId="78354FDF" w:rsidTr="005366DC">
        <w:trPr>
          <w:trHeight w:val="300"/>
        </w:trPr>
        <w:tc>
          <w:tcPr>
            <w:tcW w:w="4678" w:type="dxa"/>
            <w:tcBorders>
              <w:top w:val="nil"/>
              <w:left w:val="nil"/>
              <w:bottom w:val="nil"/>
              <w:right w:val="nil"/>
            </w:tcBorders>
            <w:shd w:val="clear" w:color="auto" w:fill="auto"/>
            <w:noWrap/>
            <w:vAlign w:val="bottom"/>
            <w:hideMark/>
          </w:tcPr>
          <w:p w14:paraId="67758F32" w14:textId="07C13C59" w:rsidR="00F61C0E" w:rsidRPr="002D6BC1" w:rsidRDefault="00F61C0E" w:rsidP="00F61C0E">
            <w:pPr>
              <w:pStyle w:val="Tabletext"/>
              <w:rPr>
                <w:lang w:eastAsia="en-AU"/>
              </w:rPr>
            </w:pPr>
            <w:r>
              <w:rPr>
                <w:lang w:eastAsia="en-AU"/>
              </w:rPr>
              <w:t>Any VET subjects in PISA year</w:t>
            </w:r>
          </w:p>
        </w:tc>
        <w:tc>
          <w:tcPr>
            <w:tcW w:w="1276" w:type="dxa"/>
            <w:tcBorders>
              <w:top w:val="nil"/>
              <w:left w:val="nil"/>
              <w:bottom w:val="nil"/>
              <w:right w:val="nil"/>
            </w:tcBorders>
            <w:shd w:val="clear" w:color="auto" w:fill="auto"/>
            <w:noWrap/>
            <w:hideMark/>
          </w:tcPr>
          <w:p w14:paraId="2403727E" w14:textId="60A6D5FE" w:rsidR="00F61C0E" w:rsidRPr="002D6BC1" w:rsidRDefault="00F61C0E" w:rsidP="00202D32">
            <w:pPr>
              <w:pStyle w:val="Tabletext"/>
              <w:jc w:val="center"/>
              <w:rPr>
                <w:lang w:eastAsia="en-AU"/>
              </w:rPr>
            </w:pPr>
            <w:r w:rsidRPr="00983CDE">
              <w:t>&lt;.0001</w:t>
            </w:r>
          </w:p>
        </w:tc>
        <w:tc>
          <w:tcPr>
            <w:tcW w:w="1134" w:type="dxa"/>
            <w:tcBorders>
              <w:top w:val="nil"/>
              <w:left w:val="nil"/>
              <w:bottom w:val="nil"/>
              <w:right w:val="nil"/>
            </w:tcBorders>
          </w:tcPr>
          <w:p w14:paraId="30461AB2" w14:textId="41D83C12" w:rsidR="00F61C0E" w:rsidRPr="00B87D5B" w:rsidRDefault="00F61C0E" w:rsidP="00F61C0E">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F61C0E" w:rsidRPr="002D6BC1" w14:paraId="77ED4CF9" w14:textId="0C7ADBBC" w:rsidTr="005366DC">
        <w:trPr>
          <w:trHeight w:val="300"/>
        </w:trPr>
        <w:tc>
          <w:tcPr>
            <w:tcW w:w="4678" w:type="dxa"/>
            <w:tcBorders>
              <w:top w:val="nil"/>
              <w:left w:val="nil"/>
              <w:bottom w:val="nil"/>
              <w:right w:val="nil"/>
            </w:tcBorders>
            <w:shd w:val="clear" w:color="auto" w:fill="auto"/>
            <w:noWrap/>
            <w:vAlign w:val="bottom"/>
            <w:hideMark/>
          </w:tcPr>
          <w:p w14:paraId="087D2A0B" w14:textId="09015FCC" w:rsidR="00F61C0E" w:rsidRPr="002D6BC1" w:rsidRDefault="00F61C0E" w:rsidP="00F61C0E">
            <w:pPr>
              <w:pStyle w:val="Tabletext"/>
              <w:rPr>
                <w:lang w:eastAsia="en-AU"/>
              </w:rPr>
            </w:pPr>
            <w:r>
              <w:rPr>
                <w:lang w:eastAsia="en-AU"/>
              </w:rPr>
              <w:t xml:space="preserve">School </w:t>
            </w:r>
            <w:r w:rsidR="00711F91">
              <w:rPr>
                <w:lang w:eastAsia="en-AU"/>
              </w:rPr>
              <w:t>e</w:t>
            </w:r>
            <w:r>
              <w:rPr>
                <w:lang w:eastAsia="en-AU"/>
              </w:rPr>
              <w:t>ngagement</w:t>
            </w:r>
          </w:p>
        </w:tc>
        <w:tc>
          <w:tcPr>
            <w:tcW w:w="1276" w:type="dxa"/>
            <w:tcBorders>
              <w:top w:val="nil"/>
              <w:left w:val="nil"/>
              <w:bottom w:val="nil"/>
              <w:right w:val="nil"/>
            </w:tcBorders>
            <w:shd w:val="clear" w:color="auto" w:fill="auto"/>
            <w:noWrap/>
            <w:hideMark/>
          </w:tcPr>
          <w:p w14:paraId="44C2957A" w14:textId="06BDCFDD" w:rsidR="00F61C0E" w:rsidRPr="002D6BC1" w:rsidRDefault="00F61C0E" w:rsidP="00202D32">
            <w:pPr>
              <w:pStyle w:val="Tabletext"/>
              <w:jc w:val="center"/>
              <w:rPr>
                <w:lang w:eastAsia="en-AU"/>
              </w:rPr>
            </w:pPr>
            <w:r w:rsidRPr="00983CDE">
              <w:t>&lt;.0001</w:t>
            </w:r>
          </w:p>
        </w:tc>
        <w:tc>
          <w:tcPr>
            <w:tcW w:w="1134" w:type="dxa"/>
            <w:tcBorders>
              <w:top w:val="nil"/>
              <w:left w:val="nil"/>
              <w:bottom w:val="nil"/>
              <w:right w:val="nil"/>
            </w:tcBorders>
          </w:tcPr>
          <w:p w14:paraId="604C7032" w14:textId="1F85687D" w:rsidR="00F61C0E" w:rsidRPr="00B87D5B" w:rsidRDefault="00F61C0E" w:rsidP="00F61C0E">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01227DD7" w14:textId="6F791124" w:rsidTr="005366DC">
        <w:trPr>
          <w:trHeight w:val="300"/>
        </w:trPr>
        <w:tc>
          <w:tcPr>
            <w:tcW w:w="4678" w:type="dxa"/>
            <w:tcBorders>
              <w:top w:val="nil"/>
              <w:left w:val="nil"/>
              <w:bottom w:val="nil"/>
              <w:right w:val="nil"/>
            </w:tcBorders>
            <w:shd w:val="clear" w:color="auto" w:fill="auto"/>
            <w:noWrap/>
            <w:vAlign w:val="bottom"/>
            <w:hideMark/>
          </w:tcPr>
          <w:p w14:paraId="65AEDC9F" w14:textId="5E6C5BD9" w:rsidR="006D2B58" w:rsidRPr="002D6BC1" w:rsidRDefault="006D2B58" w:rsidP="006D2B58">
            <w:pPr>
              <w:pStyle w:val="Tabletext"/>
              <w:rPr>
                <w:lang w:eastAsia="en-AU"/>
              </w:rPr>
            </w:pPr>
            <w:r>
              <w:rPr>
                <w:lang w:eastAsia="en-AU"/>
              </w:rPr>
              <w:t xml:space="preserve">Time </w:t>
            </w:r>
            <w:r w:rsidR="00711F91">
              <w:rPr>
                <w:lang w:eastAsia="en-AU"/>
              </w:rPr>
              <w:t>spent on science homework</w:t>
            </w:r>
          </w:p>
        </w:tc>
        <w:tc>
          <w:tcPr>
            <w:tcW w:w="1276" w:type="dxa"/>
            <w:tcBorders>
              <w:top w:val="nil"/>
              <w:left w:val="nil"/>
              <w:bottom w:val="nil"/>
              <w:right w:val="nil"/>
            </w:tcBorders>
            <w:shd w:val="clear" w:color="auto" w:fill="auto"/>
            <w:noWrap/>
            <w:hideMark/>
          </w:tcPr>
          <w:p w14:paraId="0052BCD2" w14:textId="092BCF61" w:rsidR="006D2B58" w:rsidRPr="002D6BC1" w:rsidRDefault="006D2B58" w:rsidP="00202D32">
            <w:pPr>
              <w:pStyle w:val="Tabletext"/>
              <w:jc w:val="center"/>
              <w:rPr>
                <w:lang w:eastAsia="en-AU"/>
              </w:rPr>
            </w:pPr>
            <w:r w:rsidRPr="00DA7FAC">
              <w:t>0.2193</w:t>
            </w:r>
          </w:p>
        </w:tc>
        <w:tc>
          <w:tcPr>
            <w:tcW w:w="1134" w:type="dxa"/>
            <w:tcBorders>
              <w:top w:val="nil"/>
              <w:left w:val="nil"/>
              <w:bottom w:val="nil"/>
              <w:right w:val="nil"/>
            </w:tcBorders>
          </w:tcPr>
          <w:p w14:paraId="12939043" w14:textId="77777777" w:rsidR="006D2B58" w:rsidRPr="00B87D5B" w:rsidRDefault="006D2B58" w:rsidP="006D2B58">
            <w:pPr>
              <w:pStyle w:val="Tabletext"/>
              <w:spacing w:before="0" w:after="0"/>
              <w:jc w:val="center"/>
              <w:rPr>
                <w:color w:val="000000" w:themeColor="text1"/>
                <w:lang w:eastAsia="en-AU"/>
              </w:rPr>
            </w:pPr>
          </w:p>
        </w:tc>
      </w:tr>
      <w:tr w:rsidR="006D2B58" w:rsidRPr="002D6BC1" w14:paraId="3D437B8B" w14:textId="42120952" w:rsidTr="005366DC">
        <w:trPr>
          <w:trHeight w:val="300"/>
        </w:trPr>
        <w:tc>
          <w:tcPr>
            <w:tcW w:w="4678" w:type="dxa"/>
            <w:tcBorders>
              <w:top w:val="nil"/>
              <w:left w:val="nil"/>
              <w:bottom w:val="nil"/>
              <w:right w:val="nil"/>
            </w:tcBorders>
            <w:shd w:val="clear" w:color="auto" w:fill="auto"/>
            <w:noWrap/>
            <w:vAlign w:val="bottom"/>
            <w:hideMark/>
          </w:tcPr>
          <w:p w14:paraId="23424167" w14:textId="42673CA6" w:rsidR="006D2B58" w:rsidRPr="002D6BC1" w:rsidRDefault="006D2B58" w:rsidP="006D2B58">
            <w:pPr>
              <w:pStyle w:val="Tabletext"/>
              <w:rPr>
                <w:lang w:eastAsia="en-AU"/>
              </w:rPr>
            </w:pPr>
            <w:r>
              <w:rPr>
                <w:lang w:eastAsia="en-AU"/>
              </w:rPr>
              <w:t xml:space="preserve">Time </w:t>
            </w:r>
            <w:r w:rsidR="00711F91">
              <w:rPr>
                <w:lang w:eastAsia="en-AU"/>
              </w:rPr>
              <w:t>spent on mathematics homework</w:t>
            </w:r>
          </w:p>
        </w:tc>
        <w:tc>
          <w:tcPr>
            <w:tcW w:w="1276" w:type="dxa"/>
            <w:tcBorders>
              <w:top w:val="nil"/>
              <w:left w:val="nil"/>
              <w:bottom w:val="nil"/>
              <w:right w:val="nil"/>
            </w:tcBorders>
            <w:shd w:val="clear" w:color="auto" w:fill="auto"/>
            <w:noWrap/>
            <w:hideMark/>
          </w:tcPr>
          <w:p w14:paraId="3FD3D948" w14:textId="65761120" w:rsidR="006D2B58" w:rsidRPr="002D6BC1" w:rsidRDefault="006D2B58" w:rsidP="00202D32">
            <w:pPr>
              <w:pStyle w:val="Tabletext"/>
              <w:jc w:val="center"/>
              <w:rPr>
                <w:lang w:eastAsia="en-AU"/>
              </w:rPr>
            </w:pPr>
            <w:r w:rsidRPr="00DA7FAC">
              <w:t>0.0249</w:t>
            </w:r>
          </w:p>
        </w:tc>
        <w:tc>
          <w:tcPr>
            <w:tcW w:w="1134" w:type="dxa"/>
            <w:tcBorders>
              <w:top w:val="nil"/>
              <w:left w:val="nil"/>
              <w:bottom w:val="nil"/>
              <w:right w:val="nil"/>
            </w:tcBorders>
          </w:tcPr>
          <w:p w14:paraId="48FC645B" w14:textId="5C06571B" w:rsidR="006D2B58" w:rsidRPr="00B87D5B" w:rsidRDefault="006D2B58" w:rsidP="006D2B58">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5D557779" w14:textId="15A2E189" w:rsidTr="005366DC">
        <w:trPr>
          <w:trHeight w:val="300"/>
        </w:trPr>
        <w:tc>
          <w:tcPr>
            <w:tcW w:w="4678" w:type="dxa"/>
            <w:tcBorders>
              <w:top w:val="nil"/>
              <w:left w:val="nil"/>
              <w:bottom w:val="nil"/>
              <w:right w:val="nil"/>
            </w:tcBorders>
            <w:shd w:val="clear" w:color="auto" w:fill="auto"/>
            <w:noWrap/>
            <w:vAlign w:val="bottom"/>
            <w:hideMark/>
          </w:tcPr>
          <w:p w14:paraId="60E75BE9" w14:textId="31E4F249" w:rsidR="006D2B58" w:rsidRPr="002D6BC1" w:rsidRDefault="006D2B58" w:rsidP="006D2B58">
            <w:pPr>
              <w:pStyle w:val="Tabletext"/>
              <w:rPr>
                <w:lang w:eastAsia="en-AU"/>
              </w:rPr>
            </w:pPr>
            <w:r>
              <w:rPr>
                <w:lang w:eastAsia="en-AU"/>
              </w:rPr>
              <w:t xml:space="preserve">Time </w:t>
            </w:r>
            <w:r w:rsidR="00711F91">
              <w:rPr>
                <w:lang w:eastAsia="en-AU"/>
              </w:rPr>
              <w:t>spent on other subject homework</w:t>
            </w:r>
          </w:p>
        </w:tc>
        <w:tc>
          <w:tcPr>
            <w:tcW w:w="1276" w:type="dxa"/>
            <w:tcBorders>
              <w:top w:val="nil"/>
              <w:left w:val="nil"/>
              <w:bottom w:val="nil"/>
              <w:right w:val="nil"/>
            </w:tcBorders>
            <w:shd w:val="clear" w:color="auto" w:fill="auto"/>
            <w:noWrap/>
            <w:hideMark/>
          </w:tcPr>
          <w:p w14:paraId="26BDE060" w14:textId="7909D3C4" w:rsidR="006D2B58" w:rsidRPr="002D6BC1" w:rsidRDefault="006D2B58" w:rsidP="00202D32">
            <w:pPr>
              <w:pStyle w:val="Tabletext"/>
              <w:jc w:val="center"/>
              <w:rPr>
                <w:lang w:eastAsia="en-AU"/>
              </w:rPr>
            </w:pPr>
            <w:r w:rsidRPr="00DA7FAC">
              <w:t>0.930</w:t>
            </w:r>
            <w:r>
              <w:t>3</w:t>
            </w:r>
          </w:p>
        </w:tc>
        <w:tc>
          <w:tcPr>
            <w:tcW w:w="1134" w:type="dxa"/>
            <w:tcBorders>
              <w:top w:val="nil"/>
              <w:left w:val="nil"/>
              <w:bottom w:val="nil"/>
              <w:right w:val="nil"/>
            </w:tcBorders>
          </w:tcPr>
          <w:p w14:paraId="24B2FC85" w14:textId="77777777" w:rsidR="006D2B58" w:rsidRPr="00B87D5B" w:rsidRDefault="006D2B58" w:rsidP="006D2B58">
            <w:pPr>
              <w:pStyle w:val="Tabletext"/>
              <w:spacing w:before="0" w:after="0"/>
              <w:jc w:val="center"/>
              <w:rPr>
                <w:color w:val="000000" w:themeColor="text1"/>
                <w:lang w:eastAsia="en-AU"/>
              </w:rPr>
            </w:pPr>
          </w:p>
        </w:tc>
      </w:tr>
      <w:tr w:rsidR="00F61C0E" w:rsidRPr="002D6BC1" w14:paraId="62F58E66" w14:textId="018E3331" w:rsidTr="005366DC">
        <w:trPr>
          <w:trHeight w:val="300"/>
        </w:trPr>
        <w:tc>
          <w:tcPr>
            <w:tcW w:w="4678" w:type="dxa"/>
            <w:tcBorders>
              <w:top w:val="nil"/>
              <w:left w:val="nil"/>
              <w:bottom w:val="nil"/>
              <w:right w:val="nil"/>
            </w:tcBorders>
            <w:shd w:val="clear" w:color="auto" w:fill="auto"/>
            <w:noWrap/>
            <w:vAlign w:val="bottom"/>
            <w:hideMark/>
          </w:tcPr>
          <w:p w14:paraId="32D54A6E" w14:textId="372F9BEF" w:rsidR="00F61C0E" w:rsidRPr="002D6BC1" w:rsidRDefault="00F61C0E" w:rsidP="00F61C0E">
            <w:pPr>
              <w:pStyle w:val="Tabletext"/>
              <w:rPr>
                <w:lang w:eastAsia="en-AU"/>
              </w:rPr>
            </w:pPr>
            <w:r>
              <w:rPr>
                <w:lang w:eastAsia="en-AU"/>
              </w:rPr>
              <w:t xml:space="preserve">Hours </w:t>
            </w:r>
            <w:r w:rsidR="00711F91">
              <w:rPr>
                <w:lang w:eastAsia="en-AU"/>
              </w:rPr>
              <w:t xml:space="preserve">spent working </w:t>
            </w:r>
            <w:r>
              <w:rPr>
                <w:lang w:eastAsia="en-AU"/>
              </w:rPr>
              <w:t>in part-time job during the week</w:t>
            </w:r>
          </w:p>
        </w:tc>
        <w:tc>
          <w:tcPr>
            <w:tcW w:w="1276" w:type="dxa"/>
            <w:tcBorders>
              <w:top w:val="nil"/>
              <w:left w:val="nil"/>
              <w:bottom w:val="nil"/>
              <w:right w:val="nil"/>
            </w:tcBorders>
            <w:shd w:val="clear" w:color="auto" w:fill="auto"/>
            <w:noWrap/>
            <w:hideMark/>
          </w:tcPr>
          <w:p w14:paraId="3B951FE6" w14:textId="4DFF20DD" w:rsidR="00F61C0E" w:rsidRPr="002D6BC1" w:rsidRDefault="00F61C0E" w:rsidP="00202D32">
            <w:pPr>
              <w:pStyle w:val="Tabletext"/>
              <w:jc w:val="center"/>
              <w:rPr>
                <w:lang w:eastAsia="en-AU"/>
              </w:rPr>
            </w:pPr>
            <w:r w:rsidRPr="00983CDE">
              <w:t>&lt;.0001</w:t>
            </w:r>
          </w:p>
        </w:tc>
        <w:tc>
          <w:tcPr>
            <w:tcW w:w="1134" w:type="dxa"/>
            <w:tcBorders>
              <w:top w:val="nil"/>
              <w:left w:val="nil"/>
              <w:bottom w:val="nil"/>
              <w:right w:val="nil"/>
            </w:tcBorders>
          </w:tcPr>
          <w:p w14:paraId="474E8D1B" w14:textId="7A487C86" w:rsidR="00F61C0E" w:rsidRPr="00B87D5B" w:rsidRDefault="00F61C0E" w:rsidP="00F61C0E">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244DF95B" w14:textId="2B882864" w:rsidTr="005366DC">
        <w:trPr>
          <w:trHeight w:val="300"/>
        </w:trPr>
        <w:tc>
          <w:tcPr>
            <w:tcW w:w="4678" w:type="dxa"/>
            <w:tcBorders>
              <w:top w:val="nil"/>
              <w:left w:val="nil"/>
              <w:bottom w:val="nil"/>
              <w:right w:val="nil"/>
            </w:tcBorders>
            <w:shd w:val="clear" w:color="auto" w:fill="auto"/>
            <w:noWrap/>
            <w:vAlign w:val="bottom"/>
            <w:hideMark/>
          </w:tcPr>
          <w:p w14:paraId="0164C2B7" w14:textId="387DE941" w:rsidR="006D2B58" w:rsidRPr="002D6BC1" w:rsidRDefault="006D2B58" w:rsidP="006D2B58">
            <w:pPr>
              <w:pStyle w:val="Tabletext"/>
              <w:rPr>
                <w:lang w:eastAsia="en-AU"/>
              </w:rPr>
            </w:pPr>
            <w:r>
              <w:rPr>
                <w:lang w:eastAsia="en-AU"/>
              </w:rPr>
              <w:t xml:space="preserve">Hours </w:t>
            </w:r>
            <w:r w:rsidR="00711F91">
              <w:rPr>
                <w:lang w:eastAsia="en-AU"/>
              </w:rPr>
              <w:t xml:space="preserve">spent working </w:t>
            </w:r>
            <w:r>
              <w:rPr>
                <w:lang w:eastAsia="en-AU"/>
              </w:rPr>
              <w:t>in part-time job during the weekend</w:t>
            </w:r>
          </w:p>
        </w:tc>
        <w:tc>
          <w:tcPr>
            <w:tcW w:w="1276" w:type="dxa"/>
            <w:tcBorders>
              <w:top w:val="nil"/>
              <w:left w:val="nil"/>
              <w:bottom w:val="nil"/>
              <w:right w:val="nil"/>
            </w:tcBorders>
            <w:shd w:val="clear" w:color="auto" w:fill="auto"/>
            <w:noWrap/>
            <w:hideMark/>
          </w:tcPr>
          <w:p w14:paraId="118E89ED" w14:textId="03191A54" w:rsidR="006D2B58" w:rsidRPr="002D6BC1" w:rsidRDefault="006D2B58" w:rsidP="00202D32">
            <w:pPr>
              <w:pStyle w:val="Tabletext"/>
              <w:jc w:val="center"/>
              <w:rPr>
                <w:lang w:eastAsia="en-AU"/>
              </w:rPr>
            </w:pPr>
            <w:r w:rsidRPr="005D61BE">
              <w:t>0.0017</w:t>
            </w:r>
          </w:p>
        </w:tc>
        <w:tc>
          <w:tcPr>
            <w:tcW w:w="1134" w:type="dxa"/>
            <w:tcBorders>
              <w:top w:val="nil"/>
              <w:left w:val="nil"/>
              <w:bottom w:val="nil"/>
              <w:right w:val="nil"/>
            </w:tcBorders>
          </w:tcPr>
          <w:p w14:paraId="218252A1" w14:textId="56307F94" w:rsidR="006D2B58" w:rsidRPr="00B87D5B" w:rsidRDefault="006D2B58" w:rsidP="006D2B58">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1B9607EF" w14:textId="1FA8BD36" w:rsidTr="005366DC">
        <w:trPr>
          <w:trHeight w:val="300"/>
        </w:trPr>
        <w:tc>
          <w:tcPr>
            <w:tcW w:w="4678" w:type="dxa"/>
            <w:tcBorders>
              <w:top w:val="nil"/>
              <w:left w:val="nil"/>
              <w:bottom w:val="nil"/>
              <w:right w:val="nil"/>
            </w:tcBorders>
            <w:shd w:val="clear" w:color="auto" w:fill="auto"/>
            <w:noWrap/>
            <w:vAlign w:val="bottom"/>
            <w:hideMark/>
          </w:tcPr>
          <w:p w14:paraId="5E63D623" w14:textId="516A3CC0" w:rsidR="006D2B58" w:rsidRPr="002D6BC1" w:rsidRDefault="006D2B58" w:rsidP="006D2B58">
            <w:pPr>
              <w:pStyle w:val="Tabletext"/>
              <w:rPr>
                <w:lang w:eastAsia="en-AU"/>
              </w:rPr>
            </w:pPr>
            <w:r>
              <w:rPr>
                <w:lang w:eastAsia="en-AU"/>
              </w:rPr>
              <w:t xml:space="preserve">Combined </w:t>
            </w:r>
            <w:r w:rsidR="00711F91">
              <w:rPr>
                <w:lang w:eastAsia="en-AU"/>
              </w:rPr>
              <w:t>h</w:t>
            </w:r>
            <w:r>
              <w:rPr>
                <w:lang w:eastAsia="en-AU"/>
              </w:rPr>
              <w:t>ours doing other activities</w:t>
            </w:r>
          </w:p>
        </w:tc>
        <w:tc>
          <w:tcPr>
            <w:tcW w:w="1276" w:type="dxa"/>
            <w:tcBorders>
              <w:top w:val="nil"/>
              <w:left w:val="nil"/>
              <w:bottom w:val="nil"/>
              <w:right w:val="nil"/>
            </w:tcBorders>
            <w:shd w:val="clear" w:color="auto" w:fill="auto"/>
            <w:noWrap/>
            <w:hideMark/>
          </w:tcPr>
          <w:p w14:paraId="371AD625" w14:textId="6347BD1E" w:rsidR="006D2B58" w:rsidRPr="002D6BC1" w:rsidRDefault="006D2B58" w:rsidP="00202D32">
            <w:pPr>
              <w:pStyle w:val="Tabletext"/>
              <w:jc w:val="center"/>
              <w:rPr>
                <w:lang w:eastAsia="en-AU"/>
              </w:rPr>
            </w:pPr>
            <w:r w:rsidRPr="005D61BE">
              <w:t>0.97</w:t>
            </w:r>
            <w:r>
              <w:t>60</w:t>
            </w:r>
          </w:p>
        </w:tc>
        <w:tc>
          <w:tcPr>
            <w:tcW w:w="1134" w:type="dxa"/>
            <w:tcBorders>
              <w:top w:val="nil"/>
              <w:left w:val="nil"/>
              <w:bottom w:val="nil"/>
              <w:right w:val="nil"/>
            </w:tcBorders>
          </w:tcPr>
          <w:p w14:paraId="276F887A" w14:textId="77777777" w:rsidR="006D2B58" w:rsidRPr="00B87D5B" w:rsidRDefault="006D2B58" w:rsidP="006D2B58">
            <w:pPr>
              <w:pStyle w:val="Tabletext"/>
              <w:spacing w:before="0" w:after="0"/>
              <w:jc w:val="center"/>
              <w:rPr>
                <w:color w:val="000000" w:themeColor="text1"/>
                <w:lang w:eastAsia="en-AU"/>
              </w:rPr>
            </w:pPr>
          </w:p>
        </w:tc>
      </w:tr>
      <w:tr w:rsidR="006D2B58" w:rsidRPr="002D6BC1" w14:paraId="6C35D1FF" w14:textId="7CD36B36" w:rsidTr="005366DC">
        <w:trPr>
          <w:trHeight w:val="300"/>
        </w:trPr>
        <w:tc>
          <w:tcPr>
            <w:tcW w:w="4678" w:type="dxa"/>
            <w:tcBorders>
              <w:top w:val="nil"/>
              <w:left w:val="nil"/>
              <w:bottom w:val="nil"/>
              <w:right w:val="nil"/>
            </w:tcBorders>
            <w:shd w:val="clear" w:color="auto" w:fill="auto"/>
            <w:noWrap/>
            <w:vAlign w:val="bottom"/>
            <w:hideMark/>
          </w:tcPr>
          <w:p w14:paraId="65BB2208" w14:textId="73A97F4B" w:rsidR="006D2B58" w:rsidRPr="002D6BC1" w:rsidRDefault="006D2B58" w:rsidP="006D2B58">
            <w:pPr>
              <w:pStyle w:val="Tabletext"/>
              <w:rPr>
                <w:lang w:eastAsia="en-AU"/>
              </w:rPr>
            </w:pPr>
            <w:r>
              <w:rPr>
                <w:lang w:eastAsia="en-AU"/>
              </w:rPr>
              <w:t xml:space="preserve">PISA </w:t>
            </w:r>
            <w:r w:rsidR="00711F91">
              <w:rPr>
                <w:lang w:eastAsia="en-AU"/>
              </w:rPr>
              <w:t>maths</w:t>
            </w:r>
            <w:r>
              <w:rPr>
                <w:lang w:eastAsia="en-AU"/>
              </w:rPr>
              <w:t xml:space="preserve"> achievement</w:t>
            </w:r>
          </w:p>
        </w:tc>
        <w:tc>
          <w:tcPr>
            <w:tcW w:w="1276" w:type="dxa"/>
            <w:tcBorders>
              <w:top w:val="nil"/>
              <w:left w:val="nil"/>
              <w:bottom w:val="nil"/>
              <w:right w:val="nil"/>
            </w:tcBorders>
            <w:shd w:val="clear" w:color="auto" w:fill="auto"/>
            <w:noWrap/>
            <w:hideMark/>
          </w:tcPr>
          <w:p w14:paraId="57156E50" w14:textId="723A83C1" w:rsidR="006D2B58" w:rsidRPr="002D6BC1" w:rsidRDefault="006D2B58" w:rsidP="00202D32">
            <w:pPr>
              <w:pStyle w:val="Tabletext"/>
              <w:jc w:val="center"/>
              <w:rPr>
                <w:lang w:eastAsia="en-AU"/>
              </w:rPr>
            </w:pPr>
            <w:r w:rsidRPr="005D61BE">
              <w:t>0.02</w:t>
            </w:r>
            <w:r>
              <w:t>70</w:t>
            </w:r>
          </w:p>
        </w:tc>
        <w:tc>
          <w:tcPr>
            <w:tcW w:w="1134" w:type="dxa"/>
            <w:tcBorders>
              <w:top w:val="nil"/>
              <w:left w:val="nil"/>
              <w:bottom w:val="nil"/>
              <w:right w:val="nil"/>
            </w:tcBorders>
          </w:tcPr>
          <w:p w14:paraId="55C4EDFA" w14:textId="49DE1917" w:rsidR="006D2B58" w:rsidRPr="00B87D5B" w:rsidRDefault="006D2B58" w:rsidP="006D2B58">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11FEC1A5" w14:textId="7EEA774B" w:rsidTr="005366DC">
        <w:trPr>
          <w:trHeight w:val="300"/>
        </w:trPr>
        <w:tc>
          <w:tcPr>
            <w:tcW w:w="4678" w:type="dxa"/>
            <w:tcBorders>
              <w:top w:val="nil"/>
              <w:left w:val="nil"/>
              <w:bottom w:val="nil"/>
              <w:right w:val="nil"/>
            </w:tcBorders>
            <w:shd w:val="clear" w:color="auto" w:fill="auto"/>
            <w:noWrap/>
            <w:vAlign w:val="bottom"/>
            <w:hideMark/>
          </w:tcPr>
          <w:p w14:paraId="67C602CB" w14:textId="48854F84" w:rsidR="006D2B58" w:rsidRPr="002D6BC1" w:rsidRDefault="006D2B58" w:rsidP="006D2B58">
            <w:pPr>
              <w:pStyle w:val="Tabletext"/>
              <w:rPr>
                <w:lang w:eastAsia="en-AU"/>
              </w:rPr>
            </w:pPr>
            <w:r>
              <w:rPr>
                <w:lang w:eastAsia="en-AU"/>
              </w:rPr>
              <w:t xml:space="preserve">PISA </w:t>
            </w:r>
            <w:r w:rsidR="00711F91">
              <w:rPr>
                <w:lang w:eastAsia="en-AU"/>
              </w:rPr>
              <w:t>s</w:t>
            </w:r>
            <w:r>
              <w:rPr>
                <w:lang w:eastAsia="en-AU"/>
              </w:rPr>
              <w:t>cience achievement</w:t>
            </w:r>
          </w:p>
        </w:tc>
        <w:tc>
          <w:tcPr>
            <w:tcW w:w="1276" w:type="dxa"/>
            <w:tcBorders>
              <w:top w:val="nil"/>
              <w:left w:val="nil"/>
              <w:bottom w:val="nil"/>
              <w:right w:val="nil"/>
            </w:tcBorders>
            <w:shd w:val="clear" w:color="auto" w:fill="auto"/>
            <w:noWrap/>
            <w:hideMark/>
          </w:tcPr>
          <w:p w14:paraId="326619F6" w14:textId="19784D9A" w:rsidR="006D2B58" w:rsidRPr="002D6BC1" w:rsidRDefault="006D2B58" w:rsidP="00202D32">
            <w:pPr>
              <w:pStyle w:val="Tabletext"/>
              <w:jc w:val="center"/>
              <w:rPr>
                <w:lang w:eastAsia="en-AU"/>
              </w:rPr>
            </w:pPr>
            <w:r w:rsidRPr="005D61BE">
              <w:t>0.231</w:t>
            </w:r>
            <w:r>
              <w:t>1</w:t>
            </w:r>
          </w:p>
        </w:tc>
        <w:tc>
          <w:tcPr>
            <w:tcW w:w="1134" w:type="dxa"/>
            <w:tcBorders>
              <w:top w:val="nil"/>
              <w:left w:val="nil"/>
              <w:bottom w:val="nil"/>
              <w:right w:val="nil"/>
            </w:tcBorders>
          </w:tcPr>
          <w:p w14:paraId="03EF7288" w14:textId="77777777" w:rsidR="006D2B58" w:rsidRPr="00B87D5B" w:rsidRDefault="006D2B58" w:rsidP="006D2B58">
            <w:pPr>
              <w:pStyle w:val="Tabletext"/>
              <w:spacing w:before="0" w:after="0"/>
              <w:jc w:val="center"/>
              <w:rPr>
                <w:color w:val="000000" w:themeColor="text1"/>
                <w:lang w:eastAsia="en-AU"/>
              </w:rPr>
            </w:pPr>
          </w:p>
        </w:tc>
      </w:tr>
      <w:tr w:rsidR="006D2B58" w:rsidRPr="002D6BC1" w14:paraId="3A57740C" w14:textId="14098FAB" w:rsidTr="005366DC">
        <w:trPr>
          <w:trHeight w:val="300"/>
        </w:trPr>
        <w:tc>
          <w:tcPr>
            <w:tcW w:w="4678" w:type="dxa"/>
            <w:tcBorders>
              <w:top w:val="nil"/>
              <w:left w:val="nil"/>
              <w:right w:val="nil"/>
            </w:tcBorders>
            <w:shd w:val="clear" w:color="auto" w:fill="auto"/>
            <w:noWrap/>
            <w:vAlign w:val="bottom"/>
            <w:hideMark/>
          </w:tcPr>
          <w:p w14:paraId="75579128" w14:textId="3D484AC1" w:rsidR="006D2B58" w:rsidRPr="002D6BC1" w:rsidRDefault="006D2B58" w:rsidP="006D2B58">
            <w:pPr>
              <w:pStyle w:val="Tabletext"/>
              <w:rPr>
                <w:lang w:eastAsia="en-AU"/>
              </w:rPr>
            </w:pPr>
            <w:r>
              <w:rPr>
                <w:lang w:eastAsia="en-AU"/>
              </w:rPr>
              <w:t xml:space="preserve">PISA </w:t>
            </w:r>
            <w:r w:rsidR="00711F91">
              <w:rPr>
                <w:lang w:eastAsia="en-AU"/>
              </w:rPr>
              <w:t>r</w:t>
            </w:r>
            <w:r>
              <w:rPr>
                <w:lang w:eastAsia="en-AU"/>
              </w:rPr>
              <w:t>eading achievement</w:t>
            </w:r>
          </w:p>
        </w:tc>
        <w:tc>
          <w:tcPr>
            <w:tcW w:w="1276" w:type="dxa"/>
            <w:tcBorders>
              <w:top w:val="nil"/>
              <w:left w:val="nil"/>
              <w:right w:val="nil"/>
            </w:tcBorders>
            <w:shd w:val="clear" w:color="auto" w:fill="auto"/>
            <w:noWrap/>
            <w:hideMark/>
          </w:tcPr>
          <w:p w14:paraId="3B68B0E7" w14:textId="1ED82F0D" w:rsidR="006D2B58" w:rsidRPr="002D6BC1" w:rsidRDefault="006D2B58" w:rsidP="00202D32">
            <w:pPr>
              <w:pStyle w:val="Tabletext"/>
              <w:jc w:val="center"/>
              <w:rPr>
                <w:lang w:eastAsia="en-AU"/>
              </w:rPr>
            </w:pPr>
            <w:r w:rsidRPr="005D61BE">
              <w:t>0.005</w:t>
            </w:r>
            <w:r>
              <w:t>2</w:t>
            </w:r>
          </w:p>
        </w:tc>
        <w:tc>
          <w:tcPr>
            <w:tcW w:w="1134" w:type="dxa"/>
            <w:tcBorders>
              <w:top w:val="nil"/>
              <w:left w:val="nil"/>
              <w:right w:val="nil"/>
            </w:tcBorders>
          </w:tcPr>
          <w:p w14:paraId="4DD958CE" w14:textId="68755D4C" w:rsidR="006D2B58" w:rsidRPr="00B87D5B" w:rsidRDefault="006D2B58" w:rsidP="006D2B58">
            <w:pPr>
              <w:pStyle w:val="Tabletext"/>
              <w:spacing w:before="0" w:after="0"/>
              <w:jc w:val="center"/>
              <w:rPr>
                <w:color w:val="000000" w:themeColor="text1"/>
                <w:lang w:eastAsia="en-AU"/>
              </w:rPr>
            </w:pPr>
            <w:r w:rsidRPr="00B87D5B">
              <w:rPr>
                <w:color w:val="000000" w:themeColor="text1"/>
                <w:sz w:val="28"/>
                <w:szCs w:val="28"/>
              </w:rPr>
              <w:sym w:font="Wingdings" w:char="F0FC"/>
            </w:r>
          </w:p>
        </w:tc>
      </w:tr>
      <w:tr w:rsidR="006D2B58" w:rsidRPr="002D6BC1" w14:paraId="7CBB33A4" w14:textId="2630ADD4" w:rsidTr="005366DC">
        <w:trPr>
          <w:trHeight w:val="300"/>
        </w:trPr>
        <w:tc>
          <w:tcPr>
            <w:tcW w:w="4678" w:type="dxa"/>
            <w:tcBorders>
              <w:top w:val="nil"/>
              <w:left w:val="nil"/>
              <w:bottom w:val="single" w:sz="4" w:space="0" w:color="auto"/>
              <w:right w:val="nil"/>
            </w:tcBorders>
            <w:shd w:val="clear" w:color="auto" w:fill="auto"/>
            <w:noWrap/>
            <w:vAlign w:val="bottom"/>
            <w:hideMark/>
          </w:tcPr>
          <w:p w14:paraId="480BB9F0" w14:textId="196892C0" w:rsidR="006D2B58" w:rsidRPr="002D6BC1" w:rsidRDefault="00711F91" w:rsidP="006D2B58">
            <w:pPr>
              <w:pStyle w:val="Tabletext"/>
              <w:rPr>
                <w:lang w:eastAsia="en-AU"/>
              </w:rPr>
            </w:pPr>
            <w:r>
              <w:rPr>
                <w:lang w:eastAsia="en-AU"/>
              </w:rPr>
              <w:t xml:space="preserve">Socioeconomic status </w:t>
            </w:r>
            <w:r w:rsidR="006D2B58">
              <w:rPr>
                <w:lang w:eastAsia="en-AU"/>
              </w:rPr>
              <w:t>(ESCS)</w:t>
            </w:r>
          </w:p>
        </w:tc>
        <w:tc>
          <w:tcPr>
            <w:tcW w:w="1276" w:type="dxa"/>
            <w:tcBorders>
              <w:top w:val="nil"/>
              <w:left w:val="nil"/>
              <w:bottom w:val="single" w:sz="4" w:space="0" w:color="auto"/>
              <w:right w:val="nil"/>
            </w:tcBorders>
            <w:shd w:val="clear" w:color="auto" w:fill="auto"/>
            <w:noWrap/>
            <w:hideMark/>
          </w:tcPr>
          <w:p w14:paraId="04E91444" w14:textId="365939A0" w:rsidR="006D2B58" w:rsidRPr="002D6BC1" w:rsidRDefault="006D2B58" w:rsidP="00202D32">
            <w:pPr>
              <w:pStyle w:val="Tabletext"/>
              <w:keepNext/>
              <w:jc w:val="center"/>
              <w:rPr>
                <w:lang w:eastAsia="en-AU"/>
              </w:rPr>
            </w:pPr>
            <w:r w:rsidRPr="005D61BE">
              <w:t>0.00</w:t>
            </w:r>
            <w:r>
              <w:t>40</w:t>
            </w:r>
          </w:p>
        </w:tc>
        <w:tc>
          <w:tcPr>
            <w:tcW w:w="1134" w:type="dxa"/>
            <w:tcBorders>
              <w:top w:val="nil"/>
              <w:left w:val="nil"/>
              <w:bottom w:val="single" w:sz="4" w:space="0" w:color="auto"/>
              <w:right w:val="nil"/>
            </w:tcBorders>
          </w:tcPr>
          <w:p w14:paraId="3489736F" w14:textId="7989138F" w:rsidR="006D2B58" w:rsidRPr="00B87D5B" w:rsidRDefault="006D2B58" w:rsidP="006D2B58">
            <w:pPr>
              <w:pStyle w:val="Tabletext"/>
              <w:keepNext/>
              <w:spacing w:before="0" w:after="0"/>
              <w:jc w:val="center"/>
              <w:rPr>
                <w:color w:val="000000" w:themeColor="text1"/>
                <w:lang w:eastAsia="en-AU"/>
              </w:rPr>
            </w:pPr>
            <w:r w:rsidRPr="00B87D5B">
              <w:rPr>
                <w:color w:val="000000" w:themeColor="text1"/>
                <w:sz w:val="28"/>
                <w:szCs w:val="28"/>
              </w:rPr>
              <w:sym w:font="Wingdings" w:char="F0FC"/>
            </w:r>
          </w:p>
        </w:tc>
      </w:tr>
    </w:tbl>
    <w:p w14:paraId="74CDFB75" w14:textId="31003A50" w:rsidR="002D6BC1" w:rsidRPr="009C1681" w:rsidRDefault="00925BB2" w:rsidP="009C1681">
      <w:pPr>
        <w:pStyle w:val="Text"/>
      </w:pPr>
      <w:r>
        <w:t>While t</w:t>
      </w:r>
      <w:r w:rsidR="005936DE">
        <w:t xml:space="preserve">able </w:t>
      </w:r>
      <w:r w:rsidR="00F04FA4">
        <w:t xml:space="preserve">2 </w:t>
      </w:r>
      <w:r w:rsidR="00872B16">
        <w:t xml:space="preserve">shows </w:t>
      </w:r>
      <w:r w:rsidR="005936DE">
        <w:t>those</w:t>
      </w:r>
      <w:r w:rsidR="00872B16">
        <w:t xml:space="preserve"> characteristics </w:t>
      </w:r>
      <w:r w:rsidR="005936DE">
        <w:t xml:space="preserve">that </w:t>
      </w:r>
      <w:r w:rsidR="00872B16">
        <w:t xml:space="preserve">contribute to early school leaving, a more interesting question </w:t>
      </w:r>
      <w:r>
        <w:t>relates to</w:t>
      </w:r>
      <w:r w:rsidR="00872B16">
        <w:t xml:space="preserve"> which of these predictors ha</w:t>
      </w:r>
      <w:r>
        <w:t xml:space="preserve">s </w:t>
      </w:r>
      <w:r w:rsidR="00872B16">
        <w:t>the biggest impact on the li</w:t>
      </w:r>
      <w:r w:rsidR="003931E9">
        <w:t xml:space="preserve">kelihood of leaving school early. To </w:t>
      </w:r>
      <w:r w:rsidR="00872B16">
        <w:t>understand</w:t>
      </w:r>
      <w:r w:rsidR="003931E9">
        <w:t xml:space="preserve"> this, </w:t>
      </w:r>
      <w:r w:rsidR="00854D62">
        <w:t xml:space="preserve">we use </w:t>
      </w:r>
      <w:r w:rsidR="003931E9">
        <w:t>t</w:t>
      </w:r>
      <w:r w:rsidR="00D05E63" w:rsidRPr="009C1681">
        <w:t>he significant variables</w:t>
      </w:r>
      <w:r w:rsidR="005C1D3B">
        <w:t xml:space="preserve"> </w:t>
      </w:r>
      <w:r w:rsidR="0055105A">
        <w:t xml:space="preserve">to determine </w:t>
      </w:r>
      <w:r w:rsidR="00D05E63" w:rsidRPr="009C1681">
        <w:t xml:space="preserve">the predicted probability of early school leaving for </w:t>
      </w:r>
      <w:proofErr w:type="gramStart"/>
      <w:r w:rsidR="00D05E63" w:rsidRPr="009C1681">
        <w:t>each individual</w:t>
      </w:r>
      <w:proofErr w:type="gramEnd"/>
      <w:r w:rsidR="00DE3FA9" w:rsidRPr="009C1681">
        <w:t xml:space="preserve">. </w:t>
      </w:r>
      <w:r w:rsidR="007C76F7">
        <w:t xml:space="preserve">The findings of this analysis are presented graphically in a regression tree showing the variables that </w:t>
      </w:r>
      <w:r w:rsidR="004E0E78" w:rsidRPr="009C1681">
        <w:t>most</w:t>
      </w:r>
      <w:r w:rsidR="004E0E78">
        <w:t xml:space="preserve"> </w:t>
      </w:r>
      <w:r w:rsidR="007C76F7">
        <w:t>contr</w:t>
      </w:r>
      <w:r w:rsidR="00D05E63" w:rsidRPr="009C1681">
        <w:t>ibute to early school leaving</w:t>
      </w:r>
      <w:r w:rsidR="00C37700">
        <w:t xml:space="preserve"> (see appendix A for </w:t>
      </w:r>
      <w:r w:rsidR="007C76F7">
        <w:t xml:space="preserve">further </w:t>
      </w:r>
      <w:r w:rsidR="00C37700">
        <w:t>detail)</w:t>
      </w:r>
      <w:r w:rsidR="00D05E63" w:rsidRPr="009C1681">
        <w:t xml:space="preserve">. The first three nodes of the </w:t>
      </w:r>
      <w:r w:rsidR="007C76F7">
        <w:t>regression</w:t>
      </w:r>
      <w:r w:rsidR="0055105A">
        <w:t xml:space="preserve"> </w:t>
      </w:r>
      <w:r w:rsidR="00D05E63" w:rsidRPr="009C1681">
        <w:t>tree are shown in</w:t>
      </w:r>
      <w:r w:rsidR="00D81CEA" w:rsidRPr="009C1681">
        <w:t xml:space="preserve"> </w:t>
      </w:r>
      <w:r w:rsidR="00D81CEA" w:rsidRPr="009C1681">
        <w:fldChar w:fldCharType="begin"/>
      </w:r>
      <w:r w:rsidR="00D81CEA" w:rsidRPr="009C1681">
        <w:instrText xml:space="preserve"> REF _Ref73960250 \h </w:instrText>
      </w:r>
      <w:r w:rsidR="009C1681">
        <w:instrText xml:space="preserve"> \* MERGEFORMAT </w:instrText>
      </w:r>
      <w:r w:rsidR="00D81CEA" w:rsidRPr="009C1681">
        <w:fldChar w:fldCharType="separate"/>
      </w:r>
      <w:r w:rsidR="00FE1771" w:rsidRPr="005366DC">
        <w:t xml:space="preserve">Figure </w:t>
      </w:r>
      <w:r w:rsidR="00D81CEA" w:rsidRPr="009C1681">
        <w:fldChar w:fldCharType="end"/>
      </w:r>
      <w:r w:rsidR="00743DFF">
        <w:t>2</w:t>
      </w:r>
      <w:r w:rsidR="005936DE">
        <w:t>. T</w:t>
      </w:r>
      <w:r w:rsidR="007C76F7">
        <w:t xml:space="preserve">his does not mean that the </w:t>
      </w:r>
      <w:r w:rsidR="007C76F7">
        <w:lastRenderedPageBreak/>
        <w:t xml:space="preserve">other significant variables are not meaningful, </w:t>
      </w:r>
      <w:r w:rsidR="003C276B">
        <w:t>rather</w:t>
      </w:r>
      <w:r w:rsidR="001A2C1C">
        <w:t>,</w:t>
      </w:r>
      <w:r w:rsidR="007C76F7">
        <w:t xml:space="preserve"> their relative impact on early school leaving </w:t>
      </w:r>
      <w:r w:rsidR="00A30659">
        <w:br/>
      </w:r>
      <w:r w:rsidR="007C76F7">
        <w:t>is weaker</w:t>
      </w:r>
      <w:r w:rsidR="004E0E78">
        <w:t>.</w:t>
      </w:r>
    </w:p>
    <w:p w14:paraId="53949022" w14:textId="04B193BD" w:rsidR="0055105A" w:rsidRDefault="0055105A" w:rsidP="009C1681">
      <w:pPr>
        <w:pStyle w:val="Text"/>
      </w:pPr>
      <w:r>
        <w:t>T</w:t>
      </w:r>
      <w:r w:rsidR="00D05E63" w:rsidRPr="009C1681">
        <w:t>he overall predicted probability of early school leaving is 0.21</w:t>
      </w:r>
      <w:r w:rsidR="002B5EA5">
        <w:t>6</w:t>
      </w:r>
      <w:r>
        <w:t xml:space="preserve">, as indicated in the top box of the </w:t>
      </w:r>
      <w:r w:rsidR="007C76F7">
        <w:t>regression</w:t>
      </w:r>
      <w:r>
        <w:t xml:space="preserve"> tree (figure 2). T</w:t>
      </w:r>
      <w:r w:rsidR="00D05E63" w:rsidRPr="009C1681">
        <w:t xml:space="preserve">he most important factor in determining early school leaving is </w:t>
      </w:r>
      <w:r w:rsidR="005936DE">
        <w:t>an</w:t>
      </w:r>
      <w:r w:rsidR="00D05E63" w:rsidRPr="009C1681">
        <w:t xml:space="preserve"> individual’s intention to </w:t>
      </w:r>
      <w:r w:rsidR="00277AE0">
        <w:t>c</w:t>
      </w:r>
      <w:r w:rsidR="00D05E63" w:rsidRPr="009C1681">
        <w:t>omplete Year 12</w:t>
      </w:r>
      <w:r w:rsidR="00624F85">
        <w:t xml:space="preserve"> (as reported </w:t>
      </w:r>
      <w:r w:rsidR="0067666C">
        <w:t>at the age of 15</w:t>
      </w:r>
      <w:r w:rsidR="00624F85">
        <w:t>)</w:t>
      </w:r>
      <w:r w:rsidR="00D05E63" w:rsidRPr="009C1681">
        <w:t xml:space="preserve">. Those who </w:t>
      </w:r>
      <w:r w:rsidR="005936DE">
        <w:t>had</w:t>
      </w:r>
      <w:r w:rsidR="00D05E63" w:rsidRPr="009C1681">
        <w:t xml:space="preserve"> no intention </w:t>
      </w:r>
      <w:r w:rsidR="00713DA4">
        <w:t>of</w:t>
      </w:r>
      <w:r w:rsidR="00D05E63" w:rsidRPr="009C1681">
        <w:t xml:space="preserve"> complet</w:t>
      </w:r>
      <w:r w:rsidR="00713DA4">
        <w:t>ing</w:t>
      </w:r>
      <w:r w:rsidR="00D05E63" w:rsidRPr="009C1681">
        <w:t xml:space="preserve"> Year 12 have a predicted probability of early school leaving of 0.677</w:t>
      </w:r>
      <w:r w:rsidR="00D81126">
        <w:t>, around 4.5 times higher than those who</w:t>
      </w:r>
      <w:r w:rsidR="005936DE">
        <w:t>se</w:t>
      </w:r>
      <w:r w:rsidR="00D81126">
        <w:t xml:space="preserve"> </w:t>
      </w:r>
      <w:r w:rsidR="005936DE">
        <w:t xml:space="preserve">intention was </w:t>
      </w:r>
      <w:r w:rsidR="00D81126">
        <w:t xml:space="preserve">to complete </w:t>
      </w:r>
      <w:r w:rsidR="005936DE">
        <w:t>Y</w:t>
      </w:r>
      <w:r w:rsidR="00D81126">
        <w:t>ear 12 (</w:t>
      </w:r>
      <w:r w:rsidR="00D05E63" w:rsidRPr="009C1681">
        <w:t>0.15</w:t>
      </w:r>
      <w:r w:rsidR="002B5EA5">
        <w:t>1</w:t>
      </w:r>
      <w:r w:rsidR="00D81126">
        <w:t>)</w:t>
      </w:r>
      <w:r w:rsidR="00D05E63" w:rsidRPr="009C1681">
        <w:t>.</w:t>
      </w:r>
    </w:p>
    <w:p w14:paraId="517A7282" w14:textId="2B7D7B39" w:rsidR="00D81126" w:rsidRPr="007D20B5" w:rsidRDefault="00D81126" w:rsidP="00D81126">
      <w:pPr>
        <w:pStyle w:val="Text"/>
      </w:pPr>
      <w:r w:rsidRPr="007D20B5">
        <w:t xml:space="preserve">For </w:t>
      </w:r>
      <w:r w:rsidR="005105EB" w:rsidRPr="007D20B5">
        <w:t>those</w:t>
      </w:r>
      <w:r w:rsidRPr="007D20B5">
        <w:t xml:space="preserve"> individuals</w:t>
      </w:r>
      <w:r w:rsidR="005105EB" w:rsidRPr="007D20B5">
        <w:t xml:space="preserve"> with no intention of completing </w:t>
      </w:r>
      <w:r w:rsidR="00C82AE8">
        <w:t>Y</w:t>
      </w:r>
      <w:r w:rsidR="005105EB" w:rsidRPr="007D20B5">
        <w:t>ear 12</w:t>
      </w:r>
      <w:r w:rsidRPr="007D20B5">
        <w:t>, PISA rea</w:t>
      </w:r>
      <w:r w:rsidR="009A623F">
        <w:t>d</w:t>
      </w:r>
      <w:r w:rsidRPr="007D20B5">
        <w:t xml:space="preserve">ing achievement was influential, with lower scores more likely </w:t>
      </w:r>
      <w:r w:rsidR="00965C96">
        <w:t xml:space="preserve">to </w:t>
      </w:r>
      <w:r w:rsidRPr="007D20B5">
        <w:t xml:space="preserve">lead to early school leaving. </w:t>
      </w:r>
      <w:r w:rsidR="00965C96">
        <w:t>Individuals’</w:t>
      </w:r>
      <w:r w:rsidRPr="007D20B5">
        <w:t xml:space="preserve"> plans </w:t>
      </w:r>
      <w:r w:rsidR="00965C96">
        <w:t>for</w:t>
      </w:r>
      <w:r w:rsidRPr="007D20B5">
        <w:t xml:space="preserve"> the year after leaving school and </w:t>
      </w:r>
      <w:r w:rsidR="00965C96">
        <w:t xml:space="preserve">their </w:t>
      </w:r>
      <w:r w:rsidRPr="007D20B5">
        <w:t>eventual post-school plans</w:t>
      </w:r>
      <w:r w:rsidR="005105EB" w:rsidRPr="007D20B5">
        <w:t xml:space="preserve"> were also important</w:t>
      </w:r>
      <w:r w:rsidR="001D50B0">
        <w:t>,</w:t>
      </w:r>
      <w:r w:rsidR="005105EB" w:rsidRPr="007D20B5">
        <w:t xml:space="preserve"> young people with post-school VET plans being more likely to leave school early</w:t>
      </w:r>
      <w:r w:rsidRPr="007D20B5">
        <w:t>.</w:t>
      </w:r>
    </w:p>
    <w:p w14:paraId="11B5ED07" w14:textId="1CF2E203" w:rsidR="00D81126" w:rsidRPr="007D20B5" w:rsidRDefault="00D81126" w:rsidP="00D81126">
      <w:pPr>
        <w:pStyle w:val="Text"/>
      </w:pPr>
      <w:r w:rsidRPr="007D20B5">
        <w:t xml:space="preserve">For those </w:t>
      </w:r>
      <w:r w:rsidR="00F56D77">
        <w:t>who</w:t>
      </w:r>
      <w:r w:rsidRPr="007D20B5">
        <w:t xml:space="preserve"> did not intend </w:t>
      </w:r>
      <w:r w:rsidR="00965C96">
        <w:t>to</w:t>
      </w:r>
      <w:r w:rsidRPr="007D20B5">
        <w:t xml:space="preserve"> leav</w:t>
      </w:r>
      <w:r w:rsidR="00965C96">
        <w:t>e</w:t>
      </w:r>
      <w:r w:rsidRPr="007D20B5">
        <w:t xml:space="preserve"> school early, the probability of th</w:t>
      </w:r>
      <w:r w:rsidR="00F56D77">
        <w:t>eir</w:t>
      </w:r>
      <w:r w:rsidRPr="007D20B5">
        <w:t xml:space="preserve"> leaving school early is </w:t>
      </w:r>
      <w:r w:rsidR="00A30659">
        <w:br/>
      </w:r>
      <w:r w:rsidRPr="007D20B5">
        <w:t>low (0.151), but this probability increase</w:t>
      </w:r>
      <w:r w:rsidR="00965C96">
        <w:t>d</w:t>
      </w:r>
      <w:r w:rsidRPr="007D20B5">
        <w:t xml:space="preserve"> if they had VET or other training (not university) </w:t>
      </w:r>
      <w:r w:rsidR="00A30659">
        <w:br/>
      </w:r>
      <w:r w:rsidRPr="007D20B5">
        <w:t>aspirations (0.272).</w:t>
      </w:r>
    </w:p>
    <w:p w14:paraId="7A416002" w14:textId="0DD5786F" w:rsidR="00501463" w:rsidRPr="007D20B5" w:rsidRDefault="00D05E63" w:rsidP="009C1681">
      <w:pPr>
        <w:pStyle w:val="Text"/>
      </w:pPr>
      <w:r w:rsidRPr="007D20B5">
        <w:t>The individuals with the highest probability</w:t>
      </w:r>
      <w:r w:rsidR="00DE3FA9" w:rsidRPr="007D20B5">
        <w:t xml:space="preserve"> (0.7</w:t>
      </w:r>
      <w:r w:rsidR="00AC699F">
        <w:t>73</w:t>
      </w:r>
      <w:r w:rsidR="00DE3FA9" w:rsidRPr="007D20B5">
        <w:t>)</w:t>
      </w:r>
      <w:r w:rsidRPr="007D20B5">
        <w:t xml:space="preserve"> of early school leaving are those who reported </w:t>
      </w:r>
      <w:r w:rsidR="00A30659">
        <w:br/>
      </w:r>
      <w:r w:rsidRPr="007D20B5">
        <w:t xml:space="preserve">no intention </w:t>
      </w:r>
      <w:r w:rsidR="00965C96">
        <w:t>to</w:t>
      </w:r>
      <w:r w:rsidRPr="007D20B5">
        <w:t xml:space="preserve"> complet</w:t>
      </w:r>
      <w:r w:rsidR="00965C96">
        <w:t>e</w:t>
      </w:r>
      <w:r w:rsidRPr="007D20B5">
        <w:t xml:space="preserve"> Year 12</w:t>
      </w:r>
      <w:r w:rsidR="00925524">
        <w:t>,</w:t>
      </w:r>
      <w:r w:rsidR="002B5EA5" w:rsidRPr="007D20B5">
        <w:t xml:space="preserve"> </w:t>
      </w:r>
      <w:r w:rsidR="00DE3FA9" w:rsidRPr="007D20B5">
        <w:t xml:space="preserve">had </w:t>
      </w:r>
      <w:r w:rsidR="005105EB">
        <w:t xml:space="preserve">a lower </w:t>
      </w:r>
      <w:r w:rsidR="00DE3FA9" w:rsidRPr="007D20B5">
        <w:t>PISA reading achievement score</w:t>
      </w:r>
      <w:r w:rsidR="00925524">
        <w:t>,</w:t>
      </w:r>
      <w:r w:rsidR="00DE3FA9" w:rsidRPr="007D20B5">
        <w:t xml:space="preserve"> </w:t>
      </w:r>
      <w:r w:rsidR="002B5EA5" w:rsidRPr="007D20B5">
        <w:t>and</w:t>
      </w:r>
      <w:r w:rsidR="00C50BE2">
        <w:t xml:space="preserve"> had </w:t>
      </w:r>
      <w:r w:rsidR="002B5EA5" w:rsidRPr="007D20B5">
        <w:t xml:space="preserve">eventual </w:t>
      </w:r>
      <w:r w:rsidR="00A30659">
        <w:br/>
      </w:r>
      <w:r w:rsidR="002B5EA5" w:rsidRPr="007D20B5">
        <w:t xml:space="preserve">post-school plans </w:t>
      </w:r>
      <w:r w:rsidR="00965C96">
        <w:t>for</w:t>
      </w:r>
      <w:r w:rsidR="002B5EA5" w:rsidRPr="007D20B5">
        <w:t xml:space="preserve"> </w:t>
      </w:r>
      <w:r w:rsidR="00965C96">
        <w:t>vocational</w:t>
      </w:r>
      <w:r w:rsidR="002B5EA5" w:rsidRPr="007D20B5">
        <w:t xml:space="preserve"> education (VET/</w:t>
      </w:r>
      <w:r w:rsidR="00624F85" w:rsidRPr="007D20B5">
        <w:t>a</w:t>
      </w:r>
      <w:r w:rsidR="002B5EA5" w:rsidRPr="007D20B5">
        <w:t>pprenticeship or traineeships)</w:t>
      </w:r>
      <w:r w:rsidR="00DE3FA9" w:rsidRPr="007D20B5">
        <w:t>. Conversely, th</w:t>
      </w:r>
      <w:r w:rsidR="00965C96">
        <w:t>ose with th</w:t>
      </w:r>
      <w:r w:rsidR="00DE3FA9" w:rsidRPr="007D20B5">
        <w:t>e lowest probability (0.0</w:t>
      </w:r>
      <w:r w:rsidR="00AC699F">
        <w:t>79</w:t>
      </w:r>
      <w:r w:rsidR="00DE3FA9" w:rsidRPr="007D20B5">
        <w:t xml:space="preserve">) of leaving school early are those who </w:t>
      </w:r>
      <w:r w:rsidR="00965C96">
        <w:t xml:space="preserve">had no intention </w:t>
      </w:r>
      <w:r w:rsidR="00DE3FA9" w:rsidRPr="007D20B5">
        <w:t xml:space="preserve">to leave school early, had plans </w:t>
      </w:r>
      <w:r w:rsidR="00965C96">
        <w:t>to</w:t>
      </w:r>
      <w:r w:rsidR="00DE3FA9" w:rsidRPr="007D20B5">
        <w:t xml:space="preserve"> attend university </w:t>
      </w:r>
      <w:r w:rsidR="00965C96">
        <w:t xml:space="preserve">immediately after school, </w:t>
      </w:r>
      <w:r w:rsidR="00DE3FA9" w:rsidRPr="007D20B5">
        <w:t xml:space="preserve">and had a </w:t>
      </w:r>
      <w:r w:rsidR="005105EB">
        <w:t>higher</w:t>
      </w:r>
      <w:r w:rsidR="00DE3FA9" w:rsidRPr="007D20B5">
        <w:t xml:space="preserve"> PISA math</w:t>
      </w:r>
      <w:r w:rsidR="00965C96">
        <w:t>ematic</w:t>
      </w:r>
      <w:r w:rsidR="00DE3FA9" w:rsidRPr="007D20B5">
        <w:t>s achievement score.</w:t>
      </w:r>
    </w:p>
    <w:p w14:paraId="73DBACC2" w14:textId="77777777" w:rsidR="00CF5F43" w:rsidRDefault="00CF5F43">
      <w:pPr>
        <w:spacing w:before="0" w:line="240" w:lineRule="auto"/>
      </w:pPr>
    </w:p>
    <w:p w14:paraId="0EB3A990" w14:textId="77777777" w:rsidR="00AF2067" w:rsidRDefault="00AF2067">
      <w:pPr>
        <w:spacing w:before="0" w:line="240" w:lineRule="auto"/>
        <w:sectPr w:rsidR="00AF2067" w:rsidSect="00017145">
          <w:pgSz w:w="11907" w:h="16840" w:code="9"/>
          <w:pgMar w:top="1276" w:right="1418" w:bottom="1135" w:left="1418" w:header="709" w:footer="556" w:gutter="0"/>
          <w:cols w:space="708"/>
          <w:docGrid w:linePitch="360"/>
        </w:sectPr>
      </w:pPr>
    </w:p>
    <w:p w14:paraId="25ACCDB3" w14:textId="04DD26C2" w:rsidR="00CF5F43" w:rsidRDefault="00B87D5B" w:rsidP="005366DC">
      <w:pPr>
        <w:pStyle w:val="Figuretitle"/>
      </w:pPr>
      <w:bookmarkStart w:id="75" w:name="_Ref64540971"/>
      <w:bookmarkStart w:id="76" w:name="_Ref73960250"/>
      <w:bookmarkStart w:id="77" w:name="_Ref64540960"/>
      <w:bookmarkStart w:id="78" w:name="_Toc90643479"/>
      <w:r>
        <w:rPr>
          <w:noProof/>
        </w:rPr>
        <w:lastRenderedPageBreak/>
        <w:drawing>
          <wp:anchor distT="0" distB="0" distL="114300" distR="114300" simplePos="0" relativeHeight="251705856" behindDoc="0" locked="0" layoutInCell="1" allowOverlap="1" wp14:anchorId="0AE9C16E" wp14:editId="020CE686">
            <wp:simplePos x="0" y="0"/>
            <wp:positionH relativeFrom="column">
              <wp:posOffset>-382138</wp:posOffset>
            </wp:positionH>
            <wp:positionV relativeFrom="paragraph">
              <wp:posOffset>403860</wp:posOffset>
            </wp:positionV>
            <wp:extent cx="9758281" cy="5284152"/>
            <wp:effectExtent l="0" t="0" r="0" b="0"/>
            <wp:wrapTopAndBottom/>
            <wp:docPr id="57" name="Picture 5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with medium confidence"/>
                    <pic:cNvPicPr>
                      <a:picLocks noChangeAspect="1" noChangeArrowheads="1"/>
                    </pic:cNvPicPr>
                  </pic:nvPicPr>
                  <pic:blipFill rotWithShape="1">
                    <a:blip r:embed="rId33">
                      <a:extLst>
                        <a:ext uri="{28A0092B-C50C-407E-A947-70E740481C1C}">
                          <a14:useLocalDpi xmlns:a14="http://schemas.microsoft.com/office/drawing/2010/main" val="0"/>
                        </a:ext>
                      </a:extLst>
                    </a:blip>
                    <a:srcRect l="3071" r="-8" b="14778"/>
                    <a:stretch/>
                  </pic:blipFill>
                  <pic:spPr bwMode="auto">
                    <a:xfrm>
                      <a:off x="0" y="0"/>
                      <a:ext cx="9758281" cy="5284152"/>
                    </a:xfrm>
                    <a:prstGeom prst="rect">
                      <a:avLst/>
                    </a:prstGeom>
                    <a:noFill/>
                    <a:ln>
                      <a:noFill/>
                    </a:ln>
                    <a:extLst>
                      <a:ext uri="{53640926-AAD7-44D8-BBD7-CCE9431645EC}">
                        <a14:shadowObscured xmlns:a14="http://schemas.microsoft.com/office/drawing/2010/main"/>
                      </a:ext>
                    </a:extLst>
                  </pic:spPr>
                </pic:pic>
              </a:graphicData>
            </a:graphic>
          </wp:anchor>
        </w:drawing>
      </w:r>
      <w:r w:rsidR="00CF5F43" w:rsidRPr="005366DC">
        <w:t xml:space="preserve">Figure </w:t>
      </w:r>
      <w:bookmarkEnd w:id="75"/>
      <w:bookmarkEnd w:id="76"/>
      <w:r w:rsidR="00A62588" w:rsidRPr="005366DC">
        <w:t>2</w:t>
      </w:r>
      <w:r w:rsidR="004A13C9" w:rsidRPr="005366DC">
        <w:tab/>
      </w:r>
      <w:r w:rsidR="00CF5F43" w:rsidRPr="005366DC">
        <w:t xml:space="preserve">Regression tree </w:t>
      </w:r>
      <w:r w:rsidR="00711F91">
        <w:t>– p</w:t>
      </w:r>
      <w:r w:rsidR="00CF5F43" w:rsidRPr="005366DC">
        <w:t xml:space="preserve">redicted </w:t>
      </w:r>
      <w:r w:rsidR="00A62588" w:rsidRPr="005366DC">
        <w:t>p</w:t>
      </w:r>
      <w:r w:rsidR="00CF5F43" w:rsidRPr="005366DC">
        <w:t xml:space="preserve">robability of </w:t>
      </w:r>
      <w:r w:rsidR="00A62588" w:rsidRPr="005366DC">
        <w:t>e</w:t>
      </w:r>
      <w:r w:rsidR="00CF5F43" w:rsidRPr="005366DC">
        <w:t xml:space="preserve">arly </w:t>
      </w:r>
      <w:r w:rsidR="00A62588" w:rsidRPr="005366DC">
        <w:t>s</w:t>
      </w:r>
      <w:r w:rsidR="00CF5F43" w:rsidRPr="005366DC">
        <w:t xml:space="preserve">chool </w:t>
      </w:r>
      <w:r w:rsidR="00A62588" w:rsidRPr="005366DC">
        <w:t>l</w:t>
      </w:r>
      <w:r w:rsidR="00CF5F43" w:rsidRPr="005366DC">
        <w:t>eaving</w:t>
      </w:r>
      <w:bookmarkEnd w:id="77"/>
      <w:bookmarkEnd w:id="78"/>
    </w:p>
    <w:p w14:paraId="61C81686" w14:textId="1F39BB8F" w:rsidR="00CF5F43" w:rsidRDefault="00CF5F43">
      <w:pPr>
        <w:spacing w:before="0" w:line="240" w:lineRule="auto"/>
      </w:pPr>
    </w:p>
    <w:p w14:paraId="07774BFA" w14:textId="60A9FA6B" w:rsidR="00CF5F43" w:rsidRDefault="00CF5F43">
      <w:pPr>
        <w:spacing w:before="0" w:line="240" w:lineRule="auto"/>
        <w:sectPr w:rsidR="00CF5F43" w:rsidSect="00AE2804">
          <w:footerReference w:type="even" r:id="rId34"/>
          <w:pgSz w:w="16840" w:h="11907" w:orient="landscape" w:code="9"/>
          <w:pgMar w:top="1276" w:right="1418" w:bottom="992" w:left="1418" w:header="709" w:footer="556" w:gutter="0"/>
          <w:cols w:space="708"/>
          <w:docGrid w:linePitch="360"/>
        </w:sectPr>
      </w:pPr>
    </w:p>
    <w:p w14:paraId="181877FC" w14:textId="5A151F31" w:rsidR="0057435F" w:rsidRDefault="00844B00" w:rsidP="00686685">
      <w:pPr>
        <w:pStyle w:val="Heading1"/>
        <w:ind w:left="709"/>
      </w:pPr>
      <w:bookmarkStart w:id="79" w:name="_Toc90643447"/>
      <w:r w:rsidRPr="00BE5DCB">
        <w:rPr>
          <w:noProof/>
          <w:lang w:eastAsia="en-AU"/>
        </w:rPr>
        <w:lastRenderedPageBreak/>
        <w:drawing>
          <wp:anchor distT="0" distB="0" distL="114300" distR="114300" simplePos="0" relativeHeight="251698688" behindDoc="0" locked="0" layoutInCell="1" allowOverlap="1" wp14:anchorId="775A70AA" wp14:editId="2B8B57ED">
            <wp:simplePos x="0" y="0"/>
            <wp:positionH relativeFrom="column">
              <wp:posOffset>0</wp:posOffset>
            </wp:positionH>
            <wp:positionV relativeFrom="paragraph">
              <wp:posOffset>-20794</wp:posOffset>
            </wp:positionV>
            <wp:extent cx="419100" cy="419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73">
        <w:t>R</w:t>
      </w:r>
      <w:r w:rsidR="000E397C">
        <w:t>e-engagement</w:t>
      </w:r>
      <w:r w:rsidR="00945673">
        <w:t xml:space="preserve"> in education</w:t>
      </w:r>
      <w:bookmarkEnd w:id="79"/>
    </w:p>
    <w:p w14:paraId="523EF5CD" w14:textId="08618406" w:rsidR="00E56C56" w:rsidRPr="00E56C56" w:rsidRDefault="00F57405" w:rsidP="0003704C">
      <w:pPr>
        <w:pStyle w:val="Heading2"/>
      </w:pPr>
      <w:bookmarkStart w:id="80" w:name="_Toc90643448"/>
      <w:r>
        <w:rPr>
          <w:noProof/>
          <w:lang w:eastAsia="en-AU"/>
        </w:rPr>
        <mc:AlternateContent>
          <mc:Choice Requires="wps">
            <w:drawing>
              <wp:anchor distT="0" distB="0" distL="114300" distR="114300" simplePos="0" relativeHeight="251675136" behindDoc="0" locked="1" layoutInCell="1" allowOverlap="1" wp14:anchorId="2012826B" wp14:editId="41ED50BA">
                <wp:simplePos x="0" y="0"/>
                <wp:positionH relativeFrom="outsideMargin">
                  <wp:posOffset>4578985</wp:posOffset>
                </wp:positionH>
                <wp:positionV relativeFrom="page">
                  <wp:posOffset>1358900</wp:posOffset>
                </wp:positionV>
                <wp:extent cx="2329180" cy="2432685"/>
                <wp:effectExtent l="0" t="0" r="0" b="5715"/>
                <wp:wrapSquare wrapText="bothSides"/>
                <wp:docPr id="19" name="Text Box 19"/>
                <wp:cNvGraphicFramePr/>
                <a:graphic xmlns:a="http://schemas.openxmlformats.org/drawingml/2006/main">
                  <a:graphicData uri="http://schemas.microsoft.com/office/word/2010/wordprocessingShape">
                    <wps:wsp>
                      <wps:cNvSpPr txBox="1"/>
                      <wps:spPr>
                        <a:xfrm>
                          <a:off x="0" y="0"/>
                          <a:ext cx="2329180" cy="243268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49C6C26" w14:textId="77777777" w:rsidR="00F57405" w:rsidRPr="00D14687" w:rsidRDefault="00F57405" w:rsidP="00F5740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5FEDE0BE" w14:textId="473A2B78" w:rsidR="00F57405" w:rsidRPr="001A3613" w:rsidRDefault="00F57405" w:rsidP="00F57405">
                            <w:pPr>
                              <w:pStyle w:val="KeyPoints"/>
                              <w:ind w:left="-142"/>
                            </w:pPr>
                            <w:r>
                              <w:t>About 63% of early school leaver LSAY respondents engaged with education via VET.</w:t>
                            </w:r>
                          </w:p>
                          <w:p w14:paraId="43D3CB4A" w14:textId="704B1E00" w:rsidR="00F57405" w:rsidRDefault="00F57405" w:rsidP="00F57405">
                            <w:pPr>
                              <w:pStyle w:val="KeyPoints"/>
                              <w:ind w:left="-142"/>
                            </w:pPr>
                            <w:r>
                              <w:t xml:space="preserve">Parental plans for their child </w:t>
                            </w:r>
                            <w:r w:rsidR="00202467">
                              <w:t>for</w:t>
                            </w:r>
                            <w:r>
                              <w:t xml:space="preserve"> the year after leaving school are highly influential for any educational re-engagement.</w:t>
                            </w:r>
                          </w:p>
                          <w:p w14:paraId="2F2AAFCC" w14:textId="0CCACE61" w:rsidR="00F57405" w:rsidRPr="001A3613" w:rsidRDefault="00F57405" w:rsidP="00F57405">
                            <w:pPr>
                              <w:pStyle w:val="KeyPoints"/>
                              <w:ind w:left="-142"/>
                            </w:pPr>
                            <w:r>
                              <w:t xml:space="preserve">About 72% of all early school leavers who re-engage in education via VET do so within </w:t>
                            </w:r>
                            <w:r w:rsidR="00092829">
                              <w:t>six</w:t>
                            </w:r>
                            <w:r>
                              <w:t xml:space="preserve"> months of leaving school</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826B" id="Text Box 19" o:spid="_x0000_s1031" type="#_x0000_t202" style="position:absolute;margin-left:360.55pt;margin-top:107pt;width:183.4pt;height:191.55pt;z-index:2516751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" filled="f" stroked="f" strokeweight=".5pt">
                <v:shadow on="t" type="perspective" color="black" opacity="9830f" origin=",.5" offset="0,25pt" matrix="58982f,,,-12452f"/>
                <v:textbox inset="10mm">
                  <w:txbxContent>
                    <w:p w14:paraId="649C6C26" w14:textId="77777777" w:rsidR="00F57405" w:rsidRPr="00D14687" w:rsidRDefault="00F57405" w:rsidP="00F5740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5FEDE0BE" w14:textId="473A2B78" w:rsidR="00F57405" w:rsidRPr="001A3613" w:rsidRDefault="00F57405" w:rsidP="00F57405">
                      <w:pPr>
                        <w:pStyle w:val="KeyPoints"/>
                        <w:ind w:left="-142"/>
                      </w:pPr>
                      <w:r>
                        <w:t>About 63% of early school leaver LSAY respondents engaged with education via VET.</w:t>
                      </w:r>
                    </w:p>
                    <w:p w14:paraId="43D3CB4A" w14:textId="704B1E00" w:rsidR="00F57405" w:rsidRDefault="00F57405" w:rsidP="00F57405">
                      <w:pPr>
                        <w:pStyle w:val="KeyPoints"/>
                        <w:ind w:left="-142"/>
                      </w:pPr>
                      <w:r>
                        <w:t xml:space="preserve">Parental plans for their child </w:t>
                      </w:r>
                      <w:r w:rsidR="00202467">
                        <w:t>for</w:t>
                      </w:r>
                      <w:r>
                        <w:t xml:space="preserve"> the year after leaving school are highly influential for any educational re-engagement.</w:t>
                      </w:r>
                    </w:p>
                    <w:p w14:paraId="2F2AAFCC" w14:textId="0CCACE61" w:rsidR="00F57405" w:rsidRPr="001A3613" w:rsidRDefault="00F57405" w:rsidP="00F57405">
                      <w:pPr>
                        <w:pStyle w:val="KeyPoints"/>
                        <w:ind w:left="-142"/>
                      </w:pPr>
                      <w:r>
                        <w:t xml:space="preserve">About 72% of all early school leavers who re-engage in education via VET do so within </w:t>
                      </w:r>
                      <w:r w:rsidR="00092829">
                        <w:t>six</w:t>
                      </w:r>
                      <w:r>
                        <w:t xml:space="preserve"> months of leaving school</w:t>
                      </w:r>
                    </w:p>
                  </w:txbxContent>
                </v:textbox>
                <w10:wrap type="square" anchorx="margin" anchory="page"/>
                <w10:anchorlock/>
              </v:shape>
            </w:pict>
          </mc:Fallback>
        </mc:AlternateContent>
      </w:r>
      <w:r w:rsidR="00E56C56">
        <w:t>VET</w:t>
      </w:r>
      <w:r w:rsidR="00E24ADB">
        <w:t xml:space="preserve"> as a re-engagement pathway</w:t>
      </w:r>
      <w:bookmarkEnd w:id="80"/>
      <w:r w:rsidR="00E56C56">
        <w:t xml:space="preserve"> </w:t>
      </w:r>
    </w:p>
    <w:p w14:paraId="7B6B830E" w14:textId="77777777" w:rsidR="00FE1771" w:rsidRDefault="00854D62" w:rsidP="00FE1771">
      <w:pPr>
        <w:pStyle w:val="Text"/>
      </w:pPr>
      <w:r>
        <w:t xml:space="preserve">Here we </w:t>
      </w:r>
      <w:r w:rsidR="00DE3FA9" w:rsidRPr="009C1681">
        <w:t xml:space="preserve">investigate the factors that influence an early school leaver to re-engage with education </w:t>
      </w:r>
      <w:r w:rsidR="00E6483C">
        <w:t>through</w:t>
      </w:r>
      <w:r w:rsidR="00945673">
        <w:t xml:space="preserve"> </w:t>
      </w:r>
      <w:r w:rsidR="00DE3FA9" w:rsidRPr="009C1681">
        <w:t>VET.</w:t>
      </w:r>
      <w:r w:rsidR="0003704C" w:rsidRPr="009C1681">
        <w:fldChar w:fldCharType="begin"/>
      </w:r>
      <w:r w:rsidR="0003704C" w:rsidRPr="009C1681">
        <w:instrText xml:space="preserve"> REF _Ref62050983 \h </w:instrText>
      </w:r>
      <w:r w:rsidR="0003704C">
        <w:instrText xml:space="preserve"> \* MERGEFORMAT </w:instrText>
      </w:r>
      <w:r w:rsidR="0003704C" w:rsidRPr="009C1681">
        <w:fldChar w:fldCharType="separate"/>
      </w:r>
    </w:p>
    <w:p w14:paraId="3FB3A908" w14:textId="3222D05B" w:rsidR="00DE3FA9" w:rsidRPr="009C1681" w:rsidRDefault="00FE1771" w:rsidP="009C1681">
      <w:pPr>
        <w:pStyle w:val="Text"/>
      </w:pPr>
      <w:r>
        <w:t>Table 3</w:t>
      </w:r>
      <w:r w:rsidR="0003704C" w:rsidRPr="009C1681">
        <w:fldChar w:fldCharType="end"/>
      </w:r>
      <w:r w:rsidR="0003704C" w:rsidRPr="009C1681">
        <w:t xml:space="preserve"> presents </w:t>
      </w:r>
      <w:r w:rsidR="00854D62">
        <w:t xml:space="preserve">LSAY </w:t>
      </w:r>
      <w:r w:rsidR="003A5DF3">
        <w:t xml:space="preserve">respondent </w:t>
      </w:r>
      <w:r w:rsidR="0003704C" w:rsidRPr="009C1681">
        <w:t xml:space="preserve">counts </w:t>
      </w:r>
      <w:r w:rsidR="003A5DF3">
        <w:t>by</w:t>
      </w:r>
      <w:r w:rsidR="0003704C" w:rsidRPr="009C1681">
        <w:t xml:space="preserve"> the</w:t>
      </w:r>
      <w:r w:rsidR="003A5DF3">
        <w:t>ir</w:t>
      </w:r>
      <w:r w:rsidR="0003704C" w:rsidRPr="009C1681">
        <w:t xml:space="preserve"> first educational re-engagement after leaving school</w:t>
      </w:r>
      <w:r w:rsidR="00945673">
        <w:t xml:space="preserve">. </w:t>
      </w:r>
      <w:r w:rsidR="0003704C">
        <w:t>The data show</w:t>
      </w:r>
      <w:r w:rsidR="0003704C" w:rsidRPr="009C1681">
        <w:t xml:space="preserve"> that around 6</w:t>
      </w:r>
      <w:r w:rsidR="002B5EA5">
        <w:t>3</w:t>
      </w:r>
      <w:r w:rsidR="0003704C" w:rsidRPr="009C1681">
        <w:t xml:space="preserve">% of early school leavers re-engaged </w:t>
      </w:r>
      <w:r w:rsidR="00E6483C">
        <w:t xml:space="preserve">with education </w:t>
      </w:r>
      <w:r w:rsidR="002C49D5">
        <w:t>via</w:t>
      </w:r>
      <w:r w:rsidR="0003704C" w:rsidRPr="009C1681">
        <w:t xml:space="preserve"> VET</w:t>
      </w:r>
      <w:r w:rsidR="00E6483C">
        <w:t xml:space="preserve"> (at diploma or lower level)</w:t>
      </w:r>
      <w:r w:rsidR="00DE71F6">
        <w:t>, with</w:t>
      </w:r>
      <w:r w:rsidR="00F92237">
        <w:t xml:space="preserve"> </w:t>
      </w:r>
      <w:r w:rsidR="0003704C" w:rsidRPr="009C1681">
        <w:t>1</w:t>
      </w:r>
      <w:r w:rsidR="002B5EA5">
        <w:t>1</w:t>
      </w:r>
      <w:r w:rsidR="0003704C" w:rsidRPr="009C1681">
        <w:t xml:space="preserve">% </w:t>
      </w:r>
      <w:r w:rsidR="00E6483C">
        <w:t xml:space="preserve">via </w:t>
      </w:r>
      <w:r w:rsidR="00FC25C9">
        <w:t>higher education</w:t>
      </w:r>
      <w:r w:rsidR="00E6483C">
        <w:t xml:space="preserve"> (</w:t>
      </w:r>
      <w:r w:rsidR="0003704C" w:rsidRPr="009C1681">
        <w:t xml:space="preserve">at </w:t>
      </w:r>
      <w:r w:rsidR="003A7478">
        <w:t>degree</w:t>
      </w:r>
      <w:r w:rsidR="0003704C" w:rsidRPr="009C1681">
        <w:t xml:space="preserve"> or higher level</w:t>
      </w:r>
      <w:r w:rsidR="00E6483C">
        <w:t>). A</w:t>
      </w:r>
      <w:r w:rsidR="0003704C" w:rsidRPr="009C1681">
        <w:t xml:space="preserve">round 26% of </w:t>
      </w:r>
      <w:r w:rsidR="00682AD8">
        <w:t xml:space="preserve">the </w:t>
      </w:r>
      <w:r w:rsidR="003A5DF3">
        <w:t>respondents</w:t>
      </w:r>
      <w:r w:rsidR="0003704C" w:rsidRPr="009C1681">
        <w:t xml:space="preserve"> who left school early </w:t>
      </w:r>
      <w:r w:rsidR="003A7969">
        <w:t>had</w:t>
      </w:r>
      <w:r w:rsidR="0003704C" w:rsidRPr="009C1681">
        <w:t xml:space="preserve"> not re-engage</w:t>
      </w:r>
      <w:r w:rsidR="003A7969">
        <w:t>d</w:t>
      </w:r>
      <w:r w:rsidR="0003704C" w:rsidRPr="009C1681">
        <w:t xml:space="preserve"> </w:t>
      </w:r>
      <w:r w:rsidR="003A5DF3">
        <w:t>with</w:t>
      </w:r>
      <w:r w:rsidR="0003704C" w:rsidRPr="009C1681">
        <w:t xml:space="preserve"> any further </w:t>
      </w:r>
      <w:r w:rsidR="003A5DF3">
        <w:t>education</w:t>
      </w:r>
      <w:r w:rsidR="00FC25C9">
        <w:t xml:space="preserve"> </w:t>
      </w:r>
      <w:r w:rsidR="005A3D6D">
        <w:t>by the age of 25</w:t>
      </w:r>
      <w:r w:rsidR="0003704C" w:rsidRPr="009C1681">
        <w:t>.</w:t>
      </w:r>
    </w:p>
    <w:p w14:paraId="5A38B58F" w14:textId="08B4785F" w:rsidR="00D0097F" w:rsidRPr="00D0097F" w:rsidRDefault="000129B5">
      <w:pPr>
        <w:pStyle w:val="Tabletitle"/>
        <w:ind w:left="709" w:hanging="709"/>
      </w:pPr>
      <w:bookmarkStart w:id="81" w:name="_Ref62050983"/>
      <w:bookmarkStart w:id="82" w:name="_Toc90643464"/>
      <w:r>
        <w:t xml:space="preserve">Table </w:t>
      </w:r>
      <w:r w:rsidR="0003704C">
        <w:t>3</w:t>
      </w:r>
      <w:bookmarkEnd w:id="81"/>
      <w:r w:rsidR="004A13C9">
        <w:tab/>
      </w:r>
      <w:r w:rsidR="00D0097F">
        <w:t>F</w:t>
      </w:r>
      <w:r>
        <w:t xml:space="preserve">irst educational re-engagement </w:t>
      </w:r>
      <w:r w:rsidR="00D8748A">
        <w:t xml:space="preserve">of respondents </w:t>
      </w:r>
      <w:r w:rsidR="00D0097F">
        <w:t>in the Y06 and Y09</w:t>
      </w:r>
      <w:r>
        <w:t xml:space="preserve"> </w:t>
      </w:r>
      <w:r w:rsidRPr="005174B2">
        <w:t xml:space="preserve">LSAY </w:t>
      </w:r>
      <w:r w:rsidR="00D8748A">
        <w:t>cohorts</w:t>
      </w:r>
      <w:r w:rsidR="00711F91">
        <w:t>,</w:t>
      </w:r>
      <w:r w:rsidR="00D0097F">
        <w:t xml:space="preserve"> by early school leaving status</w:t>
      </w:r>
      <w:bookmarkEnd w:id="82"/>
      <w:r w:rsidR="00D0097F">
        <w:t xml:space="preserve"> </w:t>
      </w:r>
    </w:p>
    <w:tbl>
      <w:tblPr>
        <w:tblW w:w="9258" w:type="dxa"/>
        <w:tblLook w:val="04A0" w:firstRow="1" w:lastRow="0" w:firstColumn="1" w:lastColumn="0" w:noHBand="0" w:noVBand="1"/>
      </w:tblPr>
      <w:tblGrid>
        <w:gridCol w:w="1665"/>
        <w:gridCol w:w="3061"/>
        <w:gridCol w:w="1607"/>
        <w:gridCol w:w="1605"/>
        <w:gridCol w:w="1320"/>
      </w:tblGrid>
      <w:tr w:rsidR="00886D94" w:rsidRPr="00885CF6" w14:paraId="7286D817" w14:textId="77777777" w:rsidTr="00886D94">
        <w:trPr>
          <w:trHeight w:val="300"/>
        </w:trPr>
        <w:tc>
          <w:tcPr>
            <w:tcW w:w="1665" w:type="dxa"/>
            <w:tcBorders>
              <w:top w:val="single" w:sz="4" w:space="0" w:color="auto"/>
              <w:left w:val="nil"/>
              <w:right w:val="nil"/>
            </w:tcBorders>
            <w:vAlign w:val="bottom"/>
          </w:tcPr>
          <w:p w14:paraId="240EB1E0" w14:textId="7E30BFF0" w:rsidR="000129B5" w:rsidRDefault="000129B5" w:rsidP="000129B5">
            <w:pPr>
              <w:pStyle w:val="Tablehead1"/>
            </w:pPr>
            <w:bookmarkStart w:id="83" w:name="_Hlk85202189"/>
          </w:p>
        </w:tc>
        <w:tc>
          <w:tcPr>
            <w:tcW w:w="3061" w:type="dxa"/>
            <w:tcBorders>
              <w:top w:val="single" w:sz="4" w:space="0" w:color="auto"/>
              <w:left w:val="nil"/>
              <w:right w:val="nil"/>
            </w:tcBorders>
            <w:shd w:val="clear" w:color="auto" w:fill="auto"/>
            <w:noWrap/>
            <w:vAlign w:val="bottom"/>
          </w:tcPr>
          <w:p w14:paraId="72E56ED4" w14:textId="5E47A924" w:rsidR="000129B5" w:rsidRPr="00885CF6" w:rsidRDefault="000129B5" w:rsidP="000129B5">
            <w:pPr>
              <w:pStyle w:val="Tablehead1"/>
            </w:pPr>
          </w:p>
        </w:tc>
        <w:tc>
          <w:tcPr>
            <w:tcW w:w="1607" w:type="dxa"/>
            <w:tcBorders>
              <w:top w:val="single" w:sz="4" w:space="0" w:color="auto"/>
              <w:left w:val="nil"/>
              <w:right w:val="nil"/>
            </w:tcBorders>
            <w:shd w:val="clear" w:color="auto" w:fill="auto"/>
            <w:noWrap/>
            <w:vAlign w:val="bottom"/>
            <w:hideMark/>
          </w:tcPr>
          <w:p w14:paraId="66D9B346" w14:textId="13BFC088" w:rsidR="000129B5" w:rsidRPr="00885CF6" w:rsidRDefault="000129B5" w:rsidP="004A2D54">
            <w:pPr>
              <w:pStyle w:val="Tablehead1"/>
              <w:jc w:val="right"/>
            </w:pPr>
            <w:r w:rsidRPr="00885CF6">
              <w:t>Early</w:t>
            </w:r>
            <w:r>
              <w:t xml:space="preserve"> </w:t>
            </w:r>
            <w:r w:rsidR="00711F91" w:rsidRPr="00885CF6">
              <w:t>school</w:t>
            </w:r>
            <w:r w:rsidR="00711F91">
              <w:t xml:space="preserve"> </w:t>
            </w:r>
            <w:r w:rsidR="00711F91" w:rsidRPr="00885CF6">
              <w:t>leaver</w:t>
            </w:r>
          </w:p>
        </w:tc>
        <w:tc>
          <w:tcPr>
            <w:tcW w:w="1605" w:type="dxa"/>
            <w:tcBorders>
              <w:top w:val="single" w:sz="4" w:space="0" w:color="auto"/>
              <w:left w:val="nil"/>
              <w:right w:val="nil"/>
            </w:tcBorders>
            <w:shd w:val="clear" w:color="auto" w:fill="auto"/>
            <w:noWrap/>
            <w:vAlign w:val="bottom"/>
            <w:hideMark/>
          </w:tcPr>
          <w:p w14:paraId="48BF72CD" w14:textId="6A649648" w:rsidR="000129B5" w:rsidRPr="00885CF6" w:rsidRDefault="000129B5" w:rsidP="004A2D54">
            <w:pPr>
              <w:pStyle w:val="Tablehead1"/>
              <w:jc w:val="right"/>
            </w:pPr>
            <w:r w:rsidRPr="00885CF6">
              <w:t>Not</w:t>
            </w:r>
            <w:r>
              <w:t xml:space="preserve"> </w:t>
            </w:r>
            <w:r w:rsidR="00711F91" w:rsidRPr="00885CF6">
              <w:t>early</w:t>
            </w:r>
            <w:r w:rsidR="00711F91">
              <w:t xml:space="preserve"> </w:t>
            </w:r>
            <w:r w:rsidR="00711F91" w:rsidRPr="00885CF6">
              <w:t>school</w:t>
            </w:r>
            <w:r w:rsidR="00711F91">
              <w:t xml:space="preserve"> </w:t>
            </w:r>
            <w:r w:rsidR="00711F91" w:rsidRPr="00885CF6">
              <w:t>leaver</w:t>
            </w:r>
            <w:r w:rsidR="00711F91">
              <w:t>s</w:t>
            </w:r>
          </w:p>
        </w:tc>
        <w:tc>
          <w:tcPr>
            <w:tcW w:w="1320" w:type="dxa"/>
            <w:tcBorders>
              <w:top w:val="single" w:sz="4" w:space="0" w:color="auto"/>
              <w:left w:val="nil"/>
              <w:right w:val="nil"/>
            </w:tcBorders>
            <w:shd w:val="clear" w:color="auto" w:fill="auto"/>
            <w:noWrap/>
            <w:vAlign w:val="bottom"/>
            <w:hideMark/>
          </w:tcPr>
          <w:p w14:paraId="73A3EB4D" w14:textId="3FEF9A2C" w:rsidR="000129B5" w:rsidRPr="00885CF6" w:rsidRDefault="000129B5" w:rsidP="004A2D54">
            <w:pPr>
              <w:pStyle w:val="Tablehead1"/>
              <w:jc w:val="right"/>
            </w:pPr>
            <w:r w:rsidRPr="00885CF6">
              <w:t>Total</w:t>
            </w:r>
          </w:p>
        </w:tc>
      </w:tr>
      <w:tr w:rsidR="00886D94" w:rsidRPr="00885CF6" w14:paraId="38F1206D" w14:textId="77777777" w:rsidTr="00886D94">
        <w:trPr>
          <w:trHeight w:val="300"/>
        </w:trPr>
        <w:tc>
          <w:tcPr>
            <w:tcW w:w="1665" w:type="dxa"/>
            <w:tcBorders>
              <w:left w:val="nil"/>
              <w:bottom w:val="single" w:sz="4" w:space="0" w:color="auto"/>
              <w:right w:val="nil"/>
            </w:tcBorders>
            <w:vAlign w:val="bottom"/>
          </w:tcPr>
          <w:p w14:paraId="1D284761" w14:textId="42E40892" w:rsidR="00AE47F0" w:rsidRDefault="00AE47F0" w:rsidP="00AE47F0">
            <w:pPr>
              <w:pStyle w:val="Tablehead1"/>
            </w:pPr>
            <w:r>
              <w:t>Variable</w:t>
            </w:r>
          </w:p>
        </w:tc>
        <w:tc>
          <w:tcPr>
            <w:tcW w:w="3061" w:type="dxa"/>
            <w:tcBorders>
              <w:left w:val="nil"/>
              <w:bottom w:val="single" w:sz="4" w:space="0" w:color="auto"/>
              <w:right w:val="nil"/>
            </w:tcBorders>
            <w:shd w:val="clear" w:color="auto" w:fill="auto"/>
            <w:noWrap/>
            <w:vAlign w:val="bottom"/>
          </w:tcPr>
          <w:p w14:paraId="2D471667" w14:textId="4129B3F6" w:rsidR="00AE47F0" w:rsidRDefault="00AE47F0" w:rsidP="00AE47F0">
            <w:pPr>
              <w:pStyle w:val="Tablehead1"/>
            </w:pPr>
            <w:r>
              <w:t>First re-engagement</w:t>
            </w:r>
          </w:p>
        </w:tc>
        <w:tc>
          <w:tcPr>
            <w:tcW w:w="1607" w:type="dxa"/>
            <w:tcBorders>
              <w:left w:val="nil"/>
              <w:bottom w:val="single" w:sz="4" w:space="0" w:color="auto"/>
              <w:right w:val="nil"/>
            </w:tcBorders>
            <w:shd w:val="clear" w:color="auto" w:fill="auto"/>
            <w:noWrap/>
            <w:vAlign w:val="bottom"/>
          </w:tcPr>
          <w:p w14:paraId="1B332FCF" w14:textId="6005167D" w:rsidR="00AE47F0" w:rsidRPr="00AE47F0" w:rsidRDefault="00AE47F0" w:rsidP="004A2D54">
            <w:pPr>
              <w:pStyle w:val="Tablehead2"/>
              <w:jc w:val="right"/>
            </w:pPr>
            <w:r w:rsidRPr="00AE47F0">
              <w:t>n (%)</w:t>
            </w:r>
          </w:p>
        </w:tc>
        <w:tc>
          <w:tcPr>
            <w:tcW w:w="1605" w:type="dxa"/>
            <w:tcBorders>
              <w:left w:val="nil"/>
              <w:bottom w:val="single" w:sz="4" w:space="0" w:color="auto"/>
              <w:right w:val="nil"/>
            </w:tcBorders>
            <w:shd w:val="clear" w:color="auto" w:fill="auto"/>
            <w:noWrap/>
            <w:vAlign w:val="bottom"/>
          </w:tcPr>
          <w:p w14:paraId="15BDC921" w14:textId="74064AC8" w:rsidR="00AE47F0" w:rsidRPr="00AE47F0" w:rsidRDefault="00AE47F0" w:rsidP="004A2D54">
            <w:pPr>
              <w:pStyle w:val="Tablehead2"/>
              <w:jc w:val="right"/>
            </w:pPr>
            <w:r w:rsidRPr="00AE47F0">
              <w:t>n (%)</w:t>
            </w:r>
          </w:p>
        </w:tc>
        <w:tc>
          <w:tcPr>
            <w:tcW w:w="1320" w:type="dxa"/>
            <w:tcBorders>
              <w:left w:val="nil"/>
              <w:bottom w:val="single" w:sz="4" w:space="0" w:color="auto"/>
              <w:right w:val="nil"/>
            </w:tcBorders>
            <w:shd w:val="clear" w:color="auto" w:fill="auto"/>
            <w:noWrap/>
            <w:vAlign w:val="bottom"/>
          </w:tcPr>
          <w:p w14:paraId="2CD9C1EB" w14:textId="03227310" w:rsidR="00AE47F0" w:rsidRPr="00AE47F0" w:rsidRDefault="00AE47F0" w:rsidP="004A2D54">
            <w:pPr>
              <w:pStyle w:val="Tablehead2"/>
              <w:jc w:val="right"/>
            </w:pPr>
            <w:r w:rsidRPr="00AE47F0">
              <w:t>n (%)</w:t>
            </w:r>
          </w:p>
        </w:tc>
      </w:tr>
      <w:tr w:rsidR="00886D94" w:rsidRPr="00885CF6" w14:paraId="6FF4304F" w14:textId="77777777" w:rsidTr="005366DC">
        <w:trPr>
          <w:trHeight w:val="300"/>
        </w:trPr>
        <w:tc>
          <w:tcPr>
            <w:tcW w:w="1665" w:type="dxa"/>
            <w:tcBorders>
              <w:top w:val="single" w:sz="4" w:space="0" w:color="auto"/>
              <w:left w:val="nil"/>
              <w:bottom w:val="nil"/>
              <w:right w:val="nil"/>
            </w:tcBorders>
          </w:tcPr>
          <w:p w14:paraId="109D861F" w14:textId="2FE64477" w:rsidR="003A7478" w:rsidRPr="00885CF6" w:rsidRDefault="003A7478" w:rsidP="003A7478">
            <w:pPr>
              <w:pStyle w:val="Tabletext"/>
            </w:pPr>
            <w:r>
              <w:t xml:space="preserve">Group </w:t>
            </w:r>
            <w:r w:rsidR="00711F91">
              <w:t>v</w:t>
            </w:r>
            <w:r>
              <w:t>ariable</w:t>
            </w:r>
          </w:p>
        </w:tc>
        <w:tc>
          <w:tcPr>
            <w:tcW w:w="3061" w:type="dxa"/>
            <w:tcBorders>
              <w:top w:val="single" w:sz="4" w:space="0" w:color="auto"/>
              <w:left w:val="nil"/>
              <w:bottom w:val="nil"/>
              <w:right w:val="nil"/>
            </w:tcBorders>
            <w:shd w:val="clear" w:color="auto" w:fill="auto"/>
            <w:noWrap/>
            <w:vAlign w:val="bottom"/>
          </w:tcPr>
          <w:p w14:paraId="3A1CD295" w14:textId="5BA626B8" w:rsidR="003A7478" w:rsidRPr="00885CF6" w:rsidRDefault="003A7478" w:rsidP="003A7478">
            <w:pPr>
              <w:pStyle w:val="Tabletext"/>
            </w:pPr>
            <w:r w:rsidRPr="00885CF6">
              <w:t xml:space="preserve">Re-engaged </w:t>
            </w:r>
            <w:r>
              <w:t>via HE</w:t>
            </w:r>
            <w:r w:rsidRPr="00885CF6">
              <w:t xml:space="preserve"> </w:t>
            </w:r>
            <w:r>
              <w:t>(degree or higher)</w:t>
            </w:r>
          </w:p>
        </w:tc>
        <w:tc>
          <w:tcPr>
            <w:tcW w:w="1607" w:type="dxa"/>
            <w:tcBorders>
              <w:top w:val="single" w:sz="4" w:space="0" w:color="auto"/>
              <w:left w:val="nil"/>
              <w:bottom w:val="nil"/>
              <w:right w:val="nil"/>
            </w:tcBorders>
            <w:shd w:val="clear" w:color="auto" w:fill="auto"/>
            <w:noWrap/>
            <w:vAlign w:val="bottom"/>
          </w:tcPr>
          <w:p w14:paraId="7EC76B14" w14:textId="10284AA5" w:rsidR="003A7478" w:rsidRPr="00885CF6" w:rsidRDefault="003A7478" w:rsidP="00E6483C">
            <w:pPr>
              <w:pStyle w:val="Tabletext"/>
              <w:jc w:val="right"/>
            </w:pPr>
            <w:r>
              <w:t>391</w:t>
            </w:r>
            <w:r w:rsidRPr="00885CF6">
              <w:t xml:space="preserve"> (1</w:t>
            </w:r>
            <w:r>
              <w:t>1.1</w:t>
            </w:r>
            <w:r w:rsidRPr="00885CF6">
              <w:t>)</w:t>
            </w:r>
          </w:p>
        </w:tc>
        <w:tc>
          <w:tcPr>
            <w:tcW w:w="1605" w:type="dxa"/>
            <w:tcBorders>
              <w:top w:val="single" w:sz="4" w:space="0" w:color="auto"/>
              <w:left w:val="nil"/>
              <w:bottom w:val="nil"/>
              <w:right w:val="nil"/>
            </w:tcBorders>
            <w:shd w:val="clear" w:color="auto" w:fill="auto"/>
            <w:noWrap/>
            <w:vAlign w:val="bottom"/>
          </w:tcPr>
          <w:p w14:paraId="4363CD03" w14:textId="65FA5E80" w:rsidR="003A7478" w:rsidRPr="00885CF6" w:rsidRDefault="003A7478" w:rsidP="00E6483C">
            <w:pPr>
              <w:pStyle w:val="Tabletext"/>
              <w:jc w:val="right"/>
            </w:pPr>
            <w:r w:rsidRPr="00885CF6">
              <w:t>7</w:t>
            </w:r>
            <w:r w:rsidR="00BE6B78">
              <w:t xml:space="preserve"> </w:t>
            </w:r>
            <w:r>
              <w:t>151</w:t>
            </w:r>
            <w:r w:rsidRPr="00885CF6">
              <w:t xml:space="preserve"> (6</w:t>
            </w:r>
            <w:r>
              <w:t>1.4</w:t>
            </w:r>
            <w:r w:rsidRPr="00885CF6">
              <w:t>)</w:t>
            </w:r>
          </w:p>
        </w:tc>
        <w:tc>
          <w:tcPr>
            <w:tcW w:w="1320" w:type="dxa"/>
            <w:tcBorders>
              <w:top w:val="single" w:sz="4" w:space="0" w:color="auto"/>
              <w:left w:val="nil"/>
              <w:bottom w:val="nil"/>
              <w:right w:val="nil"/>
            </w:tcBorders>
            <w:shd w:val="clear" w:color="auto" w:fill="auto"/>
            <w:noWrap/>
            <w:vAlign w:val="bottom"/>
          </w:tcPr>
          <w:p w14:paraId="66BCB18C" w14:textId="51085081" w:rsidR="003A7478" w:rsidRPr="00885CF6" w:rsidRDefault="003A7478" w:rsidP="00E6483C">
            <w:pPr>
              <w:pStyle w:val="Tabletext"/>
              <w:jc w:val="right"/>
            </w:pPr>
            <w:r>
              <w:t>7</w:t>
            </w:r>
            <w:r w:rsidR="00BE6B78">
              <w:t xml:space="preserve"> </w:t>
            </w:r>
            <w:r>
              <w:t>542</w:t>
            </w:r>
            <w:r w:rsidRPr="00885CF6">
              <w:t xml:space="preserve"> (</w:t>
            </w:r>
            <w:r>
              <w:t>49.7</w:t>
            </w:r>
            <w:r w:rsidRPr="00885CF6">
              <w:t>)</w:t>
            </w:r>
          </w:p>
        </w:tc>
      </w:tr>
      <w:tr w:rsidR="00886D94" w:rsidRPr="00885CF6" w14:paraId="4EF9E2C1" w14:textId="77777777" w:rsidTr="005366DC">
        <w:trPr>
          <w:trHeight w:val="300"/>
        </w:trPr>
        <w:tc>
          <w:tcPr>
            <w:tcW w:w="1665" w:type="dxa"/>
            <w:tcBorders>
              <w:top w:val="nil"/>
              <w:left w:val="nil"/>
              <w:right w:val="nil"/>
            </w:tcBorders>
          </w:tcPr>
          <w:p w14:paraId="54677ABD" w14:textId="77777777" w:rsidR="003A7478" w:rsidRPr="00885CF6" w:rsidRDefault="003A7478" w:rsidP="003A7478">
            <w:pPr>
              <w:pStyle w:val="Tabletext"/>
            </w:pPr>
          </w:p>
        </w:tc>
        <w:tc>
          <w:tcPr>
            <w:tcW w:w="3061" w:type="dxa"/>
            <w:tcBorders>
              <w:top w:val="nil"/>
              <w:left w:val="nil"/>
              <w:right w:val="nil"/>
            </w:tcBorders>
            <w:shd w:val="clear" w:color="auto" w:fill="auto"/>
            <w:noWrap/>
            <w:vAlign w:val="bottom"/>
          </w:tcPr>
          <w:p w14:paraId="05EE287C" w14:textId="3F323661" w:rsidR="003A7478" w:rsidRPr="00885CF6" w:rsidRDefault="003A7478" w:rsidP="003A7478">
            <w:pPr>
              <w:pStyle w:val="Tabletext"/>
            </w:pPr>
            <w:r w:rsidRPr="00885CF6">
              <w:t xml:space="preserve">Re-engaged </w:t>
            </w:r>
            <w:r>
              <w:t>via</w:t>
            </w:r>
            <w:r w:rsidRPr="00885CF6">
              <w:t xml:space="preserve"> VET (</w:t>
            </w:r>
            <w:r>
              <w:t>diploma or lower</w:t>
            </w:r>
            <w:r w:rsidRPr="00885CF6">
              <w:t>)</w:t>
            </w:r>
          </w:p>
        </w:tc>
        <w:tc>
          <w:tcPr>
            <w:tcW w:w="1607" w:type="dxa"/>
            <w:tcBorders>
              <w:top w:val="nil"/>
              <w:left w:val="nil"/>
              <w:right w:val="nil"/>
            </w:tcBorders>
            <w:shd w:val="clear" w:color="auto" w:fill="auto"/>
            <w:noWrap/>
            <w:vAlign w:val="bottom"/>
          </w:tcPr>
          <w:p w14:paraId="1C93D22C" w14:textId="32CCC853" w:rsidR="003A7478" w:rsidRPr="00885CF6" w:rsidRDefault="003A7478" w:rsidP="00E6483C">
            <w:pPr>
              <w:pStyle w:val="Tabletext"/>
              <w:jc w:val="right"/>
            </w:pPr>
            <w:r w:rsidRPr="00885CF6">
              <w:t>2</w:t>
            </w:r>
            <w:r w:rsidR="00BE6B78">
              <w:t xml:space="preserve"> </w:t>
            </w:r>
            <w:r>
              <w:t>221</w:t>
            </w:r>
            <w:r w:rsidRPr="00885CF6">
              <w:t xml:space="preserve"> (</w:t>
            </w:r>
            <w:r>
              <w:t>62.</w:t>
            </w:r>
            <w:r w:rsidR="003A5DF3">
              <w:t>9</w:t>
            </w:r>
            <w:r w:rsidRPr="00885CF6">
              <w:t>)</w:t>
            </w:r>
          </w:p>
        </w:tc>
        <w:tc>
          <w:tcPr>
            <w:tcW w:w="1605" w:type="dxa"/>
            <w:tcBorders>
              <w:top w:val="nil"/>
              <w:left w:val="nil"/>
              <w:right w:val="nil"/>
            </w:tcBorders>
            <w:shd w:val="clear" w:color="auto" w:fill="auto"/>
            <w:noWrap/>
            <w:vAlign w:val="bottom"/>
          </w:tcPr>
          <w:p w14:paraId="6DF2B381" w14:textId="752DF7C2" w:rsidR="003A7478" w:rsidRPr="00885CF6" w:rsidRDefault="003A7478" w:rsidP="00E6483C">
            <w:pPr>
              <w:pStyle w:val="Tabletext"/>
              <w:jc w:val="right"/>
            </w:pPr>
            <w:r>
              <w:t>3</w:t>
            </w:r>
            <w:r w:rsidR="00BE6B78">
              <w:t xml:space="preserve"> </w:t>
            </w:r>
            <w:r>
              <w:t>098</w:t>
            </w:r>
            <w:r w:rsidRPr="00885CF6">
              <w:t xml:space="preserve"> (2</w:t>
            </w:r>
            <w:r>
              <w:t>6.6</w:t>
            </w:r>
            <w:r w:rsidRPr="00885CF6">
              <w:t>)</w:t>
            </w:r>
          </w:p>
        </w:tc>
        <w:tc>
          <w:tcPr>
            <w:tcW w:w="1320" w:type="dxa"/>
            <w:tcBorders>
              <w:top w:val="nil"/>
              <w:left w:val="nil"/>
              <w:right w:val="nil"/>
            </w:tcBorders>
            <w:shd w:val="clear" w:color="auto" w:fill="auto"/>
            <w:noWrap/>
            <w:vAlign w:val="bottom"/>
          </w:tcPr>
          <w:p w14:paraId="12DD4DAF" w14:textId="7F86C4FC" w:rsidR="003A7478" w:rsidRPr="00885CF6" w:rsidRDefault="003A7478" w:rsidP="00E6483C">
            <w:pPr>
              <w:pStyle w:val="Tabletext"/>
              <w:jc w:val="right"/>
            </w:pPr>
            <w:r>
              <w:t>5</w:t>
            </w:r>
            <w:r w:rsidR="00BE6B78">
              <w:t xml:space="preserve"> </w:t>
            </w:r>
            <w:r>
              <w:t>319</w:t>
            </w:r>
            <w:r w:rsidRPr="00885CF6">
              <w:t xml:space="preserve"> (3</w:t>
            </w:r>
            <w:r>
              <w:t>5.1</w:t>
            </w:r>
            <w:r w:rsidRPr="00885CF6">
              <w:t>)</w:t>
            </w:r>
          </w:p>
        </w:tc>
      </w:tr>
      <w:tr w:rsidR="00886D94" w:rsidRPr="00885CF6" w14:paraId="10E9DF27" w14:textId="77777777" w:rsidTr="005366DC">
        <w:trPr>
          <w:trHeight w:val="300"/>
        </w:trPr>
        <w:tc>
          <w:tcPr>
            <w:tcW w:w="1665" w:type="dxa"/>
            <w:tcBorders>
              <w:top w:val="nil"/>
              <w:left w:val="nil"/>
              <w:right w:val="nil"/>
            </w:tcBorders>
          </w:tcPr>
          <w:p w14:paraId="4F57010F" w14:textId="77777777" w:rsidR="003A7478" w:rsidRPr="00885CF6" w:rsidRDefault="003A7478" w:rsidP="003A7478">
            <w:pPr>
              <w:pStyle w:val="Tabletext"/>
            </w:pPr>
          </w:p>
        </w:tc>
        <w:tc>
          <w:tcPr>
            <w:tcW w:w="3061" w:type="dxa"/>
            <w:tcBorders>
              <w:top w:val="nil"/>
              <w:left w:val="nil"/>
              <w:right w:val="nil"/>
            </w:tcBorders>
            <w:shd w:val="clear" w:color="auto" w:fill="auto"/>
            <w:noWrap/>
            <w:vAlign w:val="bottom"/>
          </w:tcPr>
          <w:p w14:paraId="265508B9" w14:textId="73354CF9" w:rsidR="003A7478" w:rsidRPr="00885CF6" w:rsidRDefault="003A7478" w:rsidP="003A7478">
            <w:pPr>
              <w:pStyle w:val="Tabletext"/>
            </w:pPr>
            <w:r w:rsidRPr="00885CF6">
              <w:t>Re-engaged at leve</w:t>
            </w:r>
            <w:r w:rsidR="00E24ADB">
              <w:t>l</w:t>
            </w:r>
            <w:r w:rsidRPr="00885CF6">
              <w:t xml:space="preserve"> lower than VET</w:t>
            </w:r>
          </w:p>
        </w:tc>
        <w:tc>
          <w:tcPr>
            <w:tcW w:w="1607" w:type="dxa"/>
            <w:tcBorders>
              <w:top w:val="nil"/>
              <w:left w:val="nil"/>
              <w:right w:val="nil"/>
            </w:tcBorders>
            <w:shd w:val="clear" w:color="auto" w:fill="auto"/>
            <w:noWrap/>
            <w:vAlign w:val="bottom"/>
          </w:tcPr>
          <w:p w14:paraId="273C6DDC" w14:textId="7A72753B" w:rsidR="003A7478" w:rsidRPr="00885CF6" w:rsidRDefault="003A7478" w:rsidP="00E6483C">
            <w:pPr>
              <w:pStyle w:val="Tabletext"/>
              <w:jc w:val="right"/>
            </w:pPr>
            <w:r w:rsidRPr="00885CF6">
              <w:t>19 (0.5)</w:t>
            </w:r>
          </w:p>
        </w:tc>
        <w:tc>
          <w:tcPr>
            <w:tcW w:w="1605" w:type="dxa"/>
            <w:tcBorders>
              <w:top w:val="nil"/>
              <w:left w:val="nil"/>
              <w:right w:val="nil"/>
            </w:tcBorders>
            <w:shd w:val="clear" w:color="auto" w:fill="auto"/>
            <w:noWrap/>
            <w:vAlign w:val="bottom"/>
          </w:tcPr>
          <w:p w14:paraId="544F63CB" w14:textId="14085245" w:rsidR="003A7478" w:rsidRPr="00885CF6" w:rsidRDefault="003A7478" w:rsidP="00E6483C">
            <w:pPr>
              <w:pStyle w:val="Tabletext"/>
              <w:jc w:val="right"/>
            </w:pPr>
            <w:r w:rsidRPr="00885CF6">
              <w:t>4 (0)</w:t>
            </w:r>
          </w:p>
        </w:tc>
        <w:tc>
          <w:tcPr>
            <w:tcW w:w="1320" w:type="dxa"/>
            <w:tcBorders>
              <w:top w:val="nil"/>
              <w:left w:val="nil"/>
              <w:right w:val="nil"/>
            </w:tcBorders>
            <w:shd w:val="clear" w:color="auto" w:fill="auto"/>
            <w:noWrap/>
            <w:vAlign w:val="bottom"/>
          </w:tcPr>
          <w:p w14:paraId="04B4388B" w14:textId="1E48E208" w:rsidR="003A7478" w:rsidRPr="00885CF6" w:rsidRDefault="003A7478" w:rsidP="00E6483C">
            <w:pPr>
              <w:pStyle w:val="Tabletext"/>
              <w:jc w:val="right"/>
            </w:pPr>
            <w:r w:rsidRPr="00885CF6">
              <w:t>23 (0.2)</w:t>
            </w:r>
          </w:p>
        </w:tc>
      </w:tr>
      <w:tr w:rsidR="00886D94" w:rsidRPr="00885CF6" w14:paraId="4B8CBA00" w14:textId="77777777" w:rsidTr="005366DC">
        <w:trPr>
          <w:trHeight w:val="300"/>
        </w:trPr>
        <w:tc>
          <w:tcPr>
            <w:tcW w:w="1665" w:type="dxa"/>
            <w:tcBorders>
              <w:left w:val="nil"/>
              <w:bottom w:val="single" w:sz="4" w:space="0" w:color="auto"/>
              <w:right w:val="nil"/>
            </w:tcBorders>
          </w:tcPr>
          <w:p w14:paraId="15820E51" w14:textId="77777777" w:rsidR="003A7478" w:rsidRPr="00885CF6" w:rsidRDefault="003A7478" w:rsidP="003A7478">
            <w:pPr>
              <w:pStyle w:val="Tabletext"/>
            </w:pPr>
          </w:p>
        </w:tc>
        <w:tc>
          <w:tcPr>
            <w:tcW w:w="3061" w:type="dxa"/>
            <w:tcBorders>
              <w:left w:val="nil"/>
              <w:bottom w:val="single" w:sz="4" w:space="0" w:color="auto"/>
              <w:right w:val="nil"/>
            </w:tcBorders>
            <w:shd w:val="clear" w:color="auto" w:fill="auto"/>
            <w:noWrap/>
            <w:vAlign w:val="bottom"/>
          </w:tcPr>
          <w:p w14:paraId="396C0195" w14:textId="7CDBBC7D" w:rsidR="003A7478" w:rsidRPr="00885CF6" w:rsidRDefault="003A7478" w:rsidP="003A7478">
            <w:pPr>
              <w:pStyle w:val="Tabletext"/>
            </w:pPr>
            <w:r w:rsidRPr="00885CF6">
              <w:t>No further study or data</w:t>
            </w:r>
          </w:p>
        </w:tc>
        <w:tc>
          <w:tcPr>
            <w:tcW w:w="1607" w:type="dxa"/>
            <w:tcBorders>
              <w:left w:val="nil"/>
              <w:bottom w:val="single" w:sz="4" w:space="0" w:color="auto"/>
              <w:right w:val="nil"/>
            </w:tcBorders>
            <w:shd w:val="clear" w:color="auto" w:fill="auto"/>
            <w:noWrap/>
            <w:vAlign w:val="bottom"/>
          </w:tcPr>
          <w:p w14:paraId="7F8587E4" w14:textId="14DB0D3C" w:rsidR="003A7478" w:rsidRPr="00885CF6" w:rsidRDefault="003A7478" w:rsidP="00E6483C">
            <w:pPr>
              <w:pStyle w:val="Tabletext"/>
              <w:jc w:val="right"/>
            </w:pPr>
            <w:r w:rsidRPr="00885CF6">
              <w:t>899 (25.5)</w:t>
            </w:r>
          </w:p>
        </w:tc>
        <w:tc>
          <w:tcPr>
            <w:tcW w:w="1605" w:type="dxa"/>
            <w:tcBorders>
              <w:left w:val="nil"/>
              <w:bottom w:val="single" w:sz="4" w:space="0" w:color="auto"/>
              <w:right w:val="nil"/>
            </w:tcBorders>
            <w:shd w:val="clear" w:color="auto" w:fill="auto"/>
            <w:noWrap/>
            <w:vAlign w:val="bottom"/>
          </w:tcPr>
          <w:p w14:paraId="40BB4311" w14:textId="703FECF5" w:rsidR="003A7478" w:rsidRDefault="003A7478" w:rsidP="00E6483C">
            <w:pPr>
              <w:pStyle w:val="Tabletext"/>
              <w:jc w:val="right"/>
            </w:pPr>
            <w:r w:rsidRPr="00885CF6">
              <w:t>1</w:t>
            </w:r>
            <w:r w:rsidR="00BE6B78">
              <w:t xml:space="preserve"> </w:t>
            </w:r>
            <w:r w:rsidRPr="00885CF6">
              <w:t>390 (11.9)</w:t>
            </w:r>
          </w:p>
        </w:tc>
        <w:tc>
          <w:tcPr>
            <w:tcW w:w="1320" w:type="dxa"/>
            <w:tcBorders>
              <w:left w:val="nil"/>
              <w:bottom w:val="single" w:sz="4" w:space="0" w:color="auto"/>
              <w:right w:val="nil"/>
            </w:tcBorders>
            <w:shd w:val="clear" w:color="auto" w:fill="auto"/>
            <w:noWrap/>
            <w:vAlign w:val="bottom"/>
          </w:tcPr>
          <w:p w14:paraId="6B08CC26" w14:textId="5F72651E" w:rsidR="003A7478" w:rsidRDefault="003A7478" w:rsidP="00E6483C">
            <w:pPr>
              <w:pStyle w:val="Tabletext"/>
              <w:jc w:val="right"/>
            </w:pPr>
            <w:r w:rsidRPr="00885CF6">
              <w:t>2</w:t>
            </w:r>
            <w:r w:rsidR="00BE6B78">
              <w:t xml:space="preserve"> </w:t>
            </w:r>
            <w:r w:rsidRPr="00885CF6">
              <w:t>289 (15.1)</w:t>
            </w:r>
          </w:p>
        </w:tc>
      </w:tr>
      <w:tr w:rsidR="00886D94" w:rsidRPr="00885CF6" w14:paraId="1AB5C320" w14:textId="06BC8B8A" w:rsidTr="005366DC">
        <w:trPr>
          <w:trHeight w:val="300"/>
        </w:trPr>
        <w:tc>
          <w:tcPr>
            <w:tcW w:w="1665" w:type="dxa"/>
            <w:tcBorders>
              <w:top w:val="single" w:sz="4" w:space="0" w:color="auto"/>
              <w:left w:val="nil"/>
              <w:right w:val="nil"/>
            </w:tcBorders>
          </w:tcPr>
          <w:p w14:paraId="50B355E7" w14:textId="09F48A64" w:rsidR="000129B5" w:rsidRPr="00A974AD" w:rsidRDefault="000129B5" w:rsidP="000129B5">
            <w:pPr>
              <w:pStyle w:val="Tabletext"/>
              <w:rPr>
                <w:vertAlign w:val="superscript"/>
              </w:rPr>
            </w:pPr>
            <w:r w:rsidRPr="0068040F">
              <w:t>Binary</w:t>
            </w:r>
          </w:p>
        </w:tc>
        <w:tc>
          <w:tcPr>
            <w:tcW w:w="3061" w:type="dxa"/>
            <w:tcBorders>
              <w:top w:val="single" w:sz="4" w:space="0" w:color="auto"/>
              <w:left w:val="nil"/>
              <w:right w:val="nil"/>
            </w:tcBorders>
            <w:shd w:val="clear" w:color="auto" w:fill="auto"/>
            <w:noWrap/>
            <w:vAlign w:val="bottom"/>
          </w:tcPr>
          <w:p w14:paraId="0AF35E75" w14:textId="5C4DBD23" w:rsidR="000129B5" w:rsidRPr="0068040F" w:rsidRDefault="000129B5" w:rsidP="000129B5">
            <w:pPr>
              <w:pStyle w:val="Tabletext"/>
            </w:pPr>
            <w:r w:rsidRPr="0068040F">
              <w:t xml:space="preserve">Re-engaged </w:t>
            </w:r>
            <w:r w:rsidR="00C90E37" w:rsidRPr="0068040F">
              <w:t>via</w:t>
            </w:r>
            <w:r w:rsidRPr="0068040F">
              <w:t xml:space="preserve"> VET</w:t>
            </w:r>
          </w:p>
        </w:tc>
        <w:tc>
          <w:tcPr>
            <w:tcW w:w="1607" w:type="dxa"/>
            <w:tcBorders>
              <w:top w:val="single" w:sz="4" w:space="0" w:color="auto"/>
              <w:left w:val="nil"/>
              <w:right w:val="nil"/>
            </w:tcBorders>
            <w:shd w:val="clear" w:color="auto" w:fill="auto"/>
            <w:noWrap/>
            <w:vAlign w:val="bottom"/>
          </w:tcPr>
          <w:p w14:paraId="357B5252" w14:textId="429E2250" w:rsidR="000129B5" w:rsidRPr="0068040F" w:rsidRDefault="000129B5" w:rsidP="00E6483C">
            <w:pPr>
              <w:pStyle w:val="Tabletext"/>
              <w:jc w:val="right"/>
            </w:pPr>
            <w:r w:rsidRPr="0068040F">
              <w:t>2</w:t>
            </w:r>
            <w:r w:rsidR="00BE6B78">
              <w:t xml:space="preserve"> </w:t>
            </w:r>
            <w:r w:rsidR="00F860DE" w:rsidRPr="0068040F">
              <w:t>221</w:t>
            </w:r>
            <w:r w:rsidRPr="0068040F">
              <w:t xml:space="preserve"> (</w:t>
            </w:r>
            <w:r w:rsidR="00F860DE" w:rsidRPr="0068040F">
              <w:t>62.9</w:t>
            </w:r>
            <w:r w:rsidRPr="0068040F">
              <w:t>)</w:t>
            </w:r>
          </w:p>
        </w:tc>
        <w:tc>
          <w:tcPr>
            <w:tcW w:w="1605" w:type="dxa"/>
            <w:tcBorders>
              <w:top w:val="single" w:sz="4" w:space="0" w:color="auto"/>
              <w:left w:val="nil"/>
              <w:right w:val="nil"/>
            </w:tcBorders>
            <w:shd w:val="clear" w:color="auto" w:fill="auto"/>
            <w:noWrap/>
            <w:vAlign w:val="bottom"/>
          </w:tcPr>
          <w:p w14:paraId="5711E6E2" w14:textId="47973EEA" w:rsidR="000129B5" w:rsidRPr="0068040F" w:rsidRDefault="00F860DE" w:rsidP="00E6483C">
            <w:pPr>
              <w:pStyle w:val="Tabletext"/>
              <w:jc w:val="right"/>
            </w:pPr>
            <w:r w:rsidRPr="0068040F">
              <w:t>3</w:t>
            </w:r>
            <w:r w:rsidR="00BE6B78">
              <w:t xml:space="preserve"> </w:t>
            </w:r>
            <w:r w:rsidRPr="0068040F">
              <w:t>098</w:t>
            </w:r>
            <w:r w:rsidR="003F70F6" w:rsidRPr="0068040F">
              <w:t xml:space="preserve"> (2</w:t>
            </w:r>
            <w:r w:rsidRPr="0068040F">
              <w:t>6.6</w:t>
            </w:r>
            <w:r w:rsidR="003F70F6" w:rsidRPr="0068040F">
              <w:t>)</w:t>
            </w:r>
          </w:p>
        </w:tc>
        <w:tc>
          <w:tcPr>
            <w:tcW w:w="1320" w:type="dxa"/>
            <w:tcBorders>
              <w:top w:val="single" w:sz="4" w:space="0" w:color="auto"/>
              <w:left w:val="nil"/>
              <w:right w:val="nil"/>
            </w:tcBorders>
            <w:shd w:val="clear" w:color="auto" w:fill="auto"/>
            <w:noWrap/>
            <w:vAlign w:val="bottom"/>
          </w:tcPr>
          <w:p w14:paraId="64D356CC" w14:textId="10556769" w:rsidR="000129B5" w:rsidRPr="0068040F" w:rsidRDefault="00F860DE" w:rsidP="00E6483C">
            <w:pPr>
              <w:pStyle w:val="Tabletext"/>
              <w:jc w:val="right"/>
            </w:pPr>
            <w:r w:rsidRPr="0068040F">
              <w:t>5</w:t>
            </w:r>
            <w:r w:rsidR="00BE6B78">
              <w:t xml:space="preserve"> </w:t>
            </w:r>
            <w:r w:rsidRPr="0068040F">
              <w:t>319</w:t>
            </w:r>
            <w:r w:rsidR="003F70F6" w:rsidRPr="0068040F">
              <w:t xml:space="preserve"> (3</w:t>
            </w:r>
            <w:r w:rsidRPr="0068040F">
              <w:t>5.1</w:t>
            </w:r>
            <w:r w:rsidR="003F70F6" w:rsidRPr="0068040F">
              <w:t>)</w:t>
            </w:r>
          </w:p>
        </w:tc>
      </w:tr>
      <w:tr w:rsidR="00886D94" w:rsidRPr="00885CF6" w14:paraId="68C84999" w14:textId="333DE455" w:rsidTr="005366DC">
        <w:trPr>
          <w:trHeight w:val="300"/>
        </w:trPr>
        <w:tc>
          <w:tcPr>
            <w:tcW w:w="1665" w:type="dxa"/>
            <w:tcBorders>
              <w:top w:val="nil"/>
              <w:left w:val="nil"/>
              <w:bottom w:val="single" w:sz="4" w:space="0" w:color="auto"/>
              <w:right w:val="nil"/>
            </w:tcBorders>
          </w:tcPr>
          <w:p w14:paraId="39BDEF29" w14:textId="0A41E4CF" w:rsidR="000129B5" w:rsidRPr="0068040F" w:rsidRDefault="000129B5" w:rsidP="000129B5">
            <w:pPr>
              <w:pStyle w:val="Tabletext"/>
            </w:pPr>
          </w:p>
        </w:tc>
        <w:tc>
          <w:tcPr>
            <w:tcW w:w="3061" w:type="dxa"/>
            <w:tcBorders>
              <w:top w:val="nil"/>
              <w:left w:val="nil"/>
              <w:bottom w:val="single" w:sz="4" w:space="0" w:color="auto"/>
              <w:right w:val="nil"/>
            </w:tcBorders>
            <w:shd w:val="clear" w:color="auto" w:fill="auto"/>
            <w:noWrap/>
            <w:vAlign w:val="bottom"/>
          </w:tcPr>
          <w:p w14:paraId="468CD135" w14:textId="60CF6CC0" w:rsidR="000129B5" w:rsidRPr="0068040F" w:rsidRDefault="000129B5" w:rsidP="000129B5">
            <w:pPr>
              <w:pStyle w:val="Tabletext"/>
            </w:pPr>
            <w:r w:rsidRPr="0068040F">
              <w:t xml:space="preserve">Did not re-engage </w:t>
            </w:r>
            <w:r w:rsidR="00C90E37" w:rsidRPr="0068040F">
              <w:t>via</w:t>
            </w:r>
            <w:r w:rsidRPr="0068040F">
              <w:t xml:space="preserve"> VET</w:t>
            </w:r>
            <w:r w:rsidR="00D8748A" w:rsidRPr="00AD63A8">
              <w:rPr>
                <w:vertAlign w:val="superscript"/>
              </w:rPr>
              <w:t>1</w:t>
            </w:r>
          </w:p>
        </w:tc>
        <w:tc>
          <w:tcPr>
            <w:tcW w:w="1607" w:type="dxa"/>
            <w:tcBorders>
              <w:top w:val="nil"/>
              <w:left w:val="nil"/>
              <w:bottom w:val="single" w:sz="4" w:space="0" w:color="auto"/>
              <w:right w:val="nil"/>
            </w:tcBorders>
            <w:shd w:val="clear" w:color="auto" w:fill="auto"/>
            <w:noWrap/>
            <w:vAlign w:val="bottom"/>
          </w:tcPr>
          <w:p w14:paraId="2342CBE0" w14:textId="376CD6CD" w:rsidR="000129B5" w:rsidRPr="0068040F" w:rsidRDefault="003F70F6" w:rsidP="00E6483C">
            <w:pPr>
              <w:pStyle w:val="Tabletext"/>
              <w:jc w:val="right"/>
            </w:pPr>
            <w:r w:rsidRPr="0068040F">
              <w:t>1</w:t>
            </w:r>
            <w:r w:rsidR="00BE6B78">
              <w:t xml:space="preserve"> </w:t>
            </w:r>
            <w:r w:rsidR="00F860DE" w:rsidRPr="0068040F">
              <w:t>309</w:t>
            </w:r>
            <w:r w:rsidRPr="0068040F">
              <w:t xml:space="preserve"> (</w:t>
            </w:r>
            <w:r w:rsidR="00F860DE" w:rsidRPr="0068040F">
              <w:t>37.1</w:t>
            </w:r>
            <w:r w:rsidRPr="0068040F">
              <w:t>)</w:t>
            </w:r>
          </w:p>
        </w:tc>
        <w:tc>
          <w:tcPr>
            <w:tcW w:w="1605" w:type="dxa"/>
            <w:tcBorders>
              <w:top w:val="nil"/>
              <w:left w:val="nil"/>
              <w:bottom w:val="single" w:sz="4" w:space="0" w:color="auto"/>
              <w:right w:val="nil"/>
            </w:tcBorders>
            <w:shd w:val="clear" w:color="auto" w:fill="auto"/>
            <w:noWrap/>
            <w:vAlign w:val="bottom"/>
          </w:tcPr>
          <w:p w14:paraId="5494203F" w14:textId="65793E07" w:rsidR="000129B5" w:rsidRPr="0068040F" w:rsidRDefault="00F860DE" w:rsidP="00E6483C">
            <w:pPr>
              <w:pStyle w:val="Tabletext"/>
              <w:jc w:val="right"/>
            </w:pPr>
            <w:r w:rsidRPr="0068040F">
              <w:t>8</w:t>
            </w:r>
            <w:r w:rsidR="00BE6B78">
              <w:t xml:space="preserve"> </w:t>
            </w:r>
            <w:r w:rsidRPr="0068040F">
              <w:t>545</w:t>
            </w:r>
            <w:r w:rsidR="003F70F6" w:rsidRPr="0068040F">
              <w:t xml:space="preserve"> (7</w:t>
            </w:r>
            <w:r w:rsidRPr="0068040F">
              <w:t>3.4</w:t>
            </w:r>
            <w:r w:rsidR="003F70F6" w:rsidRPr="0068040F">
              <w:t>)</w:t>
            </w:r>
          </w:p>
        </w:tc>
        <w:tc>
          <w:tcPr>
            <w:tcW w:w="1320" w:type="dxa"/>
            <w:tcBorders>
              <w:top w:val="nil"/>
              <w:left w:val="nil"/>
              <w:bottom w:val="single" w:sz="4" w:space="0" w:color="auto"/>
              <w:right w:val="nil"/>
            </w:tcBorders>
            <w:shd w:val="clear" w:color="auto" w:fill="auto"/>
            <w:noWrap/>
            <w:vAlign w:val="bottom"/>
          </w:tcPr>
          <w:p w14:paraId="51A602DA" w14:textId="774D7E49" w:rsidR="000129B5" w:rsidRPr="0068040F" w:rsidRDefault="00F860DE" w:rsidP="00E6483C">
            <w:pPr>
              <w:pStyle w:val="Tabletext"/>
              <w:jc w:val="right"/>
            </w:pPr>
            <w:r w:rsidRPr="0068040F">
              <w:t>9</w:t>
            </w:r>
            <w:r w:rsidR="00BE6B78">
              <w:t xml:space="preserve"> </w:t>
            </w:r>
            <w:r w:rsidRPr="0068040F">
              <w:t>854</w:t>
            </w:r>
            <w:r w:rsidR="003F70F6" w:rsidRPr="0068040F">
              <w:t xml:space="preserve"> (</w:t>
            </w:r>
            <w:r w:rsidRPr="0068040F">
              <w:t>64.9</w:t>
            </w:r>
            <w:r w:rsidR="003F70F6" w:rsidRPr="0068040F">
              <w:t>)</w:t>
            </w:r>
          </w:p>
        </w:tc>
      </w:tr>
      <w:tr w:rsidR="00886D94" w:rsidRPr="008B6E6A" w14:paraId="7AC13553" w14:textId="77777777" w:rsidTr="005366DC">
        <w:trPr>
          <w:trHeight w:val="300"/>
        </w:trPr>
        <w:tc>
          <w:tcPr>
            <w:tcW w:w="1665" w:type="dxa"/>
            <w:tcBorders>
              <w:top w:val="single" w:sz="4" w:space="0" w:color="auto"/>
              <w:left w:val="nil"/>
              <w:bottom w:val="single" w:sz="4" w:space="0" w:color="auto"/>
              <w:right w:val="nil"/>
            </w:tcBorders>
            <w:vAlign w:val="bottom"/>
          </w:tcPr>
          <w:p w14:paraId="736525E8" w14:textId="77777777" w:rsidR="000129B5" w:rsidRPr="008B6E6A" w:rsidRDefault="000129B5" w:rsidP="008B6E6A">
            <w:pPr>
              <w:pStyle w:val="Tabletext"/>
              <w:rPr>
                <w:b/>
                <w:bCs/>
              </w:rPr>
            </w:pPr>
          </w:p>
        </w:tc>
        <w:tc>
          <w:tcPr>
            <w:tcW w:w="3061" w:type="dxa"/>
            <w:tcBorders>
              <w:top w:val="single" w:sz="4" w:space="0" w:color="auto"/>
              <w:left w:val="nil"/>
              <w:bottom w:val="single" w:sz="4" w:space="0" w:color="auto"/>
              <w:right w:val="nil"/>
            </w:tcBorders>
            <w:shd w:val="clear" w:color="auto" w:fill="auto"/>
            <w:noWrap/>
            <w:vAlign w:val="bottom"/>
            <w:hideMark/>
          </w:tcPr>
          <w:p w14:paraId="7722868C" w14:textId="57D076A9" w:rsidR="000129B5" w:rsidRPr="008B6E6A" w:rsidRDefault="000129B5" w:rsidP="000129B5">
            <w:pPr>
              <w:pStyle w:val="Tabletext"/>
              <w:rPr>
                <w:b/>
                <w:bCs/>
              </w:rPr>
            </w:pPr>
            <w:r w:rsidRPr="008B6E6A">
              <w:rPr>
                <w:b/>
                <w:bCs/>
              </w:rPr>
              <w:t>Total</w:t>
            </w:r>
          </w:p>
        </w:tc>
        <w:tc>
          <w:tcPr>
            <w:tcW w:w="1607" w:type="dxa"/>
            <w:tcBorders>
              <w:top w:val="single" w:sz="4" w:space="0" w:color="auto"/>
              <w:left w:val="nil"/>
              <w:bottom w:val="single" w:sz="4" w:space="0" w:color="auto"/>
              <w:right w:val="nil"/>
            </w:tcBorders>
            <w:shd w:val="clear" w:color="auto" w:fill="auto"/>
            <w:noWrap/>
            <w:vAlign w:val="bottom"/>
            <w:hideMark/>
          </w:tcPr>
          <w:p w14:paraId="0290AF96" w14:textId="72F2BE5D" w:rsidR="000129B5" w:rsidRPr="008B6E6A" w:rsidRDefault="000129B5" w:rsidP="00E6483C">
            <w:pPr>
              <w:pStyle w:val="Tabletext"/>
              <w:jc w:val="right"/>
              <w:rPr>
                <w:b/>
                <w:bCs/>
              </w:rPr>
            </w:pPr>
            <w:r w:rsidRPr="008B6E6A">
              <w:rPr>
                <w:b/>
                <w:bCs/>
              </w:rPr>
              <w:t>3</w:t>
            </w:r>
            <w:r w:rsidR="00BE6B78">
              <w:rPr>
                <w:b/>
                <w:bCs/>
              </w:rPr>
              <w:t xml:space="preserve"> </w:t>
            </w:r>
            <w:r w:rsidRPr="008B6E6A">
              <w:rPr>
                <w:b/>
                <w:bCs/>
              </w:rPr>
              <w:t>530 (100)</w:t>
            </w:r>
          </w:p>
        </w:tc>
        <w:tc>
          <w:tcPr>
            <w:tcW w:w="1605" w:type="dxa"/>
            <w:tcBorders>
              <w:top w:val="single" w:sz="4" w:space="0" w:color="auto"/>
              <w:left w:val="nil"/>
              <w:bottom w:val="single" w:sz="4" w:space="0" w:color="auto"/>
              <w:right w:val="nil"/>
            </w:tcBorders>
            <w:shd w:val="clear" w:color="auto" w:fill="auto"/>
            <w:noWrap/>
            <w:vAlign w:val="bottom"/>
            <w:hideMark/>
          </w:tcPr>
          <w:p w14:paraId="03ACB163" w14:textId="657DDBC3" w:rsidR="000129B5" w:rsidRPr="008B6E6A" w:rsidRDefault="000129B5" w:rsidP="00E6483C">
            <w:pPr>
              <w:pStyle w:val="Tabletext"/>
              <w:jc w:val="right"/>
              <w:rPr>
                <w:b/>
                <w:bCs/>
              </w:rPr>
            </w:pPr>
            <w:r w:rsidRPr="008B6E6A">
              <w:rPr>
                <w:b/>
                <w:bCs/>
              </w:rPr>
              <w:t>11</w:t>
            </w:r>
            <w:r w:rsidR="00BE6B78">
              <w:rPr>
                <w:b/>
                <w:bCs/>
              </w:rPr>
              <w:t xml:space="preserve"> </w:t>
            </w:r>
            <w:r w:rsidRPr="008B6E6A">
              <w:rPr>
                <w:b/>
                <w:bCs/>
              </w:rPr>
              <w:t>643 (100)</w:t>
            </w:r>
          </w:p>
        </w:tc>
        <w:tc>
          <w:tcPr>
            <w:tcW w:w="1320" w:type="dxa"/>
            <w:tcBorders>
              <w:top w:val="single" w:sz="4" w:space="0" w:color="auto"/>
              <w:left w:val="nil"/>
              <w:bottom w:val="single" w:sz="4" w:space="0" w:color="auto"/>
              <w:right w:val="nil"/>
            </w:tcBorders>
            <w:shd w:val="clear" w:color="auto" w:fill="auto"/>
            <w:noWrap/>
            <w:vAlign w:val="bottom"/>
            <w:hideMark/>
          </w:tcPr>
          <w:p w14:paraId="131DD6AC" w14:textId="2864A9EC" w:rsidR="000129B5" w:rsidRPr="008B6E6A" w:rsidRDefault="000129B5" w:rsidP="00E6483C">
            <w:pPr>
              <w:pStyle w:val="Tabletext"/>
              <w:jc w:val="right"/>
              <w:rPr>
                <w:b/>
                <w:bCs/>
              </w:rPr>
            </w:pPr>
            <w:r w:rsidRPr="008B6E6A">
              <w:rPr>
                <w:b/>
                <w:bCs/>
              </w:rPr>
              <w:t>15</w:t>
            </w:r>
            <w:r w:rsidR="00BE6B78">
              <w:rPr>
                <w:b/>
                <w:bCs/>
              </w:rPr>
              <w:t xml:space="preserve"> </w:t>
            </w:r>
            <w:r w:rsidRPr="008B6E6A">
              <w:rPr>
                <w:b/>
                <w:bCs/>
              </w:rPr>
              <w:t>173 (100)</w:t>
            </w:r>
          </w:p>
        </w:tc>
      </w:tr>
    </w:tbl>
    <w:p w14:paraId="2F1AB0B3" w14:textId="2872EB1E" w:rsidR="00886D94" w:rsidRDefault="00886D94" w:rsidP="008B6E6A">
      <w:pPr>
        <w:pStyle w:val="Source"/>
      </w:pPr>
      <w:bookmarkStart w:id="84" w:name="_Hlk85470099"/>
      <w:bookmarkEnd w:id="83"/>
      <w:r>
        <w:t>Notes:    Excludes those who left the survey</w:t>
      </w:r>
      <w:r w:rsidR="0036188D">
        <w:t>.</w:t>
      </w:r>
      <w:r>
        <w:br/>
      </w:r>
      <w:r w:rsidRPr="00505897">
        <w:t>1</w:t>
      </w:r>
      <w:r>
        <w:t xml:space="preserve"> </w:t>
      </w:r>
      <w:r w:rsidR="00D8748A">
        <w:t xml:space="preserve">Did not re-engage via VET includes those who re-engaged via </w:t>
      </w:r>
      <w:r w:rsidR="00854D62">
        <w:t>h</w:t>
      </w:r>
      <w:r w:rsidR="00724102">
        <w:t xml:space="preserve">igher </w:t>
      </w:r>
      <w:r w:rsidR="00854D62">
        <w:t>e</w:t>
      </w:r>
      <w:r w:rsidR="00724102">
        <w:t>ducation (</w:t>
      </w:r>
      <w:r w:rsidR="00D8748A">
        <w:t>HE</w:t>
      </w:r>
      <w:r w:rsidR="00724102">
        <w:t>)</w:t>
      </w:r>
      <w:r w:rsidR="00D8748A">
        <w:t xml:space="preserve"> and at a level lower than VET, and those </w:t>
      </w:r>
      <w:r w:rsidR="002F5C23">
        <w:t>who</w:t>
      </w:r>
      <w:r w:rsidR="00D8748A">
        <w:t xml:space="preserve"> </w:t>
      </w:r>
      <w:r>
        <w:t xml:space="preserve">did not engage </w:t>
      </w:r>
      <w:r w:rsidR="00D8748A">
        <w:t xml:space="preserve">with </w:t>
      </w:r>
      <w:r w:rsidR="00854D62">
        <w:t xml:space="preserve">any </w:t>
      </w:r>
      <w:r w:rsidR="00D8748A">
        <w:t>further study.</w:t>
      </w:r>
    </w:p>
    <w:p w14:paraId="5E122AAB" w14:textId="4E25677D" w:rsidR="000129B5" w:rsidRPr="009C1681" w:rsidRDefault="000129B5" w:rsidP="009C1681">
      <w:pPr>
        <w:pStyle w:val="Text"/>
      </w:pPr>
      <w:r w:rsidRPr="009C1681">
        <w:t xml:space="preserve">There is a clear distinction in the post-school education pathways of early school leavers when compared </w:t>
      </w:r>
      <w:r w:rsidR="003A5DF3">
        <w:t>with</w:t>
      </w:r>
      <w:r w:rsidRPr="009C1681">
        <w:t xml:space="preserve"> non-early school leavers, with </w:t>
      </w:r>
      <w:r w:rsidR="00886D94">
        <w:t xml:space="preserve">a higher proportion of </w:t>
      </w:r>
      <w:r w:rsidRPr="009C1681">
        <w:t xml:space="preserve">early school leavers </w:t>
      </w:r>
      <w:r w:rsidR="00886D94">
        <w:t>re-engaging in education via</w:t>
      </w:r>
      <w:r w:rsidRPr="009C1681">
        <w:t xml:space="preserve"> VET</w:t>
      </w:r>
      <w:r w:rsidR="00886D94">
        <w:t xml:space="preserve"> (63% compared with 27%)</w:t>
      </w:r>
      <w:r w:rsidRPr="009C1681">
        <w:t xml:space="preserve"> or in no further study</w:t>
      </w:r>
      <w:r w:rsidR="00886D94">
        <w:t xml:space="preserve"> (26% compared with 12%) (table 3)</w:t>
      </w:r>
      <w:r w:rsidRPr="009C1681">
        <w:t xml:space="preserve">. </w:t>
      </w:r>
      <w:r w:rsidR="00886D94">
        <w:t>A higher proportion of t</w:t>
      </w:r>
      <w:r w:rsidRPr="009C1681">
        <w:t xml:space="preserve">hose who </w:t>
      </w:r>
      <w:r w:rsidR="00886D94">
        <w:t>complete Year 12</w:t>
      </w:r>
      <w:r w:rsidRPr="009C1681">
        <w:t xml:space="preserve"> </w:t>
      </w:r>
      <w:r w:rsidR="00886D94">
        <w:t>re-</w:t>
      </w:r>
      <w:r w:rsidRPr="009C1681">
        <w:t xml:space="preserve">engage </w:t>
      </w:r>
      <w:r w:rsidR="00886D94">
        <w:t>with</w:t>
      </w:r>
      <w:r w:rsidRPr="009C1681">
        <w:t xml:space="preserve"> education at a </w:t>
      </w:r>
      <w:r w:rsidR="002B5EA5">
        <w:t>degree</w:t>
      </w:r>
      <w:r w:rsidR="002B5EA5" w:rsidRPr="009C1681">
        <w:t xml:space="preserve"> </w:t>
      </w:r>
      <w:r w:rsidR="00FF58B7" w:rsidRPr="009C1681">
        <w:t>or higher level</w:t>
      </w:r>
      <w:r w:rsidR="00886D94">
        <w:t xml:space="preserve"> than early school leavers, noting </w:t>
      </w:r>
      <w:r w:rsidRPr="009C1681">
        <w:t xml:space="preserve">that LSAY </w:t>
      </w:r>
      <w:r w:rsidR="002B5EA5">
        <w:t xml:space="preserve">is biased towards individuals </w:t>
      </w:r>
      <w:r w:rsidRPr="009C1681">
        <w:t>who complete school and then undertake higher</w:t>
      </w:r>
      <w:r w:rsidR="00965B5F">
        <w:t>-</w:t>
      </w:r>
      <w:r w:rsidRPr="009C1681">
        <w:t>level education.</w:t>
      </w:r>
      <w:bookmarkEnd w:id="84"/>
    </w:p>
    <w:p w14:paraId="026DB064" w14:textId="02CEAF3D" w:rsidR="00526002" w:rsidRPr="009C1681" w:rsidRDefault="00E24ADB" w:rsidP="00526002">
      <w:pPr>
        <w:pStyle w:val="Text"/>
      </w:pPr>
      <w:bookmarkStart w:id="85" w:name="_Ref64548150"/>
      <w:r>
        <w:t xml:space="preserve">Table 4 </w:t>
      </w:r>
      <w:r w:rsidR="008D7D2E">
        <w:t>demonstrates</w:t>
      </w:r>
      <w:r w:rsidR="00526002" w:rsidRPr="009C1681">
        <w:t xml:space="preserve"> the significance of the variables </w:t>
      </w:r>
      <w:r w:rsidR="00D34B8B">
        <w:t xml:space="preserve">that </w:t>
      </w:r>
      <w:r w:rsidR="00526002" w:rsidRPr="009C1681">
        <w:t>explain early school leavers</w:t>
      </w:r>
      <w:r w:rsidR="004B1F37">
        <w:t>’</w:t>
      </w:r>
      <w:r w:rsidR="00526002" w:rsidRPr="009C1681">
        <w:t xml:space="preserve"> re-engag</w:t>
      </w:r>
      <w:r w:rsidR="008D7D2E">
        <w:t>ement</w:t>
      </w:r>
      <w:r w:rsidR="00526002" w:rsidRPr="009C1681">
        <w:t xml:space="preserve"> </w:t>
      </w:r>
      <w:r w:rsidR="00065816">
        <w:t>with education via</w:t>
      </w:r>
      <w:r w:rsidR="00526002" w:rsidRPr="009C1681">
        <w:t xml:space="preserve"> VET and </w:t>
      </w:r>
      <w:r w:rsidR="004B1F37">
        <w:t xml:space="preserve">their </w:t>
      </w:r>
      <w:r w:rsidR="00526002" w:rsidRPr="009C1681">
        <w:t>re-engag</w:t>
      </w:r>
      <w:r w:rsidR="004B1F37">
        <w:t>ement</w:t>
      </w:r>
      <w:r w:rsidR="00526002" w:rsidRPr="009C1681">
        <w:t xml:space="preserve"> </w:t>
      </w:r>
      <w:r w:rsidR="00065816">
        <w:t>with</w:t>
      </w:r>
      <w:r w:rsidR="00526002" w:rsidRPr="009C1681">
        <w:t xml:space="preserve"> any </w:t>
      </w:r>
      <w:r w:rsidR="00D34B8B">
        <w:t xml:space="preserve">form </w:t>
      </w:r>
      <w:r w:rsidR="00A1162D">
        <w:t xml:space="preserve">of </w:t>
      </w:r>
      <w:r w:rsidR="00A1162D" w:rsidRPr="009C1681">
        <w:t>education</w:t>
      </w:r>
      <w:r w:rsidR="00526002" w:rsidRPr="009C1681">
        <w:t xml:space="preserve">. </w:t>
      </w:r>
      <w:r w:rsidR="002203F1">
        <w:t>The c</w:t>
      </w:r>
      <w:r w:rsidR="0068040F">
        <w:t xml:space="preserve">haracteristics that significantly influence the probability of re-engaging </w:t>
      </w:r>
      <w:r w:rsidR="00065816">
        <w:t>with</w:t>
      </w:r>
      <w:r w:rsidR="0068040F">
        <w:t xml:space="preserve"> education </w:t>
      </w:r>
      <w:r w:rsidR="00065816">
        <w:t>via</w:t>
      </w:r>
      <w:r w:rsidR="0068040F">
        <w:t xml:space="preserve"> VET</w:t>
      </w:r>
      <w:r w:rsidR="00734002">
        <w:t>, indicated by the ticks,</w:t>
      </w:r>
      <w:r w:rsidR="0068040F">
        <w:t xml:space="preserve"> </w:t>
      </w:r>
      <w:proofErr w:type="gramStart"/>
      <w:r w:rsidR="0068040F">
        <w:t>are:</w:t>
      </w:r>
      <w:proofErr w:type="gramEnd"/>
      <w:r w:rsidR="0068040F">
        <w:t xml:space="preserve"> </w:t>
      </w:r>
      <w:r w:rsidR="002B5EA5">
        <w:t xml:space="preserve">school sector, </w:t>
      </w:r>
      <w:r w:rsidR="00526002" w:rsidRPr="009C1681">
        <w:t xml:space="preserve">gender, father’s occupation, </w:t>
      </w:r>
      <w:r w:rsidR="00065816">
        <w:t>individual’s</w:t>
      </w:r>
      <w:r w:rsidR="00526002" w:rsidRPr="009C1681">
        <w:t xml:space="preserve"> intention to complete </w:t>
      </w:r>
      <w:r w:rsidR="00C82AE8">
        <w:t>Y</w:t>
      </w:r>
      <w:r w:rsidR="00526002" w:rsidRPr="009C1681">
        <w:t xml:space="preserve">ear 12, parental </w:t>
      </w:r>
      <w:r w:rsidR="00F63E30">
        <w:t>plans</w:t>
      </w:r>
      <w:r w:rsidR="00065816">
        <w:t xml:space="preserve"> for their child </w:t>
      </w:r>
      <w:r w:rsidR="00484B5D">
        <w:t>for</w:t>
      </w:r>
      <w:r w:rsidR="00526002" w:rsidRPr="009C1681">
        <w:t xml:space="preserve"> the year immediately after school, occupational aspiration at </w:t>
      </w:r>
      <w:r w:rsidR="00614BB7">
        <w:t xml:space="preserve">the </w:t>
      </w:r>
      <w:r w:rsidR="00526002" w:rsidRPr="009C1681">
        <w:t xml:space="preserve">age </w:t>
      </w:r>
      <w:r w:rsidR="00614BB7">
        <w:t xml:space="preserve">of </w:t>
      </w:r>
      <w:r w:rsidR="00526002" w:rsidRPr="009C1681">
        <w:t>30, undertaking any VET subjects whil</w:t>
      </w:r>
      <w:r w:rsidR="00614BB7">
        <w:t>e</w:t>
      </w:r>
      <w:r w:rsidR="00526002" w:rsidRPr="009C1681">
        <w:t xml:space="preserve"> at school </w:t>
      </w:r>
      <w:r w:rsidR="0067666C">
        <w:t>at the age of 15</w:t>
      </w:r>
      <w:r w:rsidR="00526002" w:rsidRPr="009C1681">
        <w:t xml:space="preserve">, and socioeconomic status. The full regression results for both outcomes appear in </w:t>
      </w:r>
      <w:r w:rsidR="00D66BE3">
        <w:t>a</w:t>
      </w:r>
      <w:r w:rsidR="00526002" w:rsidRPr="009C1681">
        <w:t>ppendix B.</w:t>
      </w:r>
    </w:p>
    <w:p w14:paraId="368A0A8F" w14:textId="77777777" w:rsidR="00526002" w:rsidRDefault="00526002">
      <w:pPr>
        <w:spacing w:before="0" w:line="240" w:lineRule="auto"/>
        <w:rPr>
          <w:rFonts w:ascii="Arial" w:hAnsi="Arial"/>
          <w:b/>
          <w:sz w:val="17"/>
        </w:rPr>
      </w:pPr>
      <w:r>
        <w:br w:type="page"/>
      </w:r>
    </w:p>
    <w:p w14:paraId="421DB1DE" w14:textId="22496816" w:rsidR="00847FDA" w:rsidRDefault="00847FDA" w:rsidP="004A13C9">
      <w:pPr>
        <w:pStyle w:val="Tabletitle"/>
      </w:pPr>
      <w:bookmarkStart w:id="86" w:name="_Toc90643465"/>
      <w:r w:rsidRPr="00AC699F">
        <w:lastRenderedPageBreak/>
        <w:t xml:space="preserve">Table </w:t>
      </w:r>
      <w:bookmarkEnd w:id="85"/>
      <w:r w:rsidR="00526002" w:rsidRPr="00AC699F">
        <w:t>4</w:t>
      </w:r>
      <w:r w:rsidR="004A13C9">
        <w:tab/>
      </w:r>
      <w:r w:rsidRPr="00137224">
        <w:t>P-values for explanatory variables</w:t>
      </w:r>
      <w:r w:rsidR="000F759D">
        <w:t xml:space="preserve"> for</w:t>
      </w:r>
      <w:r w:rsidRPr="00137224">
        <w:t xml:space="preserve"> </w:t>
      </w:r>
      <w:r w:rsidR="00065816">
        <w:t xml:space="preserve">educational re-engagement via </w:t>
      </w:r>
      <w:r w:rsidR="00A92DB2">
        <w:t xml:space="preserve">VET and any educational </w:t>
      </w:r>
      <w:r w:rsidR="00B477C0">
        <w:t>r</w:t>
      </w:r>
      <w:r w:rsidR="00A92DB2">
        <w:t>e-engagement</w:t>
      </w:r>
      <w:r w:rsidRPr="00137224">
        <w:t>, LSAY Y06 and Y09</w:t>
      </w:r>
      <w:bookmarkEnd w:id="86"/>
    </w:p>
    <w:tbl>
      <w:tblPr>
        <w:tblW w:w="9071" w:type="dxa"/>
        <w:tblLook w:val="04A0" w:firstRow="1" w:lastRow="0" w:firstColumn="1" w:lastColumn="0" w:noHBand="0" w:noVBand="1"/>
      </w:tblPr>
      <w:tblGrid>
        <w:gridCol w:w="4332"/>
        <w:gridCol w:w="1288"/>
        <w:gridCol w:w="1081"/>
        <w:gridCol w:w="17"/>
        <w:gridCol w:w="1272"/>
        <w:gridCol w:w="1081"/>
      </w:tblGrid>
      <w:tr w:rsidR="00B603FD" w:rsidRPr="00847FDA" w14:paraId="702523AF" w14:textId="1D6A3D59" w:rsidTr="00AE47F0">
        <w:trPr>
          <w:trHeight w:val="300"/>
          <w:tblHeader/>
        </w:trPr>
        <w:tc>
          <w:tcPr>
            <w:tcW w:w="4332" w:type="dxa"/>
            <w:tcBorders>
              <w:top w:val="single" w:sz="4" w:space="0" w:color="auto"/>
              <w:left w:val="nil"/>
              <w:right w:val="nil"/>
            </w:tcBorders>
            <w:shd w:val="clear" w:color="auto" w:fill="auto"/>
            <w:noWrap/>
            <w:vAlign w:val="bottom"/>
          </w:tcPr>
          <w:p w14:paraId="53CD1175" w14:textId="77777777" w:rsidR="00F3567A" w:rsidRDefault="00F3567A" w:rsidP="00847FDA">
            <w:pPr>
              <w:pStyle w:val="Tablehead1"/>
              <w:rPr>
                <w:lang w:eastAsia="en-AU"/>
              </w:rPr>
            </w:pPr>
          </w:p>
        </w:tc>
        <w:tc>
          <w:tcPr>
            <w:tcW w:w="2386" w:type="dxa"/>
            <w:gridSpan w:val="3"/>
            <w:tcBorders>
              <w:top w:val="single" w:sz="4" w:space="0" w:color="auto"/>
              <w:left w:val="nil"/>
              <w:right w:val="nil"/>
            </w:tcBorders>
            <w:shd w:val="clear" w:color="auto" w:fill="auto"/>
            <w:noWrap/>
            <w:vAlign w:val="bottom"/>
          </w:tcPr>
          <w:p w14:paraId="16FF3E53" w14:textId="63FE7E63" w:rsidR="00F3567A" w:rsidRDefault="00065816" w:rsidP="00A92DB2">
            <w:pPr>
              <w:pStyle w:val="Tablehead1"/>
              <w:jc w:val="center"/>
              <w:rPr>
                <w:lang w:eastAsia="en-AU"/>
              </w:rPr>
            </w:pPr>
            <w:r>
              <w:rPr>
                <w:lang w:eastAsia="en-AU"/>
              </w:rPr>
              <w:t xml:space="preserve">Educational re- engagement via </w:t>
            </w:r>
            <w:r w:rsidR="00F3567A">
              <w:rPr>
                <w:lang w:eastAsia="en-AU"/>
              </w:rPr>
              <w:t>VET</w:t>
            </w:r>
          </w:p>
        </w:tc>
        <w:tc>
          <w:tcPr>
            <w:tcW w:w="2353" w:type="dxa"/>
            <w:gridSpan w:val="2"/>
            <w:tcBorders>
              <w:top w:val="single" w:sz="4" w:space="0" w:color="auto"/>
              <w:left w:val="nil"/>
              <w:right w:val="nil"/>
            </w:tcBorders>
          </w:tcPr>
          <w:p w14:paraId="0FC03AC1" w14:textId="7B0D8ED8" w:rsidR="00F3567A" w:rsidRDefault="00F3567A" w:rsidP="00A92DB2">
            <w:pPr>
              <w:pStyle w:val="Tablehead1"/>
              <w:jc w:val="center"/>
              <w:rPr>
                <w:lang w:eastAsia="en-AU"/>
              </w:rPr>
            </w:pPr>
            <w:r>
              <w:rPr>
                <w:lang w:eastAsia="en-AU"/>
              </w:rPr>
              <w:t xml:space="preserve">Any </w:t>
            </w:r>
            <w:r w:rsidR="00065816">
              <w:rPr>
                <w:lang w:eastAsia="en-AU"/>
              </w:rPr>
              <w:t>educational</w:t>
            </w:r>
            <w:r w:rsidR="00065816">
              <w:rPr>
                <w:lang w:eastAsia="en-AU"/>
              </w:rPr>
              <w:br/>
              <w:t>re-</w:t>
            </w:r>
            <w:r>
              <w:rPr>
                <w:lang w:eastAsia="en-AU"/>
              </w:rPr>
              <w:t>engagement</w:t>
            </w:r>
          </w:p>
        </w:tc>
      </w:tr>
      <w:tr w:rsidR="00B603FD" w:rsidRPr="00847FDA" w14:paraId="4F5A4637" w14:textId="5C9AB329" w:rsidTr="00AE47F0">
        <w:trPr>
          <w:trHeight w:val="300"/>
          <w:tblHeader/>
        </w:trPr>
        <w:tc>
          <w:tcPr>
            <w:tcW w:w="4332" w:type="dxa"/>
            <w:tcBorders>
              <w:left w:val="nil"/>
              <w:bottom w:val="single" w:sz="4" w:space="0" w:color="auto"/>
              <w:right w:val="nil"/>
            </w:tcBorders>
            <w:shd w:val="clear" w:color="auto" w:fill="auto"/>
            <w:noWrap/>
            <w:vAlign w:val="bottom"/>
            <w:hideMark/>
          </w:tcPr>
          <w:p w14:paraId="314A4036" w14:textId="390D698D" w:rsidR="00A92DB2" w:rsidRPr="00847FDA" w:rsidRDefault="00A92DB2" w:rsidP="00AE47F0">
            <w:pPr>
              <w:pStyle w:val="Tablehead1"/>
              <w:rPr>
                <w:lang w:eastAsia="en-AU"/>
              </w:rPr>
            </w:pPr>
            <w:r>
              <w:rPr>
                <w:lang w:eastAsia="en-AU"/>
              </w:rPr>
              <w:t xml:space="preserve">Explanatory </w:t>
            </w:r>
            <w:r w:rsidR="0068040F" w:rsidRPr="00AE47F0">
              <w:t>variable</w:t>
            </w:r>
          </w:p>
        </w:tc>
        <w:tc>
          <w:tcPr>
            <w:tcW w:w="1288" w:type="dxa"/>
            <w:tcBorders>
              <w:left w:val="nil"/>
              <w:bottom w:val="single" w:sz="4" w:space="0" w:color="auto"/>
              <w:right w:val="nil"/>
            </w:tcBorders>
            <w:shd w:val="clear" w:color="auto" w:fill="auto"/>
            <w:noWrap/>
            <w:vAlign w:val="bottom"/>
            <w:hideMark/>
          </w:tcPr>
          <w:p w14:paraId="088E1F7A" w14:textId="21D975F5" w:rsidR="00A92DB2" w:rsidRPr="00AE47F0" w:rsidRDefault="00A92DB2" w:rsidP="00AE47F0">
            <w:pPr>
              <w:pStyle w:val="Tablehead2"/>
            </w:pPr>
            <w:r w:rsidRPr="00AE47F0">
              <w:t>P-</w:t>
            </w:r>
            <w:r w:rsidR="00994C84">
              <w:t>v</w:t>
            </w:r>
            <w:r w:rsidRPr="00AE47F0">
              <w:t>alue</w:t>
            </w:r>
          </w:p>
        </w:tc>
        <w:tc>
          <w:tcPr>
            <w:tcW w:w="1081" w:type="dxa"/>
            <w:tcBorders>
              <w:left w:val="nil"/>
              <w:bottom w:val="single" w:sz="4" w:space="0" w:color="auto"/>
              <w:right w:val="nil"/>
            </w:tcBorders>
            <w:vAlign w:val="bottom"/>
          </w:tcPr>
          <w:p w14:paraId="703BD06F" w14:textId="66522CA2" w:rsidR="00A92DB2" w:rsidRPr="00AE47F0" w:rsidRDefault="00A92DB2" w:rsidP="00AE47F0">
            <w:pPr>
              <w:pStyle w:val="Tablehead2"/>
            </w:pPr>
            <w:r w:rsidRPr="00AE47F0">
              <w:t>Significant</w:t>
            </w:r>
          </w:p>
        </w:tc>
        <w:tc>
          <w:tcPr>
            <w:tcW w:w="1289" w:type="dxa"/>
            <w:gridSpan w:val="2"/>
            <w:tcBorders>
              <w:left w:val="nil"/>
              <w:bottom w:val="single" w:sz="4" w:space="0" w:color="auto"/>
              <w:right w:val="nil"/>
            </w:tcBorders>
            <w:vAlign w:val="bottom"/>
          </w:tcPr>
          <w:p w14:paraId="1A9C8A49" w14:textId="2E8F0BDA" w:rsidR="00A92DB2" w:rsidRPr="00AE47F0" w:rsidRDefault="00A92DB2" w:rsidP="00AE47F0">
            <w:pPr>
              <w:pStyle w:val="Tablehead2"/>
            </w:pPr>
            <w:r w:rsidRPr="00AE47F0">
              <w:t>P-</w:t>
            </w:r>
            <w:r w:rsidR="00711F91">
              <w:t>v</w:t>
            </w:r>
            <w:r w:rsidRPr="00AE47F0">
              <w:t>alue</w:t>
            </w:r>
          </w:p>
        </w:tc>
        <w:tc>
          <w:tcPr>
            <w:tcW w:w="1081" w:type="dxa"/>
            <w:tcBorders>
              <w:left w:val="nil"/>
              <w:bottom w:val="single" w:sz="4" w:space="0" w:color="auto"/>
              <w:right w:val="nil"/>
            </w:tcBorders>
            <w:vAlign w:val="bottom"/>
          </w:tcPr>
          <w:p w14:paraId="35D81CD0" w14:textId="7627AE85" w:rsidR="00A92DB2" w:rsidRPr="00AE47F0" w:rsidRDefault="00A92DB2" w:rsidP="00AE47F0">
            <w:pPr>
              <w:pStyle w:val="Tablehead2"/>
            </w:pPr>
            <w:r w:rsidRPr="00AE47F0">
              <w:t>Significant</w:t>
            </w:r>
          </w:p>
        </w:tc>
      </w:tr>
      <w:tr w:rsidR="003C621C" w:rsidRPr="00847FDA" w14:paraId="7CA6D9A8" w14:textId="3ED62723" w:rsidTr="0033043E">
        <w:trPr>
          <w:trHeight w:val="300"/>
        </w:trPr>
        <w:tc>
          <w:tcPr>
            <w:tcW w:w="4332" w:type="dxa"/>
            <w:tcBorders>
              <w:top w:val="single" w:sz="4" w:space="0" w:color="auto"/>
              <w:left w:val="nil"/>
              <w:bottom w:val="nil"/>
              <w:right w:val="nil"/>
            </w:tcBorders>
            <w:shd w:val="clear" w:color="auto" w:fill="auto"/>
            <w:noWrap/>
            <w:vAlign w:val="bottom"/>
            <w:hideMark/>
          </w:tcPr>
          <w:p w14:paraId="55447CFA" w14:textId="529729CD" w:rsidR="003C621C" w:rsidRPr="00847FDA" w:rsidRDefault="003C621C" w:rsidP="003C621C">
            <w:pPr>
              <w:pStyle w:val="Tabletext"/>
              <w:rPr>
                <w:lang w:eastAsia="en-AU"/>
              </w:rPr>
            </w:pPr>
            <w:r>
              <w:rPr>
                <w:lang w:eastAsia="en-AU"/>
              </w:rPr>
              <w:t>School sector</w:t>
            </w:r>
          </w:p>
        </w:tc>
        <w:tc>
          <w:tcPr>
            <w:tcW w:w="1288" w:type="dxa"/>
            <w:tcBorders>
              <w:top w:val="single" w:sz="4" w:space="0" w:color="auto"/>
              <w:left w:val="nil"/>
              <w:bottom w:val="nil"/>
              <w:right w:val="nil"/>
            </w:tcBorders>
            <w:shd w:val="clear" w:color="auto" w:fill="auto"/>
            <w:noWrap/>
            <w:hideMark/>
          </w:tcPr>
          <w:p w14:paraId="3F7B6A39" w14:textId="70ADC8A6" w:rsidR="003C621C" w:rsidRPr="00847FDA" w:rsidRDefault="003C621C" w:rsidP="003C621C">
            <w:pPr>
              <w:pStyle w:val="Tabletext"/>
              <w:jc w:val="center"/>
              <w:rPr>
                <w:lang w:eastAsia="en-AU"/>
              </w:rPr>
            </w:pPr>
            <w:r w:rsidRPr="00661B49">
              <w:t>0.0130</w:t>
            </w:r>
          </w:p>
        </w:tc>
        <w:tc>
          <w:tcPr>
            <w:tcW w:w="1081" w:type="dxa"/>
            <w:tcBorders>
              <w:top w:val="single" w:sz="4" w:space="0" w:color="auto"/>
              <w:left w:val="nil"/>
              <w:bottom w:val="nil"/>
              <w:right w:val="nil"/>
            </w:tcBorders>
            <w:shd w:val="clear" w:color="auto" w:fill="auto"/>
          </w:tcPr>
          <w:p w14:paraId="4F079E5D" w14:textId="113497E5" w:rsidR="003C621C" w:rsidRPr="004A2D54" w:rsidRDefault="003C621C" w:rsidP="003C621C">
            <w:pPr>
              <w:pStyle w:val="Tabletext"/>
              <w:spacing w:before="0" w:after="0"/>
              <w:jc w:val="center"/>
              <w:rPr>
                <w:color w:val="000000" w:themeColor="text1"/>
              </w:rPr>
            </w:pPr>
            <w:r w:rsidRPr="004A2D54">
              <w:rPr>
                <w:color w:val="000000" w:themeColor="text1"/>
                <w:sz w:val="28"/>
                <w:szCs w:val="28"/>
              </w:rPr>
              <w:sym w:font="Wingdings" w:char="F0FC"/>
            </w:r>
          </w:p>
        </w:tc>
        <w:tc>
          <w:tcPr>
            <w:tcW w:w="1289" w:type="dxa"/>
            <w:gridSpan w:val="2"/>
            <w:tcBorders>
              <w:top w:val="single" w:sz="4" w:space="0" w:color="auto"/>
              <w:left w:val="nil"/>
              <w:bottom w:val="nil"/>
              <w:right w:val="nil"/>
            </w:tcBorders>
            <w:shd w:val="clear" w:color="auto" w:fill="auto"/>
          </w:tcPr>
          <w:p w14:paraId="62FEEB36" w14:textId="75984948" w:rsidR="003C621C" w:rsidRPr="00A92DB2" w:rsidRDefault="003C621C" w:rsidP="003C621C">
            <w:pPr>
              <w:pStyle w:val="Tabletext"/>
              <w:jc w:val="center"/>
            </w:pPr>
            <w:r w:rsidRPr="006A1DAF">
              <w:t>0.0126</w:t>
            </w:r>
          </w:p>
        </w:tc>
        <w:tc>
          <w:tcPr>
            <w:tcW w:w="1081" w:type="dxa"/>
            <w:tcBorders>
              <w:top w:val="single" w:sz="4" w:space="0" w:color="auto"/>
              <w:left w:val="nil"/>
              <w:bottom w:val="nil"/>
              <w:right w:val="nil"/>
            </w:tcBorders>
            <w:shd w:val="clear" w:color="auto" w:fill="auto"/>
          </w:tcPr>
          <w:p w14:paraId="38A83FCF" w14:textId="30E71423"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847FDA" w14:paraId="07B0F934" w14:textId="29A4B6BA" w:rsidTr="0033043E">
        <w:trPr>
          <w:trHeight w:val="300"/>
        </w:trPr>
        <w:tc>
          <w:tcPr>
            <w:tcW w:w="4332" w:type="dxa"/>
            <w:tcBorders>
              <w:top w:val="nil"/>
              <w:left w:val="nil"/>
              <w:bottom w:val="nil"/>
              <w:right w:val="nil"/>
            </w:tcBorders>
            <w:shd w:val="clear" w:color="auto" w:fill="auto"/>
            <w:noWrap/>
            <w:vAlign w:val="bottom"/>
            <w:hideMark/>
          </w:tcPr>
          <w:p w14:paraId="27F8F0C7" w14:textId="4D30BE76" w:rsidR="003C621C" w:rsidRPr="00847FDA" w:rsidRDefault="003C621C" w:rsidP="003C621C">
            <w:pPr>
              <w:pStyle w:val="Tabletext"/>
              <w:rPr>
                <w:lang w:eastAsia="en-AU"/>
              </w:rPr>
            </w:pPr>
            <w:r>
              <w:rPr>
                <w:lang w:eastAsia="en-AU"/>
              </w:rPr>
              <w:t>Gender</w:t>
            </w:r>
          </w:p>
        </w:tc>
        <w:tc>
          <w:tcPr>
            <w:tcW w:w="1288" w:type="dxa"/>
            <w:tcBorders>
              <w:top w:val="nil"/>
              <w:left w:val="nil"/>
              <w:bottom w:val="nil"/>
              <w:right w:val="nil"/>
            </w:tcBorders>
            <w:shd w:val="clear" w:color="auto" w:fill="auto"/>
            <w:noWrap/>
            <w:hideMark/>
          </w:tcPr>
          <w:p w14:paraId="1439C7C1" w14:textId="0A7A90A4" w:rsidR="003C621C" w:rsidRPr="00847FDA" w:rsidRDefault="003C621C" w:rsidP="003C621C">
            <w:pPr>
              <w:pStyle w:val="Tabletext"/>
              <w:jc w:val="center"/>
              <w:rPr>
                <w:lang w:eastAsia="en-AU"/>
              </w:rPr>
            </w:pPr>
            <w:r w:rsidRPr="00661B49">
              <w:t>&lt;.0001</w:t>
            </w:r>
          </w:p>
        </w:tc>
        <w:tc>
          <w:tcPr>
            <w:tcW w:w="1081" w:type="dxa"/>
            <w:tcBorders>
              <w:top w:val="nil"/>
              <w:left w:val="nil"/>
              <w:bottom w:val="nil"/>
              <w:right w:val="nil"/>
            </w:tcBorders>
            <w:shd w:val="clear" w:color="auto" w:fill="auto"/>
          </w:tcPr>
          <w:p w14:paraId="7C933C14" w14:textId="29386888" w:rsidR="003C621C" w:rsidRPr="004A2D54" w:rsidRDefault="003C621C" w:rsidP="003C621C">
            <w:pPr>
              <w:pStyle w:val="Tabletext"/>
              <w:spacing w:before="0" w:after="0"/>
              <w:jc w:val="center"/>
              <w:rPr>
                <w:color w:val="000000" w:themeColor="text1"/>
                <w:sz w:val="28"/>
                <w:szCs w:val="28"/>
              </w:rPr>
            </w:pPr>
            <w:r w:rsidRPr="004A2D54">
              <w:rPr>
                <w:color w:val="000000" w:themeColor="text1"/>
                <w:sz w:val="28"/>
                <w:szCs w:val="28"/>
              </w:rPr>
              <w:sym w:font="Wingdings" w:char="F0FC"/>
            </w:r>
          </w:p>
        </w:tc>
        <w:tc>
          <w:tcPr>
            <w:tcW w:w="1289" w:type="dxa"/>
            <w:gridSpan w:val="2"/>
            <w:tcBorders>
              <w:top w:val="nil"/>
              <w:left w:val="nil"/>
              <w:bottom w:val="nil"/>
              <w:right w:val="nil"/>
            </w:tcBorders>
            <w:shd w:val="clear" w:color="auto" w:fill="auto"/>
          </w:tcPr>
          <w:p w14:paraId="51C08EAF" w14:textId="7D52ECB2" w:rsidR="003C621C" w:rsidRPr="00A92DB2" w:rsidRDefault="003C621C" w:rsidP="003C621C">
            <w:pPr>
              <w:pStyle w:val="Tabletext"/>
              <w:jc w:val="center"/>
            </w:pPr>
            <w:r w:rsidRPr="006A1DAF">
              <w:t>0.0992</w:t>
            </w:r>
          </w:p>
        </w:tc>
        <w:tc>
          <w:tcPr>
            <w:tcW w:w="1081" w:type="dxa"/>
            <w:tcBorders>
              <w:top w:val="nil"/>
              <w:left w:val="nil"/>
              <w:bottom w:val="nil"/>
              <w:right w:val="nil"/>
            </w:tcBorders>
            <w:shd w:val="clear" w:color="auto" w:fill="auto"/>
          </w:tcPr>
          <w:p w14:paraId="2F02BED6" w14:textId="6A119E0B" w:rsidR="003C621C" w:rsidRPr="004A2D54" w:rsidRDefault="00C3578F"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847FDA" w14:paraId="257DE017" w14:textId="175FD33D" w:rsidTr="0033043E">
        <w:trPr>
          <w:trHeight w:val="300"/>
        </w:trPr>
        <w:tc>
          <w:tcPr>
            <w:tcW w:w="4332" w:type="dxa"/>
            <w:tcBorders>
              <w:top w:val="nil"/>
              <w:left w:val="nil"/>
              <w:bottom w:val="nil"/>
              <w:right w:val="nil"/>
            </w:tcBorders>
            <w:shd w:val="clear" w:color="auto" w:fill="auto"/>
            <w:noWrap/>
            <w:vAlign w:val="bottom"/>
            <w:hideMark/>
          </w:tcPr>
          <w:p w14:paraId="2B54FB4F" w14:textId="0C2B86AD" w:rsidR="003C621C" w:rsidRPr="00847FDA" w:rsidRDefault="003C621C" w:rsidP="003C621C">
            <w:pPr>
              <w:pStyle w:val="Tabletext"/>
              <w:rPr>
                <w:lang w:eastAsia="en-AU"/>
              </w:rPr>
            </w:pPr>
            <w:r w:rsidRPr="002D6BC1">
              <w:rPr>
                <w:lang w:eastAsia="en-AU"/>
              </w:rPr>
              <w:t>I</w:t>
            </w:r>
            <w:r>
              <w:rPr>
                <w:lang w:eastAsia="en-AU"/>
              </w:rPr>
              <w:t>ndigenous status</w:t>
            </w:r>
          </w:p>
        </w:tc>
        <w:tc>
          <w:tcPr>
            <w:tcW w:w="1288" w:type="dxa"/>
            <w:tcBorders>
              <w:top w:val="nil"/>
              <w:left w:val="nil"/>
              <w:bottom w:val="nil"/>
              <w:right w:val="nil"/>
            </w:tcBorders>
            <w:shd w:val="clear" w:color="auto" w:fill="auto"/>
            <w:noWrap/>
            <w:hideMark/>
          </w:tcPr>
          <w:p w14:paraId="7639E11C" w14:textId="0DD5E5A4" w:rsidR="003C621C" w:rsidRPr="00847FDA" w:rsidRDefault="003C621C" w:rsidP="003C621C">
            <w:pPr>
              <w:pStyle w:val="Tabletext"/>
              <w:jc w:val="center"/>
              <w:rPr>
                <w:lang w:eastAsia="en-AU"/>
              </w:rPr>
            </w:pPr>
            <w:r w:rsidRPr="00661B49">
              <w:t>0.8417</w:t>
            </w:r>
          </w:p>
        </w:tc>
        <w:tc>
          <w:tcPr>
            <w:tcW w:w="1081" w:type="dxa"/>
            <w:tcBorders>
              <w:top w:val="nil"/>
              <w:left w:val="nil"/>
              <w:bottom w:val="nil"/>
              <w:right w:val="nil"/>
            </w:tcBorders>
            <w:shd w:val="clear" w:color="auto" w:fill="auto"/>
          </w:tcPr>
          <w:p w14:paraId="15279DEF"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1264FF51" w14:textId="23397658" w:rsidR="003C621C" w:rsidRPr="00A92DB2" w:rsidRDefault="003C621C" w:rsidP="003C621C">
            <w:pPr>
              <w:pStyle w:val="Tabletext"/>
              <w:jc w:val="center"/>
            </w:pPr>
            <w:r w:rsidRPr="006A1DAF">
              <w:t>0.7150</w:t>
            </w:r>
          </w:p>
        </w:tc>
        <w:tc>
          <w:tcPr>
            <w:tcW w:w="1081" w:type="dxa"/>
            <w:tcBorders>
              <w:top w:val="nil"/>
              <w:left w:val="nil"/>
              <w:bottom w:val="nil"/>
              <w:right w:val="nil"/>
            </w:tcBorders>
            <w:shd w:val="clear" w:color="auto" w:fill="auto"/>
          </w:tcPr>
          <w:p w14:paraId="5237872D"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0E3C6901" w14:textId="3749B625" w:rsidTr="0033043E">
        <w:trPr>
          <w:trHeight w:val="300"/>
        </w:trPr>
        <w:tc>
          <w:tcPr>
            <w:tcW w:w="4332" w:type="dxa"/>
            <w:tcBorders>
              <w:top w:val="nil"/>
              <w:left w:val="nil"/>
              <w:bottom w:val="nil"/>
              <w:right w:val="nil"/>
            </w:tcBorders>
            <w:shd w:val="clear" w:color="auto" w:fill="auto"/>
            <w:noWrap/>
            <w:vAlign w:val="bottom"/>
            <w:hideMark/>
          </w:tcPr>
          <w:p w14:paraId="690AA201" w14:textId="5E1E1645" w:rsidR="003C621C" w:rsidRPr="00847FDA" w:rsidRDefault="003C621C" w:rsidP="003C621C">
            <w:pPr>
              <w:pStyle w:val="Tabletext"/>
              <w:rPr>
                <w:lang w:eastAsia="en-AU"/>
              </w:rPr>
            </w:pPr>
            <w:r>
              <w:rPr>
                <w:lang w:eastAsia="en-AU"/>
              </w:rPr>
              <w:t>School geographic location</w:t>
            </w:r>
          </w:p>
        </w:tc>
        <w:tc>
          <w:tcPr>
            <w:tcW w:w="1288" w:type="dxa"/>
            <w:tcBorders>
              <w:top w:val="nil"/>
              <w:left w:val="nil"/>
              <w:bottom w:val="nil"/>
              <w:right w:val="nil"/>
            </w:tcBorders>
            <w:shd w:val="clear" w:color="auto" w:fill="auto"/>
            <w:noWrap/>
            <w:hideMark/>
          </w:tcPr>
          <w:p w14:paraId="57F5DD6C" w14:textId="6D559756" w:rsidR="003C621C" w:rsidRPr="00847FDA" w:rsidRDefault="003C621C" w:rsidP="003C621C">
            <w:pPr>
              <w:pStyle w:val="Tabletext"/>
              <w:jc w:val="center"/>
              <w:rPr>
                <w:lang w:eastAsia="en-AU"/>
              </w:rPr>
            </w:pPr>
            <w:r w:rsidRPr="00661B49">
              <w:t>0.8773</w:t>
            </w:r>
          </w:p>
        </w:tc>
        <w:tc>
          <w:tcPr>
            <w:tcW w:w="1081" w:type="dxa"/>
            <w:tcBorders>
              <w:top w:val="nil"/>
              <w:left w:val="nil"/>
              <w:bottom w:val="nil"/>
              <w:right w:val="nil"/>
            </w:tcBorders>
            <w:shd w:val="clear" w:color="auto" w:fill="auto"/>
          </w:tcPr>
          <w:p w14:paraId="2C0EC343"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686E0339" w14:textId="7BDD790E" w:rsidR="003C621C" w:rsidRPr="00A92DB2" w:rsidRDefault="003C621C" w:rsidP="003C621C">
            <w:pPr>
              <w:pStyle w:val="Tabletext"/>
              <w:jc w:val="center"/>
            </w:pPr>
            <w:r w:rsidRPr="006A1DAF">
              <w:t>0.5872</w:t>
            </w:r>
          </w:p>
        </w:tc>
        <w:tc>
          <w:tcPr>
            <w:tcW w:w="1081" w:type="dxa"/>
            <w:tcBorders>
              <w:top w:val="nil"/>
              <w:left w:val="nil"/>
              <w:bottom w:val="nil"/>
              <w:right w:val="nil"/>
            </w:tcBorders>
            <w:shd w:val="clear" w:color="auto" w:fill="auto"/>
          </w:tcPr>
          <w:p w14:paraId="21DD7964"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385A8C05" w14:textId="4886C3E6" w:rsidTr="0033043E">
        <w:trPr>
          <w:trHeight w:val="300"/>
        </w:trPr>
        <w:tc>
          <w:tcPr>
            <w:tcW w:w="4332" w:type="dxa"/>
            <w:tcBorders>
              <w:top w:val="nil"/>
              <w:left w:val="nil"/>
              <w:bottom w:val="nil"/>
              <w:right w:val="nil"/>
            </w:tcBorders>
            <w:shd w:val="clear" w:color="auto" w:fill="auto"/>
            <w:noWrap/>
            <w:vAlign w:val="bottom"/>
            <w:hideMark/>
          </w:tcPr>
          <w:p w14:paraId="3E950D00" w14:textId="6DA41D65" w:rsidR="003C621C" w:rsidRPr="00847FDA" w:rsidRDefault="003C621C" w:rsidP="003C621C">
            <w:pPr>
              <w:pStyle w:val="Tabletext"/>
              <w:rPr>
                <w:lang w:eastAsia="en-AU"/>
              </w:rPr>
            </w:pPr>
            <w:r>
              <w:rPr>
                <w:lang w:eastAsia="en-AU"/>
              </w:rPr>
              <w:t>Language spoken at home</w:t>
            </w:r>
          </w:p>
        </w:tc>
        <w:tc>
          <w:tcPr>
            <w:tcW w:w="1288" w:type="dxa"/>
            <w:tcBorders>
              <w:top w:val="nil"/>
              <w:left w:val="nil"/>
              <w:bottom w:val="nil"/>
              <w:right w:val="nil"/>
            </w:tcBorders>
            <w:shd w:val="clear" w:color="auto" w:fill="auto"/>
            <w:noWrap/>
            <w:hideMark/>
          </w:tcPr>
          <w:p w14:paraId="77209755" w14:textId="37D09B37" w:rsidR="003C621C" w:rsidRPr="00847FDA" w:rsidRDefault="003C621C" w:rsidP="003C621C">
            <w:pPr>
              <w:pStyle w:val="Tabletext"/>
              <w:jc w:val="center"/>
              <w:rPr>
                <w:lang w:eastAsia="en-AU"/>
              </w:rPr>
            </w:pPr>
            <w:r w:rsidRPr="00661B49">
              <w:t>0.9265</w:t>
            </w:r>
          </w:p>
        </w:tc>
        <w:tc>
          <w:tcPr>
            <w:tcW w:w="1081" w:type="dxa"/>
            <w:tcBorders>
              <w:top w:val="nil"/>
              <w:left w:val="nil"/>
              <w:bottom w:val="nil"/>
              <w:right w:val="nil"/>
            </w:tcBorders>
            <w:shd w:val="clear" w:color="auto" w:fill="auto"/>
          </w:tcPr>
          <w:p w14:paraId="4DC5BF31"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13E8E96E" w14:textId="0A537C2D" w:rsidR="003C621C" w:rsidRPr="00A92DB2" w:rsidRDefault="003C621C" w:rsidP="003C621C">
            <w:pPr>
              <w:pStyle w:val="Tabletext"/>
              <w:jc w:val="center"/>
            </w:pPr>
            <w:r w:rsidRPr="006A1DAF">
              <w:t>0.2742</w:t>
            </w:r>
          </w:p>
        </w:tc>
        <w:tc>
          <w:tcPr>
            <w:tcW w:w="1081" w:type="dxa"/>
            <w:tcBorders>
              <w:top w:val="nil"/>
              <w:left w:val="nil"/>
              <w:bottom w:val="nil"/>
              <w:right w:val="nil"/>
            </w:tcBorders>
            <w:shd w:val="clear" w:color="auto" w:fill="auto"/>
          </w:tcPr>
          <w:p w14:paraId="75162ED6"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559FFF25" w14:textId="6F0FB13D" w:rsidTr="0033043E">
        <w:trPr>
          <w:trHeight w:val="300"/>
        </w:trPr>
        <w:tc>
          <w:tcPr>
            <w:tcW w:w="4332" w:type="dxa"/>
            <w:tcBorders>
              <w:top w:val="nil"/>
              <w:left w:val="nil"/>
              <w:bottom w:val="nil"/>
              <w:right w:val="nil"/>
            </w:tcBorders>
            <w:shd w:val="clear" w:color="auto" w:fill="auto"/>
            <w:noWrap/>
            <w:vAlign w:val="bottom"/>
            <w:hideMark/>
          </w:tcPr>
          <w:p w14:paraId="04BA6447" w14:textId="4C0891AB" w:rsidR="003C621C" w:rsidRPr="00847FDA" w:rsidRDefault="003C621C" w:rsidP="003C621C">
            <w:pPr>
              <w:pStyle w:val="Tabletext"/>
              <w:rPr>
                <w:lang w:eastAsia="en-AU"/>
              </w:rPr>
            </w:pPr>
            <w:r>
              <w:rPr>
                <w:lang w:eastAsia="en-AU"/>
              </w:rPr>
              <w:t>Immigration status</w:t>
            </w:r>
          </w:p>
        </w:tc>
        <w:tc>
          <w:tcPr>
            <w:tcW w:w="1288" w:type="dxa"/>
            <w:tcBorders>
              <w:top w:val="nil"/>
              <w:left w:val="nil"/>
              <w:bottom w:val="nil"/>
              <w:right w:val="nil"/>
            </w:tcBorders>
            <w:shd w:val="clear" w:color="auto" w:fill="auto"/>
            <w:noWrap/>
            <w:hideMark/>
          </w:tcPr>
          <w:p w14:paraId="7DA59DB4" w14:textId="167C94EE" w:rsidR="003C621C" w:rsidRPr="00847FDA" w:rsidRDefault="003C621C" w:rsidP="003C621C">
            <w:pPr>
              <w:pStyle w:val="Tabletext"/>
              <w:jc w:val="center"/>
              <w:rPr>
                <w:lang w:eastAsia="en-AU"/>
              </w:rPr>
            </w:pPr>
            <w:r w:rsidRPr="00661B49">
              <w:t>0.1931</w:t>
            </w:r>
          </w:p>
        </w:tc>
        <w:tc>
          <w:tcPr>
            <w:tcW w:w="1081" w:type="dxa"/>
            <w:tcBorders>
              <w:top w:val="nil"/>
              <w:left w:val="nil"/>
              <w:bottom w:val="nil"/>
              <w:right w:val="nil"/>
            </w:tcBorders>
            <w:shd w:val="clear" w:color="auto" w:fill="auto"/>
          </w:tcPr>
          <w:p w14:paraId="000FC8DE"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364AE1B9" w14:textId="38932F9E" w:rsidR="003C621C" w:rsidRPr="00A92DB2" w:rsidRDefault="003C621C" w:rsidP="003C621C">
            <w:pPr>
              <w:pStyle w:val="Tabletext"/>
              <w:jc w:val="center"/>
            </w:pPr>
            <w:r w:rsidRPr="006A1DAF">
              <w:t>0.1480</w:t>
            </w:r>
          </w:p>
        </w:tc>
        <w:tc>
          <w:tcPr>
            <w:tcW w:w="1081" w:type="dxa"/>
            <w:tcBorders>
              <w:top w:val="nil"/>
              <w:left w:val="nil"/>
              <w:bottom w:val="nil"/>
              <w:right w:val="nil"/>
            </w:tcBorders>
            <w:shd w:val="clear" w:color="auto" w:fill="auto"/>
          </w:tcPr>
          <w:p w14:paraId="480F67C5"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1E2C0922" w14:textId="120CDF17" w:rsidTr="0033043E">
        <w:trPr>
          <w:trHeight w:val="300"/>
        </w:trPr>
        <w:tc>
          <w:tcPr>
            <w:tcW w:w="4332" w:type="dxa"/>
            <w:tcBorders>
              <w:top w:val="nil"/>
              <w:left w:val="nil"/>
              <w:bottom w:val="nil"/>
              <w:right w:val="nil"/>
            </w:tcBorders>
            <w:shd w:val="clear" w:color="auto" w:fill="auto"/>
            <w:noWrap/>
            <w:vAlign w:val="bottom"/>
            <w:hideMark/>
          </w:tcPr>
          <w:p w14:paraId="760C18E9" w14:textId="7FC92F33" w:rsidR="003C621C" w:rsidRPr="00847FDA" w:rsidRDefault="003C621C" w:rsidP="003C621C">
            <w:pPr>
              <w:pStyle w:val="Tabletext"/>
              <w:rPr>
                <w:lang w:eastAsia="en-AU"/>
              </w:rPr>
            </w:pPr>
            <w:r>
              <w:rPr>
                <w:lang w:eastAsia="en-AU"/>
              </w:rPr>
              <w:t>Father’s occupation</w:t>
            </w:r>
          </w:p>
        </w:tc>
        <w:tc>
          <w:tcPr>
            <w:tcW w:w="1288" w:type="dxa"/>
            <w:tcBorders>
              <w:top w:val="nil"/>
              <w:left w:val="nil"/>
              <w:bottom w:val="nil"/>
              <w:right w:val="nil"/>
            </w:tcBorders>
            <w:shd w:val="clear" w:color="auto" w:fill="auto"/>
            <w:noWrap/>
            <w:hideMark/>
          </w:tcPr>
          <w:p w14:paraId="4924A71E" w14:textId="06D9482B" w:rsidR="003C621C" w:rsidRPr="00847FDA" w:rsidRDefault="003C621C" w:rsidP="003C621C">
            <w:pPr>
              <w:pStyle w:val="Tabletext"/>
              <w:jc w:val="center"/>
              <w:rPr>
                <w:lang w:eastAsia="en-AU"/>
              </w:rPr>
            </w:pPr>
            <w:r w:rsidRPr="00661B49">
              <w:t>0.0039</w:t>
            </w:r>
          </w:p>
        </w:tc>
        <w:tc>
          <w:tcPr>
            <w:tcW w:w="1081" w:type="dxa"/>
            <w:tcBorders>
              <w:top w:val="nil"/>
              <w:left w:val="nil"/>
              <w:bottom w:val="nil"/>
              <w:right w:val="nil"/>
            </w:tcBorders>
            <w:shd w:val="clear" w:color="auto" w:fill="auto"/>
          </w:tcPr>
          <w:p w14:paraId="36B5336A" w14:textId="4A5E9F9A" w:rsidR="003C621C" w:rsidRPr="004A2D54" w:rsidRDefault="003C621C" w:rsidP="003C621C">
            <w:pPr>
              <w:pStyle w:val="Tabletext"/>
              <w:spacing w:before="0" w:after="0"/>
              <w:jc w:val="center"/>
              <w:rPr>
                <w:color w:val="000000" w:themeColor="text1"/>
              </w:rPr>
            </w:pPr>
            <w:r w:rsidRPr="004A2D54">
              <w:rPr>
                <w:color w:val="000000" w:themeColor="text1"/>
                <w:sz w:val="28"/>
                <w:szCs w:val="28"/>
              </w:rPr>
              <w:sym w:font="Wingdings" w:char="F0FC"/>
            </w:r>
          </w:p>
        </w:tc>
        <w:tc>
          <w:tcPr>
            <w:tcW w:w="1289" w:type="dxa"/>
            <w:gridSpan w:val="2"/>
            <w:tcBorders>
              <w:top w:val="nil"/>
              <w:left w:val="nil"/>
              <w:bottom w:val="nil"/>
              <w:right w:val="nil"/>
            </w:tcBorders>
            <w:shd w:val="clear" w:color="auto" w:fill="auto"/>
          </w:tcPr>
          <w:p w14:paraId="4543BC84" w14:textId="2CDD4326" w:rsidR="003C621C" w:rsidRPr="00A92DB2" w:rsidRDefault="003C621C" w:rsidP="003C621C">
            <w:pPr>
              <w:pStyle w:val="Tabletext"/>
              <w:jc w:val="center"/>
            </w:pPr>
            <w:r w:rsidRPr="006A1DAF">
              <w:t>0.2884</w:t>
            </w:r>
          </w:p>
        </w:tc>
        <w:tc>
          <w:tcPr>
            <w:tcW w:w="1081" w:type="dxa"/>
            <w:tcBorders>
              <w:top w:val="nil"/>
              <w:left w:val="nil"/>
              <w:bottom w:val="nil"/>
              <w:right w:val="nil"/>
            </w:tcBorders>
            <w:shd w:val="clear" w:color="auto" w:fill="auto"/>
          </w:tcPr>
          <w:p w14:paraId="12D725C3"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2E3284E4" w14:textId="62D06A5A" w:rsidTr="0033043E">
        <w:trPr>
          <w:trHeight w:val="300"/>
        </w:trPr>
        <w:tc>
          <w:tcPr>
            <w:tcW w:w="4332" w:type="dxa"/>
            <w:tcBorders>
              <w:top w:val="nil"/>
              <w:left w:val="nil"/>
              <w:bottom w:val="nil"/>
              <w:right w:val="nil"/>
            </w:tcBorders>
            <w:shd w:val="clear" w:color="auto" w:fill="auto"/>
            <w:noWrap/>
            <w:vAlign w:val="bottom"/>
            <w:hideMark/>
          </w:tcPr>
          <w:p w14:paraId="1A673206" w14:textId="6424AED0" w:rsidR="003C621C" w:rsidRPr="00847FDA" w:rsidRDefault="003C621C" w:rsidP="003C621C">
            <w:pPr>
              <w:pStyle w:val="Tabletext"/>
              <w:rPr>
                <w:lang w:eastAsia="en-AU"/>
              </w:rPr>
            </w:pPr>
            <w:r>
              <w:rPr>
                <w:lang w:eastAsia="en-AU"/>
              </w:rPr>
              <w:t>Mother’s education</w:t>
            </w:r>
          </w:p>
        </w:tc>
        <w:tc>
          <w:tcPr>
            <w:tcW w:w="1288" w:type="dxa"/>
            <w:tcBorders>
              <w:top w:val="nil"/>
              <w:left w:val="nil"/>
              <w:bottom w:val="nil"/>
              <w:right w:val="nil"/>
            </w:tcBorders>
            <w:shd w:val="clear" w:color="auto" w:fill="auto"/>
            <w:noWrap/>
            <w:hideMark/>
          </w:tcPr>
          <w:p w14:paraId="03F6CD66" w14:textId="42DFC3AC" w:rsidR="003C621C" w:rsidRPr="00847FDA" w:rsidRDefault="003C621C" w:rsidP="003C621C">
            <w:pPr>
              <w:pStyle w:val="Tabletext"/>
              <w:jc w:val="center"/>
              <w:rPr>
                <w:lang w:eastAsia="en-AU"/>
              </w:rPr>
            </w:pPr>
            <w:r w:rsidRPr="00661B49">
              <w:t>0.7061</w:t>
            </w:r>
          </w:p>
        </w:tc>
        <w:tc>
          <w:tcPr>
            <w:tcW w:w="1081" w:type="dxa"/>
            <w:tcBorders>
              <w:top w:val="nil"/>
              <w:left w:val="nil"/>
              <w:bottom w:val="nil"/>
              <w:right w:val="nil"/>
            </w:tcBorders>
            <w:shd w:val="clear" w:color="auto" w:fill="auto"/>
          </w:tcPr>
          <w:p w14:paraId="7EBAD1E2"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7608D4DD" w14:textId="67B343DD" w:rsidR="003C621C" w:rsidRPr="00A92DB2" w:rsidRDefault="003C621C" w:rsidP="003C621C">
            <w:pPr>
              <w:pStyle w:val="Tabletext"/>
              <w:jc w:val="center"/>
            </w:pPr>
            <w:r w:rsidRPr="006A1DAF">
              <w:t>0.8502</w:t>
            </w:r>
          </w:p>
        </w:tc>
        <w:tc>
          <w:tcPr>
            <w:tcW w:w="1081" w:type="dxa"/>
            <w:tcBorders>
              <w:top w:val="nil"/>
              <w:left w:val="nil"/>
              <w:bottom w:val="nil"/>
              <w:right w:val="nil"/>
            </w:tcBorders>
            <w:shd w:val="clear" w:color="auto" w:fill="auto"/>
          </w:tcPr>
          <w:p w14:paraId="708CE798"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0C3000D4" w14:textId="689D9772" w:rsidTr="0033043E">
        <w:trPr>
          <w:trHeight w:val="300"/>
        </w:trPr>
        <w:tc>
          <w:tcPr>
            <w:tcW w:w="4332" w:type="dxa"/>
            <w:tcBorders>
              <w:top w:val="nil"/>
              <w:left w:val="nil"/>
              <w:bottom w:val="nil"/>
              <w:right w:val="nil"/>
            </w:tcBorders>
            <w:shd w:val="clear" w:color="auto" w:fill="auto"/>
            <w:noWrap/>
            <w:vAlign w:val="bottom"/>
            <w:hideMark/>
          </w:tcPr>
          <w:p w14:paraId="6320F991" w14:textId="0194905B" w:rsidR="003C621C" w:rsidRPr="00847FDA" w:rsidRDefault="003C621C" w:rsidP="003C621C">
            <w:pPr>
              <w:pStyle w:val="Tabletext"/>
              <w:rPr>
                <w:lang w:eastAsia="en-AU"/>
              </w:rPr>
            </w:pPr>
            <w:r>
              <w:rPr>
                <w:lang w:eastAsia="en-AU"/>
              </w:rPr>
              <w:t>Intention to complete Year 12</w:t>
            </w:r>
          </w:p>
        </w:tc>
        <w:tc>
          <w:tcPr>
            <w:tcW w:w="1288" w:type="dxa"/>
            <w:tcBorders>
              <w:top w:val="nil"/>
              <w:left w:val="nil"/>
              <w:bottom w:val="nil"/>
              <w:right w:val="nil"/>
            </w:tcBorders>
            <w:shd w:val="clear" w:color="auto" w:fill="auto"/>
            <w:noWrap/>
            <w:hideMark/>
          </w:tcPr>
          <w:p w14:paraId="0313083F" w14:textId="1043DF5C" w:rsidR="003C621C" w:rsidRPr="00847FDA" w:rsidRDefault="003C621C" w:rsidP="003C621C">
            <w:pPr>
              <w:pStyle w:val="Tabletext"/>
              <w:jc w:val="center"/>
              <w:rPr>
                <w:lang w:eastAsia="en-AU"/>
              </w:rPr>
            </w:pPr>
            <w:r w:rsidRPr="00661B49">
              <w:t>0.0002</w:t>
            </w:r>
          </w:p>
        </w:tc>
        <w:tc>
          <w:tcPr>
            <w:tcW w:w="1081" w:type="dxa"/>
            <w:tcBorders>
              <w:top w:val="nil"/>
              <w:left w:val="nil"/>
              <w:bottom w:val="nil"/>
              <w:right w:val="nil"/>
            </w:tcBorders>
            <w:shd w:val="clear" w:color="auto" w:fill="auto"/>
          </w:tcPr>
          <w:p w14:paraId="4A2B56CF" w14:textId="23A7D1CA" w:rsidR="003C621C" w:rsidRPr="004A2D54" w:rsidRDefault="003C621C" w:rsidP="003C621C">
            <w:pPr>
              <w:pStyle w:val="Tabletext"/>
              <w:spacing w:before="0" w:after="0"/>
              <w:jc w:val="center"/>
              <w:rPr>
                <w:color w:val="000000" w:themeColor="text1"/>
              </w:rPr>
            </w:pPr>
            <w:r w:rsidRPr="004A2D54">
              <w:rPr>
                <w:color w:val="000000" w:themeColor="text1"/>
                <w:sz w:val="28"/>
                <w:szCs w:val="28"/>
              </w:rPr>
              <w:sym w:font="Wingdings" w:char="F0FC"/>
            </w:r>
          </w:p>
        </w:tc>
        <w:tc>
          <w:tcPr>
            <w:tcW w:w="1289" w:type="dxa"/>
            <w:gridSpan w:val="2"/>
            <w:tcBorders>
              <w:top w:val="nil"/>
              <w:left w:val="nil"/>
              <w:bottom w:val="nil"/>
              <w:right w:val="nil"/>
            </w:tcBorders>
            <w:shd w:val="clear" w:color="auto" w:fill="auto"/>
          </w:tcPr>
          <w:p w14:paraId="2F0C3B13" w14:textId="3127F260" w:rsidR="003C621C" w:rsidRPr="00A92DB2" w:rsidRDefault="003C621C" w:rsidP="003C621C">
            <w:pPr>
              <w:pStyle w:val="Tabletext"/>
              <w:jc w:val="center"/>
            </w:pPr>
            <w:r w:rsidRPr="006A1DAF">
              <w:t>&lt;.0001</w:t>
            </w:r>
          </w:p>
        </w:tc>
        <w:tc>
          <w:tcPr>
            <w:tcW w:w="1081" w:type="dxa"/>
            <w:tcBorders>
              <w:top w:val="nil"/>
              <w:left w:val="nil"/>
              <w:bottom w:val="nil"/>
              <w:right w:val="nil"/>
            </w:tcBorders>
            <w:shd w:val="clear" w:color="auto" w:fill="auto"/>
          </w:tcPr>
          <w:p w14:paraId="00C7D98B" w14:textId="2094E7D5"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847FDA" w14:paraId="30F6FE84" w14:textId="0DF156E8" w:rsidTr="0033043E">
        <w:trPr>
          <w:trHeight w:val="300"/>
        </w:trPr>
        <w:tc>
          <w:tcPr>
            <w:tcW w:w="4332" w:type="dxa"/>
            <w:tcBorders>
              <w:top w:val="nil"/>
              <w:left w:val="nil"/>
              <w:bottom w:val="nil"/>
              <w:right w:val="nil"/>
            </w:tcBorders>
            <w:shd w:val="clear" w:color="auto" w:fill="auto"/>
            <w:noWrap/>
            <w:vAlign w:val="bottom"/>
            <w:hideMark/>
          </w:tcPr>
          <w:p w14:paraId="289C7161" w14:textId="10CB379C" w:rsidR="003C621C" w:rsidRPr="00847FDA" w:rsidRDefault="003C621C" w:rsidP="003C621C">
            <w:pPr>
              <w:pStyle w:val="Tabletext"/>
              <w:rPr>
                <w:lang w:eastAsia="en-AU"/>
              </w:rPr>
            </w:pPr>
            <w:r>
              <w:rPr>
                <w:lang w:eastAsia="en-AU"/>
              </w:rPr>
              <w:t>Plans immediately after school (self)</w:t>
            </w:r>
          </w:p>
        </w:tc>
        <w:tc>
          <w:tcPr>
            <w:tcW w:w="1288" w:type="dxa"/>
            <w:tcBorders>
              <w:top w:val="nil"/>
              <w:left w:val="nil"/>
              <w:bottom w:val="nil"/>
              <w:right w:val="nil"/>
            </w:tcBorders>
            <w:shd w:val="clear" w:color="auto" w:fill="auto"/>
            <w:noWrap/>
            <w:hideMark/>
          </w:tcPr>
          <w:p w14:paraId="14B64EBA" w14:textId="7628E9C8" w:rsidR="003C621C" w:rsidRPr="00847FDA" w:rsidRDefault="003C621C" w:rsidP="003C621C">
            <w:pPr>
              <w:pStyle w:val="Tabletext"/>
              <w:jc w:val="center"/>
              <w:rPr>
                <w:lang w:eastAsia="en-AU"/>
              </w:rPr>
            </w:pPr>
            <w:r w:rsidRPr="00661B49">
              <w:t>0.3172</w:t>
            </w:r>
          </w:p>
        </w:tc>
        <w:tc>
          <w:tcPr>
            <w:tcW w:w="1081" w:type="dxa"/>
            <w:tcBorders>
              <w:top w:val="nil"/>
              <w:left w:val="nil"/>
              <w:bottom w:val="nil"/>
              <w:right w:val="nil"/>
            </w:tcBorders>
            <w:shd w:val="clear" w:color="auto" w:fill="auto"/>
          </w:tcPr>
          <w:p w14:paraId="62DBEBF3"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3FCBBAB5" w14:textId="27964285" w:rsidR="003C621C" w:rsidRPr="00A92DB2" w:rsidRDefault="003C621C" w:rsidP="003C621C">
            <w:pPr>
              <w:pStyle w:val="Tabletext"/>
              <w:jc w:val="center"/>
            </w:pPr>
            <w:r w:rsidRPr="006A1DAF">
              <w:t>0.3046</w:t>
            </w:r>
          </w:p>
        </w:tc>
        <w:tc>
          <w:tcPr>
            <w:tcW w:w="1081" w:type="dxa"/>
            <w:tcBorders>
              <w:top w:val="nil"/>
              <w:left w:val="nil"/>
              <w:bottom w:val="nil"/>
              <w:right w:val="nil"/>
            </w:tcBorders>
            <w:shd w:val="clear" w:color="auto" w:fill="auto"/>
          </w:tcPr>
          <w:p w14:paraId="7E9FB89A"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46DCEAED" w14:textId="5079EBBC" w:rsidTr="0033043E">
        <w:trPr>
          <w:trHeight w:val="300"/>
        </w:trPr>
        <w:tc>
          <w:tcPr>
            <w:tcW w:w="4332" w:type="dxa"/>
            <w:tcBorders>
              <w:top w:val="nil"/>
              <w:left w:val="nil"/>
              <w:bottom w:val="nil"/>
              <w:right w:val="nil"/>
            </w:tcBorders>
            <w:shd w:val="clear" w:color="auto" w:fill="auto"/>
            <w:noWrap/>
            <w:vAlign w:val="bottom"/>
            <w:hideMark/>
          </w:tcPr>
          <w:p w14:paraId="0E8ECDFC" w14:textId="7202F904" w:rsidR="003C621C" w:rsidRPr="00847FDA" w:rsidRDefault="003C621C" w:rsidP="003C621C">
            <w:pPr>
              <w:pStyle w:val="Tabletext"/>
              <w:rPr>
                <w:lang w:eastAsia="en-AU"/>
              </w:rPr>
            </w:pPr>
            <w:r>
              <w:rPr>
                <w:lang w:eastAsia="en-AU"/>
              </w:rPr>
              <w:t>Plans immediately after school (parents)</w:t>
            </w:r>
          </w:p>
        </w:tc>
        <w:tc>
          <w:tcPr>
            <w:tcW w:w="1288" w:type="dxa"/>
            <w:tcBorders>
              <w:top w:val="nil"/>
              <w:left w:val="nil"/>
              <w:bottom w:val="nil"/>
              <w:right w:val="nil"/>
            </w:tcBorders>
            <w:shd w:val="clear" w:color="auto" w:fill="auto"/>
            <w:noWrap/>
            <w:hideMark/>
          </w:tcPr>
          <w:p w14:paraId="1780E4F9" w14:textId="14E3AFC4" w:rsidR="003C621C" w:rsidRPr="00847FDA" w:rsidRDefault="003C621C" w:rsidP="003C621C">
            <w:pPr>
              <w:pStyle w:val="Tabletext"/>
              <w:jc w:val="center"/>
              <w:rPr>
                <w:lang w:eastAsia="en-AU"/>
              </w:rPr>
            </w:pPr>
            <w:r w:rsidRPr="00661B49">
              <w:t>0.0012</w:t>
            </w:r>
          </w:p>
        </w:tc>
        <w:tc>
          <w:tcPr>
            <w:tcW w:w="1081" w:type="dxa"/>
            <w:tcBorders>
              <w:top w:val="nil"/>
              <w:left w:val="nil"/>
              <w:bottom w:val="nil"/>
              <w:right w:val="nil"/>
            </w:tcBorders>
            <w:shd w:val="clear" w:color="auto" w:fill="auto"/>
          </w:tcPr>
          <w:p w14:paraId="1C9B432D" w14:textId="4B90CDA9" w:rsidR="003C621C" w:rsidRPr="004A2D54" w:rsidRDefault="003C621C" w:rsidP="003C621C">
            <w:pPr>
              <w:pStyle w:val="Tabletext"/>
              <w:spacing w:before="0" w:after="0"/>
              <w:jc w:val="center"/>
              <w:rPr>
                <w:color w:val="000000" w:themeColor="text1"/>
              </w:rPr>
            </w:pPr>
            <w:r w:rsidRPr="004A2D54">
              <w:rPr>
                <w:color w:val="000000" w:themeColor="text1"/>
                <w:sz w:val="28"/>
                <w:szCs w:val="28"/>
              </w:rPr>
              <w:sym w:font="Wingdings" w:char="F0FC"/>
            </w:r>
          </w:p>
        </w:tc>
        <w:tc>
          <w:tcPr>
            <w:tcW w:w="1289" w:type="dxa"/>
            <w:gridSpan w:val="2"/>
            <w:tcBorders>
              <w:top w:val="nil"/>
              <w:left w:val="nil"/>
              <w:bottom w:val="nil"/>
              <w:right w:val="nil"/>
            </w:tcBorders>
            <w:shd w:val="clear" w:color="auto" w:fill="auto"/>
          </w:tcPr>
          <w:p w14:paraId="2BA15D82" w14:textId="5504B6EE" w:rsidR="003C621C" w:rsidRPr="00A92DB2" w:rsidRDefault="003C621C" w:rsidP="003C621C">
            <w:pPr>
              <w:pStyle w:val="Tabletext"/>
              <w:jc w:val="center"/>
            </w:pPr>
            <w:r w:rsidRPr="006A1DAF">
              <w:t>0.0055</w:t>
            </w:r>
          </w:p>
        </w:tc>
        <w:tc>
          <w:tcPr>
            <w:tcW w:w="1081" w:type="dxa"/>
            <w:tcBorders>
              <w:top w:val="nil"/>
              <w:left w:val="nil"/>
              <w:bottom w:val="nil"/>
              <w:right w:val="nil"/>
            </w:tcBorders>
            <w:shd w:val="clear" w:color="auto" w:fill="auto"/>
          </w:tcPr>
          <w:p w14:paraId="70557039" w14:textId="343EB733"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847FDA" w14:paraId="733D26BB" w14:textId="18BF2E40" w:rsidTr="0033043E">
        <w:trPr>
          <w:trHeight w:val="300"/>
        </w:trPr>
        <w:tc>
          <w:tcPr>
            <w:tcW w:w="4332" w:type="dxa"/>
            <w:tcBorders>
              <w:top w:val="nil"/>
              <w:left w:val="nil"/>
              <w:bottom w:val="nil"/>
              <w:right w:val="nil"/>
            </w:tcBorders>
            <w:shd w:val="clear" w:color="auto" w:fill="auto"/>
            <w:noWrap/>
            <w:vAlign w:val="bottom"/>
            <w:hideMark/>
          </w:tcPr>
          <w:p w14:paraId="242D6CB7" w14:textId="40C6677D" w:rsidR="003C621C" w:rsidRPr="00847FDA" w:rsidRDefault="003C621C" w:rsidP="003C621C">
            <w:pPr>
              <w:pStyle w:val="Tabletext"/>
              <w:rPr>
                <w:lang w:eastAsia="en-AU"/>
              </w:rPr>
            </w:pPr>
            <w:r>
              <w:rPr>
                <w:lang w:eastAsia="en-AU"/>
              </w:rPr>
              <w:t>Eventual post</w:t>
            </w:r>
            <w:r w:rsidR="00A07B72">
              <w:rPr>
                <w:lang w:eastAsia="en-AU"/>
              </w:rPr>
              <w:t>-</w:t>
            </w:r>
            <w:r>
              <w:rPr>
                <w:lang w:eastAsia="en-AU"/>
              </w:rPr>
              <w:t>school plans</w:t>
            </w:r>
          </w:p>
        </w:tc>
        <w:tc>
          <w:tcPr>
            <w:tcW w:w="1288" w:type="dxa"/>
            <w:tcBorders>
              <w:top w:val="nil"/>
              <w:left w:val="nil"/>
              <w:bottom w:val="nil"/>
              <w:right w:val="nil"/>
            </w:tcBorders>
            <w:shd w:val="clear" w:color="auto" w:fill="auto"/>
            <w:noWrap/>
            <w:hideMark/>
          </w:tcPr>
          <w:p w14:paraId="7DB065C5" w14:textId="5371CCAC" w:rsidR="003C621C" w:rsidRPr="00847FDA" w:rsidRDefault="003C621C" w:rsidP="003C621C">
            <w:pPr>
              <w:pStyle w:val="Tabletext"/>
              <w:jc w:val="center"/>
              <w:rPr>
                <w:lang w:eastAsia="en-AU"/>
              </w:rPr>
            </w:pPr>
            <w:r w:rsidRPr="00661B49">
              <w:t>0.2370</w:t>
            </w:r>
          </w:p>
        </w:tc>
        <w:tc>
          <w:tcPr>
            <w:tcW w:w="1081" w:type="dxa"/>
            <w:tcBorders>
              <w:top w:val="nil"/>
              <w:left w:val="nil"/>
              <w:bottom w:val="nil"/>
              <w:right w:val="nil"/>
            </w:tcBorders>
            <w:shd w:val="clear" w:color="auto" w:fill="auto"/>
          </w:tcPr>
          <w:p w14:paraId="694F8214"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08264B18" w14:textId="6E4F9F69" w:rsidR="003C621C" w:rsidRPr="00A92DB2" w:rsidRDefault="003C621C" w:rsidP="003C621C">
            <w:pPr>
              <w:pStyle w:val="Tabletext"/>
              <w:jc w:val="center"/>
            </w:pPr>
            <w:r w:rsidRPr="006A1DAF">
              <w:t>0.2809</w:t>
            </w:r>
          </w:p>
        </w:tc>
        <w:tc>
          <w:tcPr>
            <w:tcW w:w="1081" w:type="dxa"/>
            <w:tcBorders>
              <w:top w:val="nil"/>
              <w:left w:val="nil"/>
              <w:bottom w:val="nil"/>
              <w:right w:val="nil"/>
            </w:tcBorders>
            <w:shd w:val="clear" w:color="auto" w:fill="auto"/>
          </w:tcPr>
          <w:p w14:paraId="795E0452"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760673D0" w14:textId="26D8AB09" w:rsidTr="0033043E">
        <w:trPr>
          <w:trHeight w:val="300"/>
        </w:trPr>
        <w:tc>
          <w:tcPr>
            <w:tcW w:w="4332" w:type="dxa"/>
            <w:tcBorders>
              <w:top w:val="nil"/>
              <w:left w:val="nil"/>
              <w:bottom w:val="nil"/>
              <w:right w:val="nil"/>
            </w:tcBorders>
            <w:shd w:val="clear" w:color="auto" w:fill="auto"/>
            <w:noWrap/>
            <w:vAlign w:val="bottom"/>
            <w:hideMark/>
          </w:tcPr>
          <w:p w14:paraId="0C03D0FE" w14:textId="5A5683A1" w:rsidR="003C621C" w:rsidRPr="00847FDA" w:rsidRDefault="003C621C" w:rsidP="003C621C">
            <w:pPr>
              <w:pStyle w:val="Tabletext"/>
              <w:rPr>
                <w:lang w:eastAsia="en-AU"/>
              </w:rPr>
            </w:pPr>
            <w:r>
              <w:rPr>
                <w:lang w:eastAsia="en-AU"/>
              </w:rPr>
              <w:t>Worked while at school (PISA year)</w:t>
            </w:r>
          </w:p>
        </w:tc>
        <w:tc>
          <w:tcPr>
            <w:tcW w:w="1288" w:type="dxa"/>
            <w:tcBorders>
              <w:top w:val="nil"/>
              <w:left w:val="nil"/>
              <w:bottom w:val="nil"/>
              <w:right w:val="nil"/>
            </w:tcBorders>
            <w:shd w:val="clear" w:color="auto" w:fill="auto"/>
            <w:noWrap/>
            <w:hideMark/>
          </w:tcPr>
          <w:p w14:paraId="097559E6" w14:textId="3C0925B8" w:rsidR="003C621C" w:rsidRPr="00847FDA" w:rsidRDefault="003C621C" w:rsidP="003C621C">
            <w:pPr>
              <w:pStyle w:val="Tabletext"/>
              <w:jc w:val="center"/>
              <w:rPr>
                <w:lang w:eastAsia="en-AU"/>
              </w:rPr>
            </w:pPr>
            <w:r w:rsidRPr="00661B49">
              <w:t>0.6871</w:t>
            </w:r>
          </w:p>
        </w:tc>
        <w:tc>
          <w:tcPr>
            <w:tcW w:w="1081" w:type="dxa"/>
            <w:tcBorders>
              <w:top w:val="nil"/>
              <w:left w:val="nil"/>
              <w:bottom w:val="nil"/>
              <w:right w:val="nil"/>
            </w:tcBorders>
            <w:shd w:val="clear" w:color="auto" w:fill="auto"/>
          </w:tcPr>
          <w:p w14:paraId="2D60E299" w14:textId="4655603C"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7BBD8E93" w14:textId="79180054" w:rsidR="003C621C" w:rsidRPr="00A92DB2" w:rsidRDefault="003C621C" w:rsidP="003C621C">
            <w:pPr>
              <w:pStyle w:val="Tabletext"/>
              <w:jc w:val="center"/>
            </w:pPr>
            <w:r w:rsidRPr="006A1DAF">
              <w:t>0.6392</w:t>
            </w:r>
          </w:p>
        </w:tc>
        <w:tc>
          <w:tcPr>
            <w:tcW w:w="1081" w:type="dxa"/>
            <w:tcBorders>
              <w:top w:val="nil"/>
              <w:left w:val="nil"/>
              <w:bottom w:val="nil"/>
              <w:right w:val="nil"/>
            </w:tcBorders>
            <w:shd w:val="clear" w:color="auto" w:fill="auto"/>
          </w:tcPr>
          <w:p w14:paraId="61264BD0"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0557CAA8" w14:textId="153758B6" w:rsidTr="0033043E">
        <w:trPr>
          <w:trHeight w:val="300"/>
        </w:trPr>
        <w:tc>
          <w:tcPr>
            <w:tcW w:w="4332" w:type="dxa"/>
            <w:tcBorders>
              <w:top w:val="nil"/>
              <w:left w:val="nil"/>
              <w:bottom w:val="nil"/>
              <w:right w:val="nil"/>
            </w:tcBorders>
            <w:shd w:val="clear" w:color="auto" w:fill="auto"/>
            <w:noWrap/>
            <w:vAlign w:val="bottom"/>
            <w:hideMark/>
          </w:tcPr>
          <w:p w14:paraId="7095F9A8" w14:textId="4404918D" w:rsidR="003C621C" w:rsidRPr="00847FDA" w:rsidRDefault="003C621C" w:rsidP="003C621C">
            <w:pPr>
              <w:pStyle w:val="Tabletext"/>
              <w:rPr>
                <w:lang w:eastAsia="en-AU"/>
              </w:rPr>
            </w:pPr>
            <w:r>
              <w:rPr>
                <w:lang w:eastAsia="en-AU"/>
              </w:rPr>
              <w:t>Occupational aspiration at age 30</w:t>
            </w:r>
          </w:p>
        </w:tc>
        <w:tc>
          <w:tcPr>
            <w:tcW w:w="1288" w:type="dxa"/>
            <w:tcBorders>
              <w:top w:val="nil"/>
              <w:left w:val="nil"/>
              <w:bottom w:val="nil"/>
              <w:right w:val="nil"/>
            </w:tcBorders>
            <w:shd w:val="clear" w:color="auto" w:fill="auto"/>
            <w:noWrap/>
            <w:hideMark/>
          </w:tcPr>
          <w:p w14:paraId="44978F0D" w14:textId="085F8753" w:rsidR="003C621C" w:rsidRPr="00847FDA" w:rsidRDefault="003C621C" w:rsidP="003C621C">
            <w:pPr>
              <w:pStyle w:val="Tabletext"/>
              <w:jc w:val="center"/>
              <w:rPr>
                <w:lang w:eastAsia="en-AU"/>
              </w:rPr>
            </w:pPr>
            <w:r w:rsidRPr="00661B49">
              <w:t>0.0170</w:t>
            </w:r>
          </w:p>
        </w:tc>
        <w:tc>
          <w:tcPr>
            <w:tcW w:w="1081" w:type="dxa"/>
            <w:tcBorders>
              <w:top w:val="nil"/>
              <w:left w:val="nil"/>
              <w:bottom w:val="nil"/>
              <w:right w:val="nil"/>
            </w:tcBorders>
            <w:shd w:val="clear" w:color="auto" w:fill="auto"/>
          </w:tcPr>
          <w:p w14:paraId="0BABC841" w14:textId="7F4A5D7F" w:rsidR="003C621C" w:rsidRPr="004A2D54" w:rsidRDefault="003C621C" w:rsidP="003C621C">
            <w:pPr>
              <w:pStyle w:val="Tabletext"/>
              <w:spacing w:before="0" w:after="0"/>
              <w:jc w:val="center"/>
              <w:rPr>
                <w:color w:val="000000" w:themeColor="text1"/>
              </w:rPr>
            </w:pPr>
            <w:r w:rsidRPr="004A2D54">
              <w:rPr>
                <w:color w:val="000000" w:themeColor="text1"/>
                <w:sz w:val="28"/>
                <w:szCs w:val="28"/>
              </w:rPr>
              <w:sym w:font="Wingdings" w:char="F0FC"/>
            </w:r>
          </w:p>
        </w:tc>
        <w:tc>
          <w:tcPr>
            <w:tcW w:w="1289" w:type="dxa"/>
            <w:gridSpan w:val="2"/>
            <w:tcBorders>
              <w:top w:val="nil"/>
              <w:left w:val="nil"/>
              <w:bottom w:val="nil"/>
              <w:right w:val="nil"/>
            </w:tcBorders>
            <w:shd w:val="clear" w:color="auto" w:fill="auto"/>
          </w:tcPr>
          <w:p w14:paraId="3444A40F" w14:textId="70523B49" w:rsidR="003C621C" w:rsidRPr="00A92DB2" w:rsidRDefault="003C621C" w:rsidP="003C621C">
            <w:pPr>
              <w:pStyle w:val="Tabletext"/>
              <w:jc w:val="center"/>
            </w:pPr>
            <w:r w:rsidRPr="006A1DAF">
              <w:t>0.1075</w:t>
            </w:r>
          </w:p>
        </w:tc>
        <w:tc>
          <w:tcPr>
            <w:tcW w:w="1081" w:type="dxa"/>
            <w:tcBorders>
              <w:top w:val="nil"/>
              <w:left w:val="nil"/>
              <w:bottom w:val="nil"/>
              <w:right w:val="nil"/>
            </w:tcBorders>
            <w:shd w:val="clear" w:color="auto" w:fill="auto"/>
          </w:tcPr>
          <w:p w14:paraId="0752F20C" w14:textId="37F9B885" w:rsidR="003C621C" w:rsidRPr="004A2D54" w:rsidRDefault="003C621C" w:rsidP="003C621C">
            <w:pPr>
              <w:pStyle w:val="Tabletext"/>
              <w:spacing w:before="0" w:after="0"/>
              <w:jc w:val="center"/>
              <w:rPr>
                <w:color w:val="000000" w:themeColor="text1"/>
                <w:lang w:eastAsia="en-AU"/>
              </w:rPr>
            </w:pPr>
          </w:p>
        </w:tc>
      </w:tr>
      <w:tr w:rsidR="003C621C" w:rsidRPr="00847FDA" w14:paraId="0A5AD76D" w14:textId="141C651E" w:rsidTr="0033043E">
        <w:trPr>
          <w:trHeight w:val="300"/>
        </w:trPr>
        <w:tc>
          <w:tcPr>
            <w:tcW w:w="4332" w:type="dxa"/>
            <w:tcBorders>
              <w:top w:val="nil"/>
              <w:left w:val="nil"/>
              <w:bottom w:val="nil"/>
              <w:right w:val="nil"/>
            </w:tcBorders>
            <w:shd w:val="clear" w:color="auto" w:fill="auto"/>
            <w:noWrap/>
            <w:vAlign w:val="bottom"/>
            <w:hideMark/>
          </w:tcPr>
          <w:p w14:paraId="140635D9" w14:textId="0E61EEF5" w:rsidR="003C621C" w:rsidRPr="00847FDA" w:rsidRDefault="003C621C" w:rsidP="003C621C">
            <w:pPr>
              <w:pStyle w:val="Tabletext"/>
              <w:rPr>
                <w:lang w:eastAsia="en-AU"/>
              </w:rPr>
            </w:pPr>
            <w:r>
              <w:rPr>
                <w:lang w:eastAsia="en-AU"/>
              </w:rPr>
              <w:t>Any VET subjects in PISA year*</w:t>
            </w:r>
          </w:p>
        </w:tc>
        <w:tc>
          <w:tcPr>
            <w:tcW w:w="1288" w:type="dxa"/>
            <w:tcBorders>
              <w:top w:val="nil"/>
              <w:left w:val="nil"/>
              <w:bottom w:val="nil"/>
              <w:right w:val="nil"/>
            </w:tcBorders>
            <w:shd w:val="clear" w:color="auto" w:fill="auto"/>
            <w:noWrap/>
            <w:hideMark/>
          </w:tcPr>
          <w:p w14:paraId="4D4C7CC1" w14:textId="6A553CA4" w:rsidR="003C621C" w:rsidRPr="00847FDA" w:rsidRDefault="003C621C" w:rsidP="003C621C">
            <w:pPr>
              <w:pStyle w:val="Tabletext"/>
              <w:jc w:val="center"/>
              <w:rPr>
                <w:lang w:eastAsia="en-AU"/>
              </w:rPr>
            </w:pPr>
            <w:r w:rsidRPr="00661B49">
              <w:t>&lt;.0001</w:t>
            </w:r>
          </w:p>
        </w:tc>
        <w:tc>
          <w:tcPr>
            <w:tcW w:w="1081" w:type="dxa"/>
            <w:tcBorders>
              <w:top w:val="nil"/>
              <w:left w:val="nil"/>
              <w:bottom w:val="nil"/>
              <w:right w:val="nil"/>
            </w:tcBorders>
            <w:shd w:val="clear" w:color="auto" w:fill="auto"/>
          </w:tcPr>
          <w:p w14:paraId="7EE3B23A" w14:textId="36ED0F15" w:rsidR="003C621C" w:rsidRPr="004A2D54" w:rsidRDefault="003C621C" w:rsidP="003C621C">
            <w:pPr>
              <w:pStyle w:val="Tabletext"/>
              <w:spacing w:before="0" w:after="0"/>
              <w:jc w:val="center"/>
              <w:rPr>
                <w:color w:val="000000" w:themeColor="text1"/>
              </w:rPr>
            </w:pPr>
            <w:r w:rsidRPr="004A2D54">
              <w:rPr>
                <w:color w:val="000000" w:themeColor="text1"/>
                <w:sz w:val="28"/>
                <w:szCs w:val="28"/>
              </w:rPr>
              <w:sym w:font="Wingdings" w:char="F0FC"/>
            </w:r>
          </w:p>
        </w:tc>
        <w:tc>
          <w:tcPr>
            <w:tcW w:w="1289" w:type="dxa"/>
            <w:gridSpan w:val="2"/>
            <w:tcBorders>
              <w:top w:val="nil"/>
              <w:left w:val="nil"/>
              <w:bottom w:val="nil"/>
              <w:right w:val="nil"/>
            </w:tcBorders>
            <w:shd w:val="clear" w:color="auto" w:fill="auto"/>
          </w:tcPr>
          <w:p w14:paraId="3E2379FF" w14:textId="25219596" w:rsidR="003C621C" w:rsidRPr="00A92DB2" w:rsidRDefault="003C621C" w:rsidP="003C621C">
            <w:pPr>
              <w:pStyle w:val="Tabletext"/>
              <w:jc w:val="center"/>
            </w:pPr>
            <w:r w:rsidRPr="006A1DAF">
              <w:t>0.2781</w:t>
            </w:r>
          </w:p>
        </w:tc>
        <w:tc>
          <w:tcPr>
            <w:tcW w:w="1081" w:type="dxa"/>
            <w:tcBorders>
              <w:top w:val="nil"/>
              <w:left w:val="nil"/>
              <w:bottom w:val="nil"/>
              <w:right w:val="nil"/>
            </w:tcBorders>
            <w:shd w:val="clear" w:color="auto" w:fill="auto"/>
          </w:tcPr>
          <w:p w14:paraId="205FF090"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6AD8D42A" w14:textId="1B9C94CA" w:rsidTr="0033043E">
        <w:trPr>
          <w:trHeight w:val="300"/>
        </w:trPr>
        <w:tc>
          <w:tcPr>
            <w:tcW w:w="4332" w:type="dxa"/>
            <w:tcBorders>
              <w:top w:val="nil"/>
              <w:left w:val="nil"/>
              <w:bottom w:val="nil"/>
              <w:right w:val="nil"/>
            </w:tcBorders>
            <w:shd w:val="clear" w:color="auto" w:fill="auto"/>
            <w:noWrap/>
            <w:vAlign w:val="bottom"/>
            <w:hideMark/>
          </w:tcPr>
          <w:p w14:paraId="5A0725DF" w14:textId="7E50B4CC" w:rsidR="003C621C" w:rsidRPr="00847FDA" w:rsidRDefault="003C621C" w:rsidP="003C621C">
            <w:pPr>
              <w:pStyle w:val="Tabletext"/>
              <w:rPr>
                <w:lang w:eastAsia="en-AU"/>
              </w:rPr>
            </w:pPr>
            <w:r>
              <w:rPr>
                <w:lang w:eastAsia="en-AU"/>
              </w:rPr>
              <w:t>School engagement</w:t>
            </w:r>
          </w:p>
        </w:tc>
        <w:tc>
          <w:tcPr>
            <w:tcW w:w="1288" w:type="dxa"/>
            <w:tcBorders>
              <w:top w:val="nil"/>
              <w:left w:val="nil"/>
              <w:bottom w:val="nil"/>
              <w:right w:val="nil"/>
            </w:tcBorders>
            <w:shd w:val="clear" w:color="auto" w:fill="auto"/>
            <w:noWrap/>
            <w:hideMark/>
          </w:tcPr>
          <w:p w14:paraId="5F44BB78" w14:textId="506D4A94" w:rsidR="003C621C" w:rsidRPr="00847FDA" w:rsidRDefault="003C621C" w:rsidP="003C621C">
            <w:pPr>
              <w:pStyle w:val="Tabletext"/>
              <w:jc w:val="center"/>
              <w:rPr>
                <w:lang w:eastAsia="en-AU"/>
              </w:rPr>
            </w:pPr>
            <w:r w:rsidRPr="00661B49">
              <w:t>0.5730</w:t>
            </w:r>
          </w:p>
        </w:tc>
        <w:tc>
          <w:tcPr>
            <w:tcW w:w="1081" w:type="dxa"/>
            <w:tcBorders>
              <w:top w:val="nil"/>
              <w:left w:val="nil"/>
              <w:bottom w:val="nil"/>
              <w:right w:val="nil"/>
            </w:tcBorders>
            <w:shd w:val="clear" w:color="auto" w:fill="auto"/>
          </w:tcPr>
          <w:p w14:paraId="3210ADF5"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53E737B9" w14:textId="37DF73E2" w:rsidR="003C621C" w:rsidRPr="00A92DB2" w:rsidRDefault="003C621C" w:rsidP="003C621C">
            <w:pPr>
              <w:pStyle w:val="Tabletext"/>
              <w:jc w:val="center"/>
            </w:pPr>
            <w:r w:rsidRPr="006A1DAF">
              <w:t>0.0106</w:t>
            </w:r>
          </w:p>
        </w:tc>
        <w:tc>
          <w:tcPr>
            <w:tcW w:w="1081" w:type="dxa"/>
            <w:tcBorders>
              <w:top w:val="nil"/>
              <w:left w:val="nil"/>
              <w:bottom w:val="nil"/>
              <w:right w:val="nil"/>
            </w:tcBorders>
            <w:shd w:val="clear" w:color="auto" w:fill="auto"/>
          </w:tcPr>
          <w:p w14:paraId="6104C001" w14:textId="0CA06141"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847FDA" w14:paraId="15F6945A" w14:textId="0E46D02A" w:rsidTr="0033043E">
        <w:trPr>
          <w:trHeight w:val="300"/>
        </w:trPr>
        <w:tc>
          <w:tcPr>
            <w:tcW w:w="4332" w:type="dxa"/>
            <w:tcBorders>
              <w:top w:val="nil"/>
              <w:left w:val="nil"/>
              <w:bottom w:val="nil"/>
              <w:right w:val="nil"/>
            </w:tcBorders>
            <w:shd w:val="clear" w:color="auto" w:fill="auto"/>
            <w:noWrap/>
            <w:vAlign w:val="bottom"/>
            <w:hideMark/>
          </w:tcPr>
          <w:p w14:paraId="1B504CD7" w14:textId="46EA4675" w:rsidR="003C621C" w:rsidRPr="00847FDA" w:rsidRDefault="003C621C" w:rsidP="003C621C">
            <w:pPr>
              <w:pStyle w:val="Tabletext"/>
              <w:rPr>
                <w:lang w:eastAsia="en-AU"/>
              </w:rPr>
            </w:pPr>
            <w:r>
              <w:rPr>
                <w:lang w:eastAsia="en-AU"/>
              </w:rPr>
              <w:t>Time spent on science homework</w:t>
            </w:r>
          </w:p>
        </w:tc>
        <w:tc>
          <w:tcPr>
            <w:tcW w:w="1288" w:type="dxa"/>
            <w:tcBorders>
              <w:top w:val="nil"/>
              <w:left w:val="nil"/>
              <w:bottom w:val="nil"/>
              <w:right w:val="nil"/>
            </w:tcBorders>
            <w:shd w:val="clear" w:color="auto" w:fill="auto"/>
            <w:noWrap/>
            <w:hideMark/>
          </w:tcPr>
          <w:p w14:paraId="72A09810" w14:textId="7766DB72" w:rsidR="003C621C" w:rsidRPr="00847FDA" w:rsidRDefault="003C621C" w:rsidP="003C621C">
            <w:pPr>
              <w:pStyle w:val="Tabletext"/>
              <w:jc w:val="center"/>
              <w:rPr>
                <w:lang w:eastAsia="en-AU"/>
              </w:rPr>
            </w:pPr>
            <w:r w:rsidRPr="00661B49">
              <w:t>0.1509</w:t>
            </w:r>
          </w:p>
        </w:tc>
        <w:tc>
          <w:tcPr>
            <w:tcW w:w="1081" w:type="dxa"/>
            <w:tcBorders>
              <w:top w:val="nil"/>
              <w:left w:val="nil"/>
              <w:bottom w:val="nil"/>
              <w:right w:val="nil"/>
            </w:tcBorders>
            <w:shd w:val="clear" w:color="auto" w:fill="auto"/>
          </w:tcPr>
          <w:p w14:paraId="0534F383"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1BAC3512" w14:textId="019E07C5" w:rsidR="003C621C" w:rsidRPr="00A92DB2" w:rsidRDefault="003C621C" w:rsidP="003C621C">
            <w:pPr>
              <w:pStyle w:val="Tabletext"/>
              <w:jc w:val="center"/>
            </w:pPr>
            <w:r w:rsidRPr="006A1DAF">
              <w:t>0.4052</w:t>
            </w:r>
          </w:p>
        </w:tc>
        <w:tc>
          <w:tcPr>
            <w:tcW w:w="1081" w:type="dxa"/>
            <w:tcBorders>
              <w:top w:val="nil"/>
              <w:left w:val="nil"/>
              <w:bottom w:val="nil"/>
              <w:right w:val="nil"/>
            </w:tcBorders>
            <w:shd w:val="clear" w:color="auto" w:fill="auto"/>
          </w:tcPr>
          <w:p w14:paraId="4DACA104"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0FD5DB4E" w14:textId="72A9F469" w:rsidTr="0033043E">
        <w:trPr>
          <w:trHeight w:val="300"/>
        </w:trPr>
        <w:tc>
          <w:tcPr>
            <w:tcW w:w="4332" w:type="dxa"/>
            <w:tcBorders>
              <w:top w:val="nil"/>
              <w:left w:val="nil"/>
              <w:bottom w:val="nil"/>
              <w:right w:val="nil"/>
            </w:tcBorders>
            <w:shd w:val="clear" w:color="auto" w:fill="auto"/>
            <w:noWrap/>
            <w:vAlign w:val="bottom"/>
            <w:hideMark/>
          </w:tcPr>
          <w:p w14:paraId="2FA601F6" w14:textId="47EAC629" w:rsidR="003C621C" w:rsidRPr="00847FDA" w:rsidRDefault="003C621C" w:rsidP="003C621C">
            <w:pPr>
              <w:pStyle w:val="Tabletext"/>
              <w:rPr>
                <w:lang w:eastAsia="en-AU"/>
              </w:rPr>
            </w:pPr>
            <w:r>
              <w:rPr>
                <w:lang w:eastAsia="en-AU"/>
              </w:rPr>
              <w:t>Time spent on mathematics homework</w:t>
            </w:r>
          </w:p>
        </w:tc>
        <w:tc>
          <w:tcPr>
            <w:tcW w:w="1288" w:type="dxa"/>
            <w:tcBorders>
              <w:top w:val="nil"/>
              <w:left w:val="nil"/>
              <w:bottom w:val="nil"/>
              <w:right w:val="nil"/>
            </w:tcBorders>
            <w:shd w:val="clear" w:color="auto" w:fill="auto"/>
            <w:noWrap/>
            <w:hideMark/>
          </w:tcPr>
          <w:p w14:paraId="0EA5F5DD" w14:textId="6578DE6B" w:rsidR="003C621C" w:rsidRPr="00847FDA" w:rsidRDefault="003C621C" w:rsidP="003C621C">
            <w:pPr>
              <w:pStyle w:val="Tabletext"/>
              <w:jc w:val="center"/>
              <w:rPr>
                <w:lang w:eastAsia="en-AU"/>
              </w:rPr>
            </w:pPr>
            <w:r w:rsidRPr="00661B49">
              <w:t>0.4436</w:t>
            </w:r>
          </w:p>
        </w:tc>
        <w:tc>
          <w:tcPr>
            <w:tcW w:w="1081" w:type="dxa"/>
            <w:tcBorders>
              <w:top w:val="nil"/>
              <w:left w:val="nil"/>
              <w:bottom w:val="nil"/>
              <w:right w:val="nil"/>
            </w:tcBorders>
            <w:shd w:val="clear" w:color="auto" w:fill="auto"/>
          </w:tcPr>
          <w:p w14:paraId="3BC53C9A"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203FE037" w14:textId="4CF67686" w:rsidR="003C621C" w:rsidRPr="00A92DB2" w:rsidRDefault="003C621C" w:rsidP="003C621C">
            <w:pPr>
              <w:pStyle w:val="Tabletext"/>
              <w:jc w:val="center"/>
            </w:pPr>
            <w:r w:rsidRPr="006A1DAF">
              <w:t>0.0513</w:t>
            </w:r>
          </w:p>
        </w:tc>
        <w:tc>
          <w:tcPr>
            <w:tcW w:w="1081" w:type="dxa"/>
            <w:tcBorders>
              <w:top w:val="nil"/>
              <w:left w:val="nil"/>
              <w:bottom w:val="nil"/>
              <w:right w:val="nil"/>
            </w:tcBorders>
            <w:shd w:val="clear" w:color="auto" w:fill="auto"/>
          </w:tcPr>
          <w:p w14:paraId="7D1257CD" w14:textId="482283EF"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847FDA" w14:paraId="04B76887" w14:textId="43BF56D2" w:rsidTr="0033043E">
        <w:trPr>
          <w:trHeight w:val="300"/>
        </w:trPr>
        <w:tc>
          <w:tcPr>
            <w:tcW w:w="4332" w:type="dxa"/>
            <w:tcBorders>
              <w:top w:val="nil"/>
              <w:left w:val="nil"/>
              <w:bottom w:val="nil"/>
              <w:right w:val="nil"/>
            </w:tcBorders>
            <w:shd w:val="clear" w:color="auto" w:fill="auto"/>
            <w:noWrap/>
            <w:vAlign w:val="bottom"/>
            <w:hideMark/>
          </w:tcPr>
          <w:p w14:paraId="1A4B05C5" w14:textId="42FCF185" w:rsidR="003C621C" w:rsidRPr="00847FDA" w:rsidRDefault="003C621C" w:rsidP="003C621C">
            <w:pPr>
              <w:pStyle w:val="Tabletext"/>
              <w:rPr>
                <w:lang w:eastAsia="en-AU"/>
              </w:rPr>
            </w:pPr>
            <w:r>
              <w:rPr>
                <w:lang w:eastAsia="en-AU"/>
              </w:rPr>
              <w:t>Time spent on other subject homework</w:t>
            </w:r>
          </w:p>
        </w:tc>
        <w:tc>
          <w:tcPr>
            <w:tcW w:w="1288" w:type="dxa"/>
            <w:tcBorders>
              <w:top w:val="nil"/>
              <w:left w:val="nil"/>
              <w:bottom w:val="nil"/>
              <w:right w:val="nil"/>
            </w:tcBorders>
            <w:shd w:val="clear" w:color="auto" w:fill="auto"/>
            <w:noWrap/>
            <w:hideMark/>
          </w:tcPr>
          <w:p w14:paraId="4B292684" w14:textId="0FEB67EA" w:rsidR="003C621C" w:rsidRPr="00847FDA" w:rsidRDefault="003C621C" w:rsidP="003C621C">
            <w:pPr>
              <w:pStyle w:val="Tabletext"/>
              <w:jc w:val="center"/>
              <w:rPr>
                <w:lang w:eastAsia="en-AU"/>
              </w:rPr>
            </w:pPr>
            <w:r w:rsidRPr="00661B49">
              <w:t>0.2940</w:t>
            </w:r>
          </w:p>
        </w:tc>
        <w:tc>
          <w:tcPr>
            <w:tcW w:w="1081" w:type="dxa"/>
            <w:tcBorders>
              <w:top w:val="nil"/>
              <w:left w:val="nil"/>
              <w:bottom w:val="nil"/>
              <w:right w:val="nil"/>
            </w:tcBorders>
            <w:shd w:val="clear" w:color="auto" w:fill="auto"/>
          </w:tcPr>
          <w:p w14:paraId="190D2289"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2A232EDD" w14:textId="39AC5479" w:rsidR="003C621C" w:rsidRPr="00A92DB2" w:rsidRDefault="003C621C" w:rsidP="003C621C">
            <w:pPr>
              <w:pStyle w:val="Tabletext"/>
              <w:jc w:val="center"/>
            </w:pPr>
            <w:r w:rsidRPr="006A1DAF">
              <w:t>0.1175</w:t>
            </w:r>
          </w:p>
        </w:tc>
        <w:tc>
          <w:tcPr>
            <w:tcW w:w="1081" w:type="dxa"/>
            <w:tcBorders>
              <w:top w:val="nil"/>
              <w:left w:val="nil"/>
              <w:bottom w:val="nil"/>
              <w:right w:val="nil"/>
            </w:tcBorders>
            <w:shd w:val="clear" w:color="auto" w:fill="auto"/>
          </w:tcPr>
          <w:p w14:paraId="1E72A02A" w14:textId="4D5A7395" w:rsidR="003C621C" w:rsidRPr="004A2D54" w:rsidRDefault="003C621C" w:rsidP="003C621C">
            <w:pPr>
              <w:pStyle w:val="Tabletext"/>
              <w:spacing w:before="0" w:after="0"/>
              <w:jc w:val="center"/>
              <w:rPr>
                <w:color w:val="000000" w:themeColor="text1"/>
                <w:lang w:eastAsia="en-AU"/>
              </w:rPr>
            </w:pPr>
          </w:p>
        </w:tc>
      </w:tr>
      <w:tr w:rsidR="003C621C" w:rsidRPr="00847FDA" w14:paraId="257F9EE6" w14:textId="2E7737FC" w:rsidTr="0033043E">
        <w:trPr>
          <w:trHeight w:val="300"/>
        </w:trPr>
        <w:tc>
          <w:tcPr>
            <w:tcW w:w="4332" w:type="dxa"/>
            <w:tcBorders>
              <w:top w:val="nil"/>
              <w:left w:val="nil"/>
              <w:bottom w:val="nil"/>
              <w:right w:val="nil"/>
            </w:tcBorders>
            <w:shd w:val="clear" w:color="auto" w:fill="auto"/>
            <w:noWrap/>
            <w:vAlign w:val="bottom"/>
            <w:hideMark/>
          </w:tcPr>
          <w:p w14:paraId="0B31BCF7" w14:textId="7ADDFDEE" w:rsidR="003C621C" w:rsidRPr="00847FDA" w:rsidRDefault="003C621C" w:rsidP="003C621C">
            <w:pPr>
              <w:pStyle w:val="Tabletext"/>
              <w:rPr>
                <w:lang w:eastAsia="en-AU"/>
              </w:rPr>
            </w:pPr>
            <w:r>
              <w:rPr>
                <w:lang w:eastAsia="en-AU"/>
              </w:rPr>
              <w:t>Hours spent working in part-time job during the week</w:t>
            </w:r>
          </w:p>
        </w:tc>
        <w:tc>
          <w:tcPr>
            <w:tcW w:w="1288" w:type="dxa"/>
            <w:tcBorders>
              <w:top w:val="nil"/>
              <w:left w:val="nil"/>
              <w:bottom w:val="nil"/>
              <w:right w:val="nil"/>
            </w:tcBorders>
            <w:shd w:val="clear" w:color="auto" w:fill="auto"/>
            <w:noWrap/>
            <w:hideMark/>
          </w:tcPr>
          <w:p w14:paraId="0E2B12DF" w14:textId="3D4B436B" w:rsidR="003C621C" w:rsidRPr="00847FDA" w:rsidRDefault="003C621C" w:rsidP="003C621C">
            <w:pPr>
              <w:pStyle w:val="Tabletext"/>
              <w:jc w:val="center"/>
              <w:rPr>
                <w:lang w:eastAsia="en-AU"/>
              </w:rPr>
            </w:pPr>
            <w:r w:rsidRPr="00661B49">
              <w:t>0.3136</w:t>
            </w:r>
          </w:p>
        </w:tc>
        <w:tc>
          <w:tcPr>
            <w:tcW w:w="1081" w:type="dxa"/>
            <w:tcBorders>
              <w:top w:val="nil"/>
              <w:left w:val="nil"/>
              <w:bottom w:val="nil"/>
              <w:right w:val="nil"/>
            </w:tcBorders>
            <w:shd w:val="clear" w:color="auto" w:fill="auto"/>
          </w:tcPr>
          <w:p w14:paraId="20010750"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2CF92102" w14:textId="6CE03FDB" w:rsidR="003C621C" w:rsidRPr="00A92DB2" w:rsidRDefault="003C621C" w:rsidP="003C621C">
            <w:pPr>
              <w:pStyle w:val="Tabletext"/>
              <w:jc w:val="center"/>
            </w:pPr>
            <w:r w:rsidRPr="006A1DAF">
              <w:t>0.3791</w:t>
            </w:r>
          </w:p>
        </w:tc>
        <w:tc>
          <w:tcPr>
            <w:tcW w:w="1081" w:type="dxa"/>
            <w:tcBorders>
              <w:top w:val="nil"/>
              <w:left w:val="nil"/>
              <w:bottom w:val="nil"/>
              <w:right w:val="nil"/>
            </w:tcBorders>
            <w:shd w:val="clear" w:color="auto" w:fill="auto"/>
          </w:tcPr>
          <w:p w14:paraId="2EAB9863"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622C1416" w14:textId="0801DFA4" w:rsidTr="0033043E">
        <w:trPr>
          <w:trHeight w:val="300"/>
        </w:trPr>
        <w:tc>
          <w:tcPr>
            <w:tcW w:w="4332" w:type="dxa"/>
            <w:tcBorders>
              <w:top w:val="nil"/>
              <w:left w:val="nil"/>
              <w:bottom w:val="nil"/>
              <w:right w:val="nil"/>
            </w:tcBorders>
            <w:shd w:val="clear" w:color="auto" w:fill="auto"/>
            <w:noWrap/>
            <w:vAlign w:val="bottom"/>
            <w:hideMark/>
          </w:tcPr>
          <w:p w14:paraId="2BFFA5A3" w14:textId="540DB38A" w:rsidR="003C621C" w:rsidRPr="00847FDA" w:rsidRDefault="003C621C" w:rsidP="003C621C">
            <w:pPr>
              <w:pStyle w:val="Tabletext"/>
              <w:rPr>
                <w:lang w:eastAsia="en-AU"/>
              </w:rPr>
            </w:pPr>
            <w:r>
              <w:rPr>
                <w:lang w:eastAsia="en-AU"/>
              </w:rPr>
              <w:t>Hours spent working in part-time job during the weekend</w:t>
            </w:r>
          </w:p>
        </w:tc>
        <w:tc>
          <w:tcPr>
            <w:tcW w:w="1288" w:type="dxa"/>
            <w:tcBorders>
              <w:top w:val="nil"/>
              <w:left w:val="nil"/>
              <w:bottom w:val="nil"/>
              <w:right w:val="nil"/>
            </w:tcBorders>
            <w:shd w:val="clear" w:color="auto" w:fill="auto"/>
            <w:noWrap/>
            <w:hideMark/>
          </w:tcPr>
          <w:p w14:paraId="09822E04" w14:textId="4F13E081" w:rsidR="003C621C" w:rsidRPr="00847FDA" w:rsidRDefault="003C621C" w:rsidP="003C621C">
            <w:pPr>
              <w:pStyle w:val="Tabletext"/>
              <w:jc w:val="center"/>
              <w:rPr>
                <w:lang w:eastAsia="en-AU"/>
              </w:rPr>
            </w:pPr>
            <w:r w:rsidRPr="00661B49">
              <w:t>0.3887</w:t>
            </w:r>
          </w:p>
        </w:tc>
        <w:tc>
          <w:tcPr>
            <w:tcW w:w="1081" w:type="dxa"/>
            <w:tcBorders>
              <w:top w:val="nil"/>
              <w:left w:val="nil"/>
              <w:bottom w:val="nil"/>
              <w:right w:val="nil"/>
            </w:tcBorders>
            <w:shd w:val="clear" w:color="auto" w:fill="auto"/>
          </w:tcPr>
          <w:p w14:paraId="39CB47F3"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3AED6CBC" w14:textId="235076E8" w:rsidR="003C621C" w:rsidRPr="00A92DB2" w:rsidRDefault="003C621C" w:rsidP="003C621C">
            <w:pPr>
              <w:pStyle w:val="Tabletext"/>
              <w:jc w:val="center"/>
            </w:pPr>
            <w:r w:rsidRPr="006A1DAF">
              <w:t>0.0586</w:t>
            </w:r>
          </w:p>
        </w:tc>
        <w:tc>
          <w:tcPr>
            <w:tcW w:w="1081" w:type="dxa"/>
            <w:tcBorders>
              <w:top w:val="nil"/>
              <w:left w:val="nil"/>
              <w:bottom w:val="nil"/>
              <w:right w:val="nil"/>
            </w:tcBorders>
            <w:shd w:val="clear" w:color="auto" w:fill="auto"/>
          </w:tcPr>
          <w:p w14:paraId="4AED499B" w14:textId="322EC738"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847FDA" w14:paraId="28C0F8AF" w14:textId="0C2D8D8A" w:rsidTr="0033043E">
        <w:trPr>
          <w:trHeight w:val="300"/>
        </w:trPr>
        <w:tc>
          <w:tcPr>
            <w:tcW w:w="4332" w:type="dxa"/>
            <w:tcBorders>
              <w:top w:val="nil"/>
              <w:left w:val="nil"/>
              <w:bottom w:val="nil"/>
              <w:right w:val="nil"/>
            </w:tcBorders>
            <w:shd w:val="clear" w:color="auto" w:fill="auto"/>
            <w:noWrap/>
            <w:vAlign w:val="bottom"/>
            <w:hideMark/>
          </w:tcPr>
          <w:p w14:paraId="500B7884" w14:textId="2CAD9019" w:rsidR="003C621C" w:rsidRPr="00847FDA" w:rsidRDefault="003C621C" w:rsidP="003C621C">
            <w:pPr>
              <w:pStyle w:val="Tabletext"/>
              <w:rPr>
                <w:lang w:eastAsia="en-AU"/>
              </w:rPr>
            </w:pPr>
            <w:r>
              <w:rPr>
                <w:lang w:eastAsia="en-AU"/>
              </w:rPr>
              <w:t>Combined hours doing other activities</w:t>
            </w:r>
          </w:p>
        </w:tc>
        <w:tc>
          <w:tcPr>
            <w:tcW w:w="1288" w:type="dxa"/>
            <w:tcBorders>
              <w:top w:val="nil"/>
              <w:left w:val="nil"/>
              <w:bottom w:val="nil"/>
              <w:right w:val="nil"/>
            </w:tcBorders>
            <w:shd w:val="clear" w:color="auto" w:fill="auto"/>
            <w:noWrap/>
            <w:hideMark/>
          </w:tcPr>
          <w:p w14:paraId="631B48B3" w14:textId="7FF57524" w:rsidR="003C621C" w:rsidRPr="00847FDA" w:rsidRDefault="003C621C" w:rsidP="003C621C">
            <w:pPr>
              <w:pStyle w:val="Tabletext"/>
              <w:jc w:val="center"/>
              <w:rPr>
                <w:lang w:eastAsia="en-AU"/>
              </w:rPr>
            </w:pPr>
            <w:r w:rsidRPr="00661B49">
              <w:t>0.1022</w:t>
            </w:r>
          </w:p>
        </w:tc>
        <w:tc>
          <w:tcPr>
            <w:tcW w:w="1081" w:type="dxa"/>
            <w:tcBorders>
              <w:top w:val="nil"/>
              <w:left w:val="nil"/>
              <w:bottom w:val="nil"/>
              <w:right w:val="nil"/>
            </w:tcBorders>
            <w:shd w:val="clear" w:color="auto" w:fill="auto"/>
          </w:tcPr>
          <w:p w14:paraId="3AC6D00B" w14:textId="77777777"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2D5FB44A" w14:textId="2673A32E" w:rsidR="003C621C" w:rsidRPr="00A92DB2" w:rsidRDefault="003C621C" w:rsidP="003C621C">
            <w:pPr>
              <w:pStyle w:val="Tabletext"/>
              <w:jc w:val="center"/>
            </w:pPr>
            <w:r w:rsidRPr="006A1DAF">
              <w:t>0.4611</w:t>
            </w:r>
          </w:p>
        </w:tc>
        <w:tc>
          <w:tcPr>
            <w:tcW w:w="1081" w:type="dxa"/>
            <w:tcBorders>
              <w:top w:val="nil"/>
              <w:left w:val="nil"/>
              <w:bottom w:val="nil"/>
              <w:right w:val="nil"/>
            </w:tcBorders>
            <w:shd w:val="clear" w:color="auto" w:fill="auto"/>
          </w:tcPr>
          <w:p w14:paraId="4A9B8C86"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4BB694DC" w14:textId="4C6ABCA8" w:rsidTr="0033043E">
        <w:trPr>
          <w:trHeight w:val="300"/>
        </w:trPr>
        <w:tc>
          <w:tcPr>
            <w:tcW w:w="4332" w:type="dxa"/>
            <w:tcBorders>
              <w:top w:val="nil"/>
              <w:left w:val="nil"/>
              <w:bottom w:val="nil"/>
              <w:right w:val="nil"/>
            </w:tcBorders>
            <w:shd w:val="clear" w:color="auto" w:fill="auto"/>
            <w:noWrap/>
            <w:vAlign w:val="bottom"/>
            <w:hideMark/>
          </w:tcPr>
          <w:p w14:paraId="0E111C82" w14:textId="197DD631" w:rsidR="003C621C" w:rsidRPr="00847FDA" w:rsidRDefault="003C621C" w:rsidP="003C621C">
            <w:pPr>
              <w:pStyle w:val="Tabletext"/>
              <w:rPr>
                <w:lang w:eastAsia="en-AU"/>
              </w:rPr>
            </w:pPr>
            <w:r>
              <w:rPr>
                <w:lang w:eastAsia="en-AU"/>
              </w:rPr>
              <w:t>PISA maths achievement</w:t>
            </w:r>
          </w:p>
        </w:tc>
        <w:tc>
          <w:tcPr>
            <w:tcW w:w="1288" w:type="dxa"/>
            <w:tcBorders>
              <w:top w:val="nil"/>
              <w:left w:val="nil"/>
              <w:bottom w:val="nil"/>
              <w:right w:val="nil"/>
            </w:tcBorders>
            <w:shd w:val="clear" w:color="auto" w:fill="auto"/>
            <w:noWrap/>
            <w:hideMark/>
          </w:tcPr>
          <w:p w14:paraId="417F4CEA" w14:textId="0A3FAF72" w:rsidR="003C621C" w:rsidRPr="00847FDA" w:rsidRDefault="003C621C" w:rsidP="003C621C">
            <w:pPr>
              <w:pStyle w:val="Tabletext"/>
              <w:jc w:val="center"/>
              <w:rPr>
                <w:lang w:eastAsia="en-AU"/>
              </w:rPr>
            </w:pPr>
            <w:r w:rsidRPr="00661B49">
              <w:t>0.9826</w:t>
            </w:r>
          </w:p>
        </w:tc>
        <w:tc>
          <w:tcPr>
            <w:tcW w:w="1081" w:type="dxa"/>
            <w:tcBorders>
              <w:top w:val="nil"/>
              <w:left w:val="nil"/>
              <w:bottom w:val="nil"/>
              <w:right w:val="nil"/>
            </w:tcBorders>
            <w:shd w:val="clear" w:color="auto" w:fill="auto"/>
          </w:tcPr>
          <w:p w14:paraId="329E45CE" w14:textId="2FE1F655"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13525C97" w14:textId="0123742B" w:rsidR="003C621C" w:rsidRPr="00A92DB2" w:rsidRDefault="003C621C" w:rsidP="003C621C">
            <w:pPr>
              <w:pStyle w:val="Tabletext"/>
              <w:jc w:val="center"/>
            </w:pPr>
            <w:r w:rsidRPr="006A1DAF">
              <w:t>0.0996</w:t>
            </w:r>
          </w:p>
        </w:tc>
        <w:tc>
          <w:tcPr>
            <w:tcW w:w="1081" w:type="dxa"/>
            <w:tcBorders>
              <w:top w:val="nil"/>
              <w:left w:val="nil"/>
              <w:bottom w:val="nil"/>
              <w:right w:val="nil"/>
            </w:tcBorders>
            <w:shd w:val="clear" w:color="auto" w:fill="auto"/>
          </w:tcPr>
          <w:p w14:paraId="35D459EA" w14:textId="4A1F276D" w:rsidR="003C621C" w:rsidRPr="004A2D54" w:rsidRDefault="003C621C" w:rsidP="003C621C">
            <w:pPr>
              <w:pStyle w:val="Tabletext"/>
              <w:spacing w:before="0" w:after="0"/>
              <w:jc w:val="center"/>
              <w:rPr>
                <w:color w:val="000000" w:themeColor="text1"/>
                <w:lang w:eastAsia="en-AU"/>
              </w:rPr>
            </w:pPr>
          </w:p>
        </w:tc>
      </w:tr>
      <w:tr w:rsidR="003C621C" w:rsidRPr="00847FDA" w14:paraId="23B0FBC2" w14:textId="2E8A3A87" w:rsidTr="0033043E">
        <w:trPr>
          <w:trHeight w:val="300"/>
        </w:trPr>
        <w:tc>
          <w:tcPr>
            <w:tcW w:w="4332" w:type="dxa"/>
            <w:tcBorders>
              <w:top w:val="nil"/>
              <w:left w:val="nil"/>
              <w:bottom w:val="nil"/>
              <w:right w:val="nil"/>
            </w:tcBorders>
            <w:shd w:val="clear" w:color="auto" w:fill="auto"/>
            <w:noWrap/>
            <w:vAlign w:val="bottom"/>
            <w:hideMark/>
          </w:tcPr>
          <w:p w14:paraId="36798C52" w14:textId="0B8ED7BE" w:rsidR="003C621C" w:rsidRPr="00847FDA" w:rsidRDefault="003C621C" w:rsidP="003C621C">
            <w:pPr>
              <w:pStyle w:val="Tabletext"/>
              <w:rPr>
                <w:lang w:eastAsia="en-AU"/>
              </w:rPr>
            </w:pPr>
            <w:r>
              <w:rPr>
                <w:lang w:eastAsia="en-AU"/>
              </w:rPr>
              <w:t>PISA science achievement</w:t>
            </w:r>
          </w:p>
        </w:tc>
        <w:tc>
          <w:tcPr>
            <w:tcW w:w="1288" w:type="dxa"/>
            <w:tcBorders>
              <w:top w:val="nil"/>
              <w:left w:val="nil"/>
              <w:bottom w:val="nil"/>
              <w:right w:val="nil"/>
            </w:tcBorders>
            <w:shd w:val="clear" w:color="auto" w:fill="auto"/>
            <w:noWrap/>
            <w:hideMark/>
          </w:tcPr>
          <w:p w14:paraId="7008FBCE" w14:textId="670E2978" w:rsidR="003C621C" w:rsidRPr="00847FDA" w:rsidRDefault="003C621C" w:rsidP="003C621C">
            <w:pPr>
              <w:pStyle w:val="Tabletext"/>
              <w:jc w:val="center"/>
              <w:rPr>
                <w:lang w:eastAsia="en-AU"/>
              </w:rPr>
            </w:pPr>
            <w:r w:rsidRPr="00661B49">
              <w:t>0.7752</w:t>
            </w:r>
          </w:p>
        </w:tc>
        <w:tc>
          <w:tcPr>
            <w:tcW w:w="1081" w:type="dxa"/>
            <w:tcBorders>
              <w:top w:val="nil"/>
              <w:left w:val="nil"/>
              <w:bottom w:val="nil"/>
              <w:right w:val="nil"/>
            </w:tcBorders>
            <w:shd w:val="clear" w:color="auto" w:fill="auto"/>
          </w:tcPr>
          <w:p w14:paraId="08405286" w14:textId="0AB3EB6E"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bottom w:val="nil"/>
              <w:right w:val="nil"/>
            </w:tcBorders>
            <w:shd w:val="clear" w:color="auto" w:fill="auto"/>
          </w:tcPr>
          <w:p w14:paraId="552535B8" w14:textId="7ECAC090" w:rsidR="003C621C" w:rsidRPr="00A92DB2" w:rsidRDefault="003C621C" w:rsidP="003C621C">
            <w:pPr>
              <w:pStyle w:val="Tabletext"/>
              <w:jc w:val="center"/>
            </w:pPr>
            <w:r w:rsidRPr="006A1DAF">
              <w:t>0.5364</w:t>
            </w:r>
          </w:p>
        </w:tc>
        <w:tc>
          <w:tcPr>
            <w:tcW w:w="1081" w:type="dxa"/>
            <w:tcBorders>
              <w:top w:val="nil"/>
              <w:left w:val="nil"/>
              <w:bottom w:val="nil"/>
              <w:right w:val="nil"/>
            </w:tcBorders>
            <w:shd w:val="clear" w:color="auto" w:fill="auto"/>
          </w:tcPr>
          <w:p w14:paraId="07F422B1"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2F624A36" w14:textId="3BE38504" w:rsidTr="0033043E">
        <w:trPr>
          <w:trHeight w:val="300"/>
        </w:trPr>
        <w:tc>
          <w:tcPr>
            <w:tcW w:w="4332" w:type="dxa"/>
            <w:tcBorders>
              <w:top w:val="nil"/>
              <w:left w:val="nil"/>
              <w:right w:val="nil"/>
            </w:tcBorders>
            <w:shd w:val="clear" w:color="auto" w:fill="auto"/>
            <w:noWrap/>
            <w:vAlign w:val="bottom"/>
            <w:hideMark/>
          </w:tcPr>
          <w:p w14:paraId="57B706EF" w14:textId="01F74182" w:rsidR="003C621C" w:rsidRPr="00847FDA" w:rsidRDefault="003C621C" w:rsidP="003C621C">
            <w:pPr>
              <w:pStyle w:val="Tabletext"/>
              <w:rPr>
                <w:lang w:eastAsia="en-AU"/>
              </w:rPr>
            </w:pPr>
            <w:r>
              <w:rPr>
                <w:lang w:eastAsia="en-AU"/>
              </w:rPr>
              <w:t>PISA reading achievement</w:t>
            </w:r>
          </w:p>
        </w:tc>
        <w:tc>
          <w:tcPr>
            <w:tcW w:w="1288" w:type="dxa"/>
            <w:tcBorders>
              <w:top w:val="nil"/>
              <w:left w:val="nil"/>
              <w:right w:val="nil"/>
            </w:tcBorders>
            <w:shd w:val="clear" w:color="auto" w:fill="auto"/>
            <w:noWrap/>
            <w:hideMark/>
          </w:tcPr>
          <w:p w14:paraId="2391E747" w14:textId="1296C05D" w:rsidR="003C621C" w:rsidRPr="00847FDA" w:rsidRDefault="003C621C" w:rsidP="003C621C">
            <w:pPr>
              <w:pStyle w:val="Tabletext"/>
              <w:jc w:val="center"/>
              <w:rPr>
                <w:lang w:eastAsia="en-AU"/>
              </w:rPr>
            </w:pPr>
            <w:r w:rsidRPr="00661B49">
              <w:t>0.3338</w:t>
            </w:r>
          </w:p>
        </w:tc>
        <w:tc>
          <w:tcPr>
            <w:tcW w:w="1081" w:type="dxa"/>
            <w:tcBorders>
              <w:top w:val="nil"/>
              <w:left w:val="nil"/>
              <w:right w:val="nil"/>
            </w:tcBorders>
            <w:shd w:val="clear" w:color="auto" w:fill="auto"/>
          </w:tcPr>
          <w:p w14:paraId="7B50BC32" w14:textId="7EB44D11" w:rsidR="003C621C" w:rsidRPr="004A2D54" w:rsidRDefault="003C621C" w:rsidP="003C621C">
            <w:pPr>
              <w:pStyle w:val="Tabletext"/>
              <w:spacing w:before="0" w:after="0"/>
              <w:jc w:val="center"/>
              <w:rPr>
                <w:color w:val="000000" w:themeColor="text1"/>
              </w:rPr>
            </w:pPr>
          </w:p>
        </w:tc>
        <w:tc>
          <w:tcPr>
            <w:tcW w:w="1289" w:type="dxa"/>
            <w:gridSpan w:val="2"/>
            <w:tcBorders>
              <w:top w:val="nil"/>
              <w:left w:val="nil"/>
              <w:right w:val="nil"/>
            </w:tcBorders>
            <w:shd w:val="clear" w:color="auto" w:fill="auto"/>
          </w:tcPr>
          <w:p w14:paraId="584C8C31" w14:textId="0BD675BB" w:rsidR="003C621C" w:rsidRPr="00A92DB2" w:rsidRDefault="003C621C" w:rsidP="003C621C">
            <w:pPr>
              <w:pStyle w:val="Tabletext"/>
              <w:jc w:val="center"/>
            </w:pPr>
            <w:r w:rsidRPr="006A1DAF">
              <w:t>0.5749</w:t>
            </w:r>
          </w:p>
        </w:tc>
        <w:tc>
          <w:tcPr>
            <w:tcW w:w="1081" w:type="dxa"/>
            <w:tcBorders>
              <w:top w:val="nil"/>
              <w:left w:val="nil"/>
              <w:right w:val="nil"/>
            </w:tcBorders>
            <w:shd w:val="clear" w:color="auto" w:fill="auto"/>
          </w:tcPr>
          <w:p w14:paraId="2272C472" w14:textId="77777777" w:rsidR="003C621C" w:rsidRPr="004A2D54" w:rsidRDefault="003C621C" w:rsidP="003C621C">
            <w:pPr>
              <w:pStyle w:val="Tabletext"/>
              <w:spacing w:before="0" w:after="0"/>
              <w:jc w:val="center"/>
              <w:rPr>
                <w:color w:val="000000" w:themeColor="text1"/>
                <w:lang w:eastAsia="en-AU"/>
              </w:rPr>
            </w:pPr>
          </w:p>
        </w:tc>
      </w:tr>
      <w:tr w:rsidR="003C621C" w:rsidRPr="00847FDA" w14:paraId="3F56A471" w14:textId="27E702A9" w:rsidTr="0033043E">
        <w:trPr>
          <w:trHeight w:val="300"/>
        </w:trPr>
        <w:tc>
          <w:tcPr>
            <w:tcW w:w="4332" w:type="dxa"/>
            <w:tcBorders>
              <w:top w:val="nil"/>
              <w:left w:val="nil"/>
              <w:bottom w:val="single" w:sz="4" w:space="0" w:color="auto"/>
              <w:right w:val="nil"/>
            </w:tcBorders>
            <w:shd w:val="clear" w:color="auto" w:fill="auto"/>
            <w:noWrap/>
            <w:vAlign w:val="bottom"/>
            <w:hideMark/>
          </w:tcPr>
          <w:p w14:paraId="68C5D507" w14:textId="167CF038" w:rsidR="003C621C" w:rsidRPr="00847FDA" w:rsidRDefault="003C621C" w:rsidP="003C621C">
            <w:pPr>
              <w:pStyle w:val="Tabletext"/>
              <w:rPr>
                <w:lang w:eastAsia="en-AU"/>
              </w:rPr>
            </w:pPr>
            <w:r>
              <w:rPr>
                <w:lang w:eastAsia="en-AU"/>
              </w:rPr>
              <w:t>Socioeconomic status (ESCS)</w:t>
            </w:r>
          </w:p>
        </w:tc>
        <w:tc>
          <w:tcPr>
            <w:tcW w:w="1288" w:type="dxa"/>
            <w:tcBorders>
              <w:top w:val="nil"/>
              <w:left w:val="nil"/>
              <w:bottom w:val="single" w:sz="4" w:space="0" w:color="auto"/>
              <w:right w:val="nil"/>
            </w:tcBorders>
            <w:shd w:val="clear" w:color="auto" w:fill="auto"/>
            <w:noWrap/>
            <w:hideMark/>
          </w:tcPr>
          <w:p w14:paraId="088A5E77" w14:textId="7087EFA6" w:rsidR="003C621C" w:rsidRPr="00847FDA" w:rsidRDefault="003C621C" w:rsidP="003C621C">
            <w:pPr>
              <w:pStyle w:val="Tabletext"/>
              <w:jc w:val="center"/>
              <w:rPr>
                <w:lang w:eastAsia="en-AU"/>
              </w:rPr>
            </w:pPr>
            <w:r w:rsidRPr="00661B49">
              <w:t>&lt;.0001</w:t>
            </w:r>
          </w:p>
        </w:tc>
        <w:tc>
          <w:tcPr>
            <w:tcW w:w="1081" w:type="dxa"/>
            <w:tcBorders>
              <w:top w:val="nil"/>
              <w:left w:val="nil"/>
              <w:bottom w:val="single" w:sz="4" w:space="0" w:color="auto"/>
              <w:right w:val="nil"/>
            </w:tcBorders>
            <w:shd w:val="clear" w:color="auto" w:fill="auto"/>
          </w:tcPr>
          <w:p w14:paraId="2DD20580" w14:textId="1BC99126" w:rsidR="003C621C" w:rsidRPr="004A2D54" w:rsidRDefault="003C621C" w:rsidP="003C621C">
            <w:pPr>
              <w:pStyle w:val="Tabletext"/>
              <w:spacing w:before="0" w:after="0"/>
              <w:jc w:val="center"/>
              <w:rPr>
                <w:color w:val="000000" w:themeColor="text1"/>
              </w:rPr>
            </w:pPr>
            <w:r w:rsidRPr="004A2D54">
              <w:rPr>
                <w:color w:val="000000" w:themeColor="text1"/>
                <w:sz w:val="28"/>
                <w:szCs w:val="28"/>
              </w:rPr>
              <w:sym w:font="Wingdings" w:char="F0FC"/>
            </w:r>
          </w:p>
        </w:tc>
        <w:tc>
          <w:tcPr>
            <w:tcW w:w="1289" w:type="dxa"/>
            <w:gridSpan w:val="2"/>
            <w:tcBorders>
              <w:top w:val="nil"/>
              <w:left w:val="nil"/>
              <w:bottom w:val="single" w:sz="4" w:space="0" w:color="auto"/>
              <w:right w:val="nil"/>
            </w:tcBorders>
            <w:shd w:val="clear" w:color="auto" w:fill="auto"/>
          </w:tcPr>
          <w:p w14:paraId="3C429DBC" w14:textId="7F13A34B" w:rsidR="003C621C" w:rsidRPr="00A92DB2" w:rsidRDefault="003C621C" w:rsidP="003C621C">
            <w:pPr>
              <w:pStyle w:val="Tabletext"/>
              <w:jc w:val="center"/>
            </w:pPr>
            <w:r w:rsidRPr="006A1DAF">
              <w:t>&lt;.0001</w:t>
            </w:r>
          </w:p>
        </w:tc>
        <w:tc>
          <w:tcPr>
            <w:tcW w:w="1081" w:type="dxa"/>
            <w:tcBorders>
              <w:top w:val="nil"/>
              <w:left w:val="nil"/>
              <w:bottom w:val="single" w:sz="4" w:space="0" w:color="auto"/>
              <w:right w:val="nil"/>
            </w:tcBorders>
            <w:shd w:val="clear" w:color="auto" w:fill="auto"/>
          </w:tcPr>
          <w:p w14:paraId="645DDE8A" w14:textId="707F7D24"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bl>
    <w:p w14:paraId="54D37970" w14:textId="61484246" w:rsidR="00D34B8B" w:rsidRDefault="00D34B8B" w:rsidP="00D34B8B">
      <w:pPr>
        <w:pStyle w:val="Text"/>
      </w:pPr>
      <w:r>
        <w:t xml:space="preserve">Next, we </w:t>
      </w:r>
      <w:r w:rsidR="00D30123">
        <w:t xml:space="preserve">focused on educational re-engagement via VET, comparing </w:t>
      </w:r>
      <w:r>
        <w:t xml:space="preserve">those who re-engaged with education via VET </w:t>
      </w:r>
      <w:r w:rsidR="00D30123">
        <w:t>with</w:t>
      </w:r>
      <w:r>
        <w:t xml:space="preserve"> those who did not</w:t>
      </w:r>
      <w:r w:rsidR="00D30123">
        <w:t xml:space="preserve">. </w:t>
      </w:r>
      <w:r w:rsidR="00D30123" w:rsidRPr="009C1681">
        <w:t xml:space="preserve">For the statistical regression analysis, the four-level </w:t>
      </w:r>
      <w:r w:rsidR="00D30123">
        <w:t>group</w:t>
      </w:r>
      <w:r w:rsidR="00D30123" w:rsidRPr="009C1681">
        <w:t xml:space="preserve"> variable </w:t>
      </w:r>
      <w:r w:rsidR="00D30123">
        <w:t>was</w:t>
      </w:r>
      <w:r w:rsidR="00D30123" w:rsidRPr="009C1681">
        <w:t xml:space="preserve"> coded </w:t>
      </w:r>
      <w:r w:rsidR="00D30123">
        <w:t>to a binary variable</w:t>
      </w:r>
      <w:r w:rsidR="002640AC">
        <w:t>,</w:t>
      </w:r>
      <w:r w:rsidR="00D30123">
        <w:t xml:space="preserve"> as </w:t>
      </w:r>
      <w:r>
        <w:t>shown in table 3</w:t>
      </w:r>
      <w:r w:rsidRPr="009C1681">
        <w:t>. Th</w:t>
      </w:r>
      <w:r>
        <w:t xml:space="preserve">e group </w:t>
      </w:r>
      <w:r w:rsidR="002640AC">
        <w:t>who</w:t>
      </w:r>
      <w:r>
        <w:t xml:space="preserve"> did not re-engage </w:t>
      </w:r>
      <w:r w:rsidR="008A369F">
        <w:t>with</w:t>
      </w:r>
      <w:r>
        <w:t xml:space="preserve"> education via VET include</w:t>
      </w:r>
      <w:r w:rsidR="00D30123">
        <w:t>d</w:t>
      </w:r>
      <w:r>
        <w:t xml:space="preserve"> those who re-engaged </w:t>
      </w:r>
      <w:r w:rsidR="008A369F">
        <w:t>with</w:t>
      </w:r>
      <w:r w:rsidR="00D30123">
        <w:t xml:space="preserve"> education </w:t>
      </w:r>
      <w:r>
        <w:t xml:space="preserve">via higher education and at a level lower than VET, as well as those </w:t>
      </w:r>
      <w:r w:rsidR="002640AC">
        <w:t>who</w:t>
      </w:r>
      <w:r>
        <w:t xml:space="preserve"> did not engage </w:t>
      </w:r>
      <w:r w:rsidR="00897A5B">
        <w:t>in</w:t>
      </w:r>
      <w:r>
        <w:t xml:space="preserve"> any further study. This binary split confirms the important role of VET for re-engaging early school leavers in education.</w:t>
      </w:r>
    </w:p>
    <w:p w14:paraId="71586A86" w14:textId="2C236D71" w:rsidR="0068040F" w:rsidRDefault="00526002" w:rsidP="009C1681">
      <w:pPr>
        <w:pStyle w:val="Text"/>
      </w:pPr>
      <w:r>
        <w:t>Figure 3</w:t>
      </w:r>
      <w:r w:rsidR="003A582E" w:rsidRPr="009C1681">
        <w:t xml:space="preserve"> presents the regression tree (</w:t>
      </w:r>
      <w:r w:rsidR="0068040F">
        <w:t>first</w:t>
      </w:r>
      <w:r w:rsidR="003A582E" w:rsidRPr="009C1681">
        <w:t xml:space="preserve"> </w:t>
      </w:r>
      <w:r w:rsidR="00CB46F2">
        <w:t>three</w:t>
      </w:r>
      <w:r w:rsidR="003A582E" w:rsidRPr="009C1681">
        <w:t xml:space="preserve"> nodes) for the predicted probability of </w:t>
      </w:r>
      <w:r w:rsidR="00FF58B7" w:rsidRPr="009C1681">
        <w:t>r</w:t>
      </w:r>
      <w:r w:rsidR="003A582E" w:rsidRPr="009C1681">
        <w:t>e-engagement</w:t>
      </w:r>
      <w:r w:rsidR="00FF58B7" w:rsidRPr="009C1681">
        <w:t xml:space="preserve"> </w:t>
      </w:r>
      <w:r w:rsidR="00065816">
        <w:t>with</w:t>
      </w:r>
      <w:r w:rsidR="00FF58B7" w:rsidRPr="009C1681">
        <w:t xml:space="preserve"> </w:t>
      </w:r>
      <w:r w:rsidR="009F103F">
        <w:t xml:space="preserve">education via </w:t>
      </w:r>
      <w:r w:rsidR="00FF58B7" w:rsidRPr="009C1681">
        <w:t>VET</w:t>
      </w:r>
      <w:r w:rsidR="003A582E" w:rsidRPr="009C1681">
        <w:t xml:space="preserve">. </w:t>
      </w:r>
      <w:r w:rsidR="0068040F">
        <w:t>The</w:t>
      </w:r>
      <w:r w:rsidR="003A582E" w:rsidRPr="009C1681">
        <w:t xml:space="preserve"> overall predicted probability of </w:t>
      </w:r>
      <w:r w:rsidR="00FF58B7" w:rsidRPr="009C1681">
        <w:t>VET</w:t>
      </w:r>
      <w:r w:rsidR="001272A4">
        <w:t xml:space="preserve"> as a re-engagement pathway</w:t>
      </w:r>
      <w:r w:rsidR="00FF58B7" w:rsidRPr="009C1681">
        <w:t xml:space="preserve"> </w:t>
      </w:r>
      <w:r w:rsidR="00AC1077">
        <w:t xml:space="preserve">for early school leavers </w:t>
      </w:r>
      <w:r w:rsidR="003A582E" w:rsidRPr="009C1681">
        <w:t>is 0</w:t>
      </w:r>
      <w:r w:rsidR="002B5EA5">
        <w:t>.647</w:t>
      </w:r>
      <w:r w:rsidR="007D20B5">
        <w:t>, as shown in the top box of the regression tree</w:t>
      </w:r>
      <w:r w:rsidR="002B5EA5">
        <w:t xml:space="preserve">. </w:t>
      </w:r>
    </w:p>
    <w:p w14:paraId="142F1195" w14:textId="662A651C" w:rsidR="00577800" w:rsidRPr="009C1681" w:rsidRDefault="003A582E" w:rsidP="009C1681">
      <w:pPr>
        <w:pStyle w:val="Text"/>
      </w:pPr>
      <w:r w:rsidRPr="009C1681">
        <w:t xml:space="preserve">The most influential factor identified </w:t>
      </w:r>
      <w:r w:rsidR="009B1C95">
        <w:t xml:space="preserve">was </w:t>
      </w:r>
      <w:r w:rsidR="002B5EA5">
        <w:t xml:space="preserve">parental plans </w:t>
      </w:r>
      <w:r w:rsidR="00065816">
        <w:t>for</w:t>
      </w:r>
      <w:r w:rsidR="00F63E30">
        <w:t xml:space="preserve"> their child </w:t>
      </w:r>
      <w:r w:rsidR="00E77B53">
        <w:t>for</w:t>
      </w:r>
      <w:r w:rsidR="002B5EA5">
        <w:t xml:space="preserve"> the year immediately after leaving school</w:t>
      </w:r>
      <w:r w:rsidR="007D20B5">
        <w:t>. T</w:t>
      </w:r>
      <w:r w:rsidRPr="009C1681">
        <w:t xml:space="preserve">hose </w:t>
      </w:r>
      <w:r w:rsidR="002B5EA5">
        <w:t xml:space="preserve">whose parents </w:t>
      </w:r>
      <w:r w:rsidR="00D30123">
        <w:t>wanted</w:t>
      </w:r>
      <w:r w:rsidR="002B5EA5">
        <w:t xml:space="preserve"> their child </w:t>
      </w:r>
      <w:r w:rsidRPr="009C1681">
        <w:t xml:space="preserve">to undertake </w:t>
      </w:r>
      <w:r w:rsidR="002B5EA5">
        <w:t xml:space="preserve">VET </w:t>
      </w:r>
      <w:r w:rsidR="00AD63A8">
        <w:t>have</w:t>
      </w:r>
      <w:r w:rsidR="00AD63A8" w:rsidRPr="009C1681">
        <w:t xml:space="preserve"> </w:t>
      </w:r>
      <w:r w:rsidR="00B571D2" w:rsidRPr="009C1681">
        <w:t xml:space="preserve">a </w:t>
      </w:r>
      <w:r w:rsidR="002B5EA5">
        <w:t>1.4</w:t>
      </w:r>
      <w:r w:rsidR="00B571D2" w:rsidRPr="009C1681">
        <w:t xml:space="preserve"> times higher probability of re-engagement </w:t>
      </w:r>
      <w:r w:rsidR="0068040F">
        <w:t>via</w:t>
      </w:r>
      <w:r w:rsidR="0068040F" w:rsidRPr="009C1681">
        <w:t xml:space="preserve"> </w:t>
      </w:r>
      <w:r w:rsidR="00B571D2" w:rsidRPr="009C1681">
        <w:t xml:space="preserve">VET than those who wanted </w:t>
      </w:r>
      <w:r w:rsidR="002E5FB9">
        <w:t xml:space="preserve">their child </w:t>
      </w:r>
      <w:r w:rsidR="00B571D2" w:rsidRPr="009C1681">
        <w:t xml:space="preserve">to go to university or </w:t>
      </w:r>
      <w:r w:rsidR="002B5EA5">
        <w:t>get a job</w:t>
      </w:r>
      <w:r w:rsidR="00B571D2" w:rsidRPr="009C1681">
        <w:t xml:space="preserve">. </w:t>
      </w:r>
    </w:p>
    <w:p w14:paraId="4D78D65F" w14:textId="77777777" w:rsidR="00C91C85" w:rsidRDefault="00C91C85">
      <w:pPr>
        <w:spacing w:before="0" w:line="240" w:lineRule="auto"/>
      </w:pPr>
      <w:r>
        <w:br w:type="page"/>
      </w:r>
    </w:p>
    <w:p w14:paraId="203F8543" w14:textId="2FD30523" w:rsidR="00757E7B" w:rsidRDefault="00B571D2" w:rsidP="0051138A">
      <w:pPr>
        <w:pStyle w:val="Text"/>
      </w:pPr>
      <w:r w:rsidRPr="009C1681">
        <w:lastRenderedPageBreak/>
        <w:t>The characteristics that le</w:t>
      </w:r>
      <w:r w:rsidR="009D25B4">
        <w:t>a</w:t>
      </w:r>
      <w:r w:rsidRPr="009C1681">
        <w:t>d to the highest probability (0.</w:t>
      </w:r>
      <w:r w:rsidR="002B5EA5">
        <w:t>824</w:t>
      </w:r>
      <w:r w:rsidRPr="009C1681">
        <w:t>) of re-engagement</w:t>
      </w:r>
      <w:r w:rsidR="009B1C95">
        <w:t xml:space="preserve"> </w:t>
      </w:r>
      <w:r w:rsidR="0051138A">
        <w:t xml:space="preserve">with education via </w:t>
      </w:r>
      <w:r w:rsidR="009B1C95">
        <w:t>VET</w:t>
      </w:r>
      <w:r w:rsidRPr="009C1681">
        <w:t xml:space="preserve"> are </w:t>
      </w:r>
      <w:r w:rsidR="0051138A">
        <w:t>having parents that want them to go on to VET in the year after leaving school</w:t>
      </w:r>
      <w:r w:rsidR="002B5EA5">
        <w:t xml:space="preserve">, not intending to complete Year 12 and </w:t>
      </w:r>
      <w:r w:rsidRPr="009C1681">
        <w:t xml:space="preserve">being male. </w:t>
      </w:r>
      <w:r w:rsidR="007670B8">
        <w:t xml:space="preserve">Females are less likely to re-engage with education through VET even </w:t>
      </w:r>
      <w:r w:rsidR="0051138A">
        <w:t>when</w:t>
      </w:r>
      <w:r w:rsidR="007670B8">
        <w:t xml:space="preserve"> </w:t>
      </w:r>
      <w:r w:rsidR="0051138A">
        <w:t xml:space="preserve">their </w:t>
      </w:r>
      <w:r w:rsidR="007670B8">
        <w:t xml:space="preserve">parental post-school </w:t>
      </w:r>
      <w:r w:rsidR="00F63E30">
        <w:t>plans</w:t>
      </w:r>
      <w:r w:rsidR="007670B8">
        <w:t xml:space="preserve"> and own intention to complete </w:t>
      </w:r>
      <w:r w:rsidR="00F06535">
        <w:t>Y</w:t>
      </w:r>
      <w:r w:rsidR="007670B8">
        <w:t>ear 12 are the same as for males (although it is still</w:t>
      </w:r>
      <w:r w:rsidR="007D20B5">
        <w:t xml:space="preserve"> relatively high </w:t>
      </w:r>
      <w:r w:rsidR="007670B8">
        <w:t>at 0.739).</w:t>
      </w:r>
    </w:p>
    <w:p w14:paraId="752BC603" w14:textId="5E38BDC5" w:rsidR="00B571D2" w:rsidRDefault="00B571D2" w:rsidP="009C1681">
      <w:pPr>
        <w:pStyle w:val="Text"/>
      </w:pPr>
      <w:r w:rsidRPr="009C1681">
        <w:t xml:space="preserve">The characteristics that lead to the lowest probability </w:t>
      </w:r>
      <w:r w:rsidR="005673EC">
        <w:t xml:space="preserve">of re-engaging with education via VET </w:t>
      </w:r>
      <w:r w:rsidRPr="009C1681">
        <w:t>(0.</w:t>
      </w:r>
      <w:r w:rsidR="002B5EA5">
        <w:t>2</w:t>
      </w:r>
      <w:r w:rsidRPr="009C1681">
        <w:t>7</w:t>
      </w:r>
      <w:r w:rsidR="002B5EA5">
        <w:t>2</w:t>
      </w:r>
      <w:r w:rsidRPr="009C1681">
        <w:t xml:space="preserve">) are </w:t>
      </w:r>
      <w:r w:rsidR="0051138A">
        <w:t xml:space="preserve">an </w:t>
      </w:r>
      <w:r w:rsidR="005673EC">
        <w:t>individual</w:t>
      </w:r>
      <w:r w:rsidR="0051138A">
        <w:t>’</w:t>
      </w:r>
      <w:r w:rsidR="005673EC">
        <w:t>s</w:t>
      </w:r>
      <w:r w:rsidRPr="009C1681">
        <w:t xml:space="preserve"> eventual post-school plans</w:t>
      </w:r>
      <w:r w:rsidR="005673EC">
        <w:t xml:space="preserve"> (</w:t>
      </w:r>
      <w:r w:rsidRPr="009C1681">
        <w:t>includ</w:t>
      </w:r>
      <w:r w:rsidR="009B1C95">
        <w:t>ing</w:t>
      </w:r>
      <w:r w:rsidRPr="009C1681">
        <w:t xml:space="preserve"> university study</w:t>
      </w:r>
      <w:r w:rsidR="005673EC">
        <w:t>)</w:t>
      </w:r>
      <w:r w:rsidRPr="009C1681">
        <w:t xml:space="preserve">, </w:t>
      </w:r>
      <w:r w:rsidR="009B1C95">
        <w:t xml:space="preserve">not </w:t>
      </w:r>
      <w:r w:rsidR="00241B64">
        <w:t>undertaking</w:t>
      </w:r>
      <w:r w:rsidRPr="009C1681">
        <w:t xml:space="preserve"> any VET subjects </w:t>
      </w:r>
      <w:r w:rsidR="0067666C">
        <w:t>at the age of 15</w:t>
      </w:r>
      <w:r w:rsidRPr="009C1681">
        <w:t xml:space="preserve">, and </w:t>
      </w:r>
      <w:r w:rsidR="0051138A">
        <w:t xml:space="preserve">their </w:t>
      </w:r>
      <w:r w:rsidR="002B5EA5">
        <w:t xml:space="preserve">parents </w:t>
      </w:r>
      <w:r w:rsidR="009B1C95">
        <w:t xml:space="preserve">wanting </w:t>
      </w:r>
      <w:r w:rsidR="002B5EA5">
        <w:t>them to go to university in the year after leaving school.</w:t>
      </w:r>
    </w:p>
    <w:p w14:paraId="0159EDB3" w14:textId="3DDD6698" w:rsidR="002B5EA5" w:rsidRPr="009C1681" w:rsidRDefault="00AC1077" w:rsidP="009C1681">
      <w:pPr>
        <w:pStyle w:val="Text"/>
      </w:pPr>
      <w:r>
        <w:t>Thus,</w:t>
      </w:r>
      <w:r w:rsidR="002B5EA5">
        <w:t xml:space="preserve"> for those who leave school prior to completing Year 12, the probability </w:t>
      </w:r>
      <w:r w:rsidR="00EF4903">
        <w:t xml:space="preserve">of </w:t>
      </w:r>
      <w:r w:rsidR="009B1C95">
        <w:t>using</w:t>
      </w:r>
      <w:r w:rsidR="002B5EA5">
        <w:t xml:space="preserve"> VET</w:t>
      </w:r>
      <w:r w:rsidR="009B1C95">
        <w:t xml:space="preserve"> as a re-engagement pathway</w:t>
      </w:r>
      <w:r w:rsidR="002B5EA5">
        <w:t xml:space="preserve"> appears to be </w:t>
      </w:r>
      <w:r w:rsidR="009B1C95">
        <w:t>driven by</w:t>
      </w:r>
      <w:r w:rsidR="002B5EA5">
        <w:t xml:space="preserve"> a conscious decision</w:t>
      </w:r>
      <w:r w:rsidR="009B1C95">
        <w:t xml:space="preserve"> to do so</w:t>
      </w:r>
      <w:r w:rsidR="002B5EA5">
        <w:t>.</w:t>
      </w:r>
    </w:p>
    <w:p w14:paraId="3FCF00DB" w14:textId="4EA025D7" w:rsidR="00E56C56" w:rsidRDefault="00E56C56" w:rsidP="007D20B5">
      <w:pPr>
        <w:pStyle w:val="Heading2"/>
      </w:pPr>
      <w:bookmarkStart w:id="87" w:name="_Toc90643449"/>
      <w:r w:rsidRPr="00F63E30">
        <w:t xml:space="preserve">Any </w:t>
      </w:r>
      <w:r w:rsidR="002C49D5" w:rsidRPr="00F63E30">
        <w:t>e</w:t>
      </w:r>
      <w:r w:rsidRPr="00F63E30">
        <w:t>ducation</w:t>
      </w:r>
      <w:r w:rsidR="008B79D4">
        <w:t>al</w:t>
      </w:r>
      <w:r w:rsidRPr="00F63E30">
        <w:t xml:space="preserve"> </w:t>
      </w:r>
      <w:r w:rsidR="002C49D5" w:rsidRPr="00F63E30">
        <w:t>r</w:t>
      </w:r>
      <w:r w:rsidRPr="00F63E30">
        <w:t>e-engagement</w:t>
      </w:r>
      <w:bookmarkEnd w:id="87"/>
    </w:p>
    <w:p w14:paraId="416E8C06" w14:textId="7E3645F7" w:rsidR="00FB6AAE" w:rsidRDefault="00206D29" w:rsidP="001D5A5F">
      <w:pPr>
        <w:pStyle w:val="Text"/>
      </w:pPr>
      <w:r w:rsidRPr="009C1681">
        <w:t>Whil</w:t>
      </w:r>
      <w:r w:rsidR="00076656">
        <w:t>e</w:t>
      </w:r>
      <w:r w:rsidRPr="009C1681">
        <w:t xml:space="preserve"> </w:t>
      </w:r>
      <w:r w:rsidR="002C49D5">
        <w:t xml:space="preserve">re-engagement </w:t>
      </w:r>
      <w:r w:rsidR="00FB6AAE">
        <w:t>with</w:t>
      </w:r>
      <w:r w:rsidR="002C49D5">
        <w:t xml:space="preserve"> education via </w:t>
      </w:r>
      <w:r w:rsidR="00D6607A" w:rsidRPr="009C1681">
        <w:t xml:space="preserve">VET </w:t>
      </w:r>
      <w:r w:rsidR="002C49D5">
        <w:t xml:space="preserve">is the primary focus of </w:t>
      </w:r>
      <w:r w:rsidRPr="009C1681">
        <w:t>th</w:t>
      </w:r>
      <w:r w:rsidR="002C49D5">
        <w:t>is</w:t>
      </w:r>
      <w:r w:rsidRPr="009C1681">
        <w:t xml:space="preserve"> research, it </w:t>
      </w:r>
      <w:r w:rsidR="00032C21">
        <w:t>is also useful</w:t>
      </w:r>
      <w:r w:rsidRPr="009C1681">
        <w:t xml:space="preserve"> to look at the probability of re-engagement </w:t>
      </w:r>
      <w:r w:rsidR="00FB6AAE">
        <w:t>with</w:t>
      </w:r>
      <w:r w:rsidRPr="009C1681">
        <w:t xml:space="preserve"> </w:t>
      </w:r>
      <w:r w:rsidR="00FF58B7" w:rsidRPr="009C1681">
        <w:t xml:space="preserve">any </w:t>
      </w:r>
      <w:r w:rsidR="00FB6AAE">
        <w:t xml:space="preserve">form of </w:t>
      </w:r>
      <w:r w:rsidRPr="009C1681">
        <w:t xml:space="preserve">education. </w:t>
      </w:r>
      <w:r w:rsidR="0046483F" w:rsidRPr="009C1681">
        <w:t>T</w:t>
      </w:r>
      <w:r w:rsidR="001D5A5F">
        <w:t xml:space="preserve">able </w:t>
      </w:r>
      <w:r w:rsidR="00526002">
        <w:t>4</w:t>
      </w:r>
      <w:r w:rsidR="0046483F" w:rsidRPr="009C1681">
        <w:t xml:space="preserve"> </w:t>
      </w:r>
      <w:r w:rsidR="007D20B5">
        <w:t xml:space="preserve">also </w:t>
      </w:r>
      <w:r w:rsidR="0046483F" w:rsidRPr="009C1681">
        <w:t xml:space="preserve">presents the factors that are significant in explaining </w:t>
      </w:r>
      <w:r w:rsidR="00F40AD4">
        <w:t>any education</w:t>
      </w:r>
      <w:r w:rsidR="008B79D4">
        <w:t>al</w:t>
      </w:r>
      <w:r w:rsidR="00F40AD4">
        <w:t xml:space="preserve"> </w:t>
      </w:r>
      <w:r w:rsidR="0046483F" w:rsidRPr="009C1681">
        <w:t xml:space="preserve">re-engagement. </w:t>
      </w:r>
      <w:r w:rsidR="00913607">
        <w:t>Here w</w:t>
      </w:r>
      <w:r w:rsidR="0046483F" w:rsidRPr="009C1681">
        <w:t>e can see some differences</w:t>
      </w:r>
      <w:r w:rsidR="00FB6AAE">
        <w:t xml:space="preserve"> </w:t>
      </w:r>
      <w:r w:rsidR="005C54A4">
        <w:t xml:space="preserve">between </w:t>
      </w:r>
      <w:r w:rsidR="008816BA">
        <w:t>those re-engaging via V</w:t>
      </w:r>
      <w:r w:rsidR="006A02D1">
        <w:t>ET</w:t>
      </w:r>
      <w:r w:rsidR="008816BA">
        <w:t xml:space="preserve"> and those re-engaging </w:t>
      </w:r>
      <w:r w:rsidR="006A02D1">
        <w:t>via</w:t>
      </w:r>
      <w:r w:rsidR="008816BA">
        <w:t xml:space="preserve"> education generally</w:t>
      </w:r>
      <w:r w:rsidR="00A00AE9">
        <w:t>. For the latter category,</w:t>
      </w:r>
      <w:r w:rsidR="0046483F" w:rsidRPr="009C1681">
        <w:t xml:space="preserve"> </w:t>
      </w:r>
      <w:r w:rsidR="00654C4B">
        <w:t xml:space="preserve">school engagement, </w:t>
      </w:r>
      <w:r w:rsidR="0046483F" w:rsidRPr="009C1681">
        <w:t xml:space="preserve">time spent on </w:t>
      </w:r>
      <w:r w:rsidR="00654C4B">
        <w:t xml:space="preserve">mathematics </w:t>
      </w:r>
      <w:r w:rsidR="0046483F" w:rsidRPr="009C1681">
        <w:t>homework</w:t>
      </w:r>
      <w:r w:rsidR="00654C4B">
        <w:t xml:space="preserve"> and the number of hours spent working in a part-time job on the weekend </w:t>
      </w:r>
      <w:r w:rsidR="00717396">
        <w:t>become</w:t>
      </w:r>
      <w:r w:rsidR="0046483F" w:rsidRPr="009C1681">
        <w:t xml:space="preserve"> significant</w:t>
      </w:r>
      <w:r w:rsidR="00F40AD4">
        <w:t xml:space="preserve">. Further, </w:t>
      </w:r>
      <w:r w:rsidR="0046483F" w:rsidRPr="009C1681">
        <w:t>father’s occupation,</w:t>
      </w:r>
      <w:r w:rsidR="00FF2F48">
        <w:t xml:space="preserve"> an individual’s</w:t>
      </w:r>
      <w:r w:rsidR="0046483F" w:rsidRPr="009C1681">
        <w:t xml:space="preserve"> occupational aspiration </w:t>
      </w:r>
      <w:r w:rsidR="00F63E30">
        <w:t>for</w:t>
      </w:r>
      <w:r w:rsidR="0046483F" w:rsidRPr="009C1681">
        <w:t xml:space="preserve"> </w:t>
      </w:r>
      <w:r w:rsidR="00CC0E61">
        <w:t xml:space="preserve">the </w:t>
      </w:r>
      <w:r w:rsidR="0046483F" w:rsidRPr="009C1681">
        <w:t xml:space="preserve">age </w:t>
      </w:r>
      <w:r w:rsidR="00CC0E61">
        <w:t xml:space="preserve">of </w:t>
      </w:r>
      <w:r w:rsidR="0046483F" w:rsidRPr="009C1681">
        <w:t>30 and whether any VET subjects were undertaken whil</w:t>
      </w:r>
      <w:r w:rsidR="00616718">
        <w:t>e</w:t>
      </w:r>
      <w:r w:rsidR="0046483F" w:rsidRPr="009C1681">
        <w:t xml:space="preserve"> in school </w:t>
      </w:r>
      <w:r w:rsidR="0067666C">
        <w:t>at the age of 15</w:t>
      </w:r>
      <w:r w:rsidR="00FB6AAE">
        <w:t xml:space="preserve"> </w:t>
      </w:r>
      <w:r w:rsidR="00EF4903">
        <w:t>become less important</w:t>
      </w:r>
      <w:r w:rsidR="0046483F" w:rsidRPr="009C1681">
        <w:t>.</w:t>
      </w:r>
    </w:p>
    <w:p w14:paraId="737ACE85" w14:textId="03271A42" w:rsidR="00FB6AAE" w:rsidRDefault="00FB6AAE" w:rsidP="001D5A5F">
      <w:pPr>
        <w:pStyle w:val="Text"/>
      </w:pPr>
      <w:r>
        <w:t>T</w:t>
      </w:r>
      <w:r w:rsidR="001D5A5F">
        <w:t xml:space="preserve">he importance of these significant factors in any educational re-engagement is presented in a </w:t>
      </w:r>
      <w:r w:rsidR="00046059" w:rsidRPr="009C1681">
        <w:t>regression tree</w:t>
      </w:r>
      <w:r w:rsidR="001D5A5F">
        <w:t xml:space="preserve"> (figure </w:t>
      </w:r>
      <w:r w:rsidR="00526002">
        <w:t>4</w:t>
      </w:r>
      <w:r w:rsidR="001D5A5F">
        <w:t>)</w:t>
      </w:r>
      <w:r w:rsidR="00202627" w:rsidRPr="009C1681">
        <w:t xml:space="preserve">. </w:t>
      </w:r>
      <w:r>
        <w:t xml:space="preserve">This shows early school leavers </w:t>
      </w:r>
      <w:r w:rsidR="0048659C" w:rsidRPr="003825AE">
        <w:t>have a 76%</w:t>
      </w:r>
      <w:r w:rsidR="0048659C">
        <w:t xml:space="preserve"> chance of re-engaging with some form of </w:t>
      </w:r>
      <w:r w:rsidR="0048659C" w:rsidRPr="003825AE">
        <w:t>education</w:t>
      </w:r>
      <w:r w:rsidR="007D20B5" w:rsidRPr="003825AE">
        <w:t xml:space="preserve"> (p</w:t>
      </w:r>
      <w:r w:rsidR="00594492" w:rsidRPr="003825AE">
        <w:t xml:space="preserve"> </w:t>
      </w:r>
      <w:r w:rsidR="007D20B5" w:rsidRPr="003825AE">
        <w:t>=</w:t>
      </w:r>
      <w:r w:rsidR="00594492" w:rsidRPr="003825AE">
        <w:t xml:space="preserve"> </w:t>
      </w:r>
      <w:r w:rsidR="007D20B5" w:rsidRPr="003825AE">
        <w:t>0.761, as shown</w:t>
      </w:r>
      <w:r w:rsidR="007D20B5">
        <w:t xml:space="preserve"> in the top box of the regression tree)</w:t>
      </w:r>
      <w:r w:rsidR="0048659C">
        <w:t>.</w:t>
      </w:r>
    </w:p>
    <w:p w14:paraId="4844BA4B" w14:textId="0DC6FA0A" w:rsidR="00757E7B" w:rsidRDefault="00757E7B" w:rsidP="001D5A5F">
      <w:pPr>
        <w:pStyle w:val="Text"/>
      </w:pPr>
      <w:r>
        <w:t>The primary driver of any educational re-engagement is socioeconomic status, with those having a</w:t>
      </w:r>
      <w:r w:rsidR="007D20B5">
        <w:t xml:space="preserve"> lower</w:t>
      </w:r>
      <w:r>
        <w:t xml:space="preserve"> SES score </w:t>
      </w:r>
      <w:r w:rsidRPr="003825AE">
        <w:t>being less</w:t>
      </w:r>
      <w:r>
        <w:t xml:space="preserve"> likely to re-engage </w:t>
      </w:r>
      <w:r w:rsidR="009F73C1">
        <w:t>in education tha</w:t>
      </w:r>
      <w:r w:rsidR="00A534E6">
        <w:t>n</w:t>
      </w:r>
      <w:r w:rsidR="009F73C1">
        <w:t xml:space="preserve"> those having a higher SES score </w:t>
      </w:r>
      <w:r>
        <w:t xml:space="preserve">(although it is worth noting that the predicated probability of </w:t>
      </w:r>
      <w:r w:rsidR="00FB6AAE">
        <w:t xml:space="preserve">educational </w:t>
      </w:r>
      <w:r>
        <w:t xml:space="preserve">re-engagement for this group is still </w:t>
      </w:r>
      <w:r w:rsidR="009F73C1">
        <w:t>relatively high</w:t>
      </w:r>
      <w:r w:rsidR="00DD6731">
        <w:t>,</w:t>
      </w:r>
      <w:r w:rsidR="009F73C1">
        <w:t xml:space="preserve"> at </w:t>
      </w:r>
      <w:r>
        <w:t>0.711).</w:t>
      </w:r>
    </w:p>
    <w:p w14:paraId="018E4889" w14:textId="59226B99" w:rsidR="001D5A5F" w:rsidRPr="00032C21" w:rsidRDefault="008913BB" w:rsidP="001D5A5F">
      <w:pPr>
        <w:pStyle w:val="Text"/>
      </w:pPr>
      <w:r w:rsidRPr="009C1681">
        <w:t>T</w:t>
      </w:r>
      <w:r w:rsidR="00202627" w:rsidRPr="009C1681">
        <w:t xml:space="preserve">he lowest probability </w:t>
      </w:r>
      <w:r w:rsidR="00186167">
        <w:t xml:space="preserve">(0.642) </w:t>
      </w:r>
      <w:r w:rsidR="00202627" w:rsidRPr="009C1681">
        <w:t xml:space="preserve">of </w:t>
      </w:r>
      <w:r w:rsidRPr="009C1681">
        <w:t xml:space="preserve">any </w:t>
      </w:r>
      <w:r w:rsidR="00202627" w:rsidRPr="009C1681">
        <w:t xml:space="preserve">educational re-engagement </w:t>
      </w:r>
      <w:r w:rsidRPr="009C1681">
        <w:t>is</w:t>
      </w:r>
      <w:r w:rsidR="00202627" w:rsidRPr="009C1681">
        <w:t xml:space="preserve"> </w:t>
      </w:r>
      <w:r w:rsidR="0080208D" w:rsidRPr="009C1681">
        <w:t xml:space="preserve">for those who </w:t>
      </w:r>
      <w:r w:rsidR="00153C2E">
        <w:t xml:space="preserve">display </w:t>
      </w:r>
      <w:r w:rsidR="00F01597">
        <w:t xml:space="preserve">the following </w:t>
      </w:r>
      <w:r w:rsidR="00153C2E">
        <w:t xml:space="preserve">combination of characteristics: </w:t>
      </w:r>
      <w:r w:rsidRPr="009C1681">
        <w:t xml:space="preserve">are from low </w:t>
      </w:r>
      <w:r w:rsidR="0080208D" w:rsidRPr="009C1681">
        <w:t>SES</w:t>
      </w:r>
      <w:r w:rsidR="00153C2E">
        <w:t>;</w:t>
      </w:r>
      <w:r w:rsidR="0080208D" w:rsidRPr="009C1681">
        <w:t xml:space="preserve"> </w:t>
      </w:r>
      <w:r w:rsidR="00153C2E">
        <w:t>their</w:t>
      </w:r>
      <w:r w:rsidR="00186167">
        <w:t xml:space="preserve"> </w:t>
      </w:r>
      <w:r w:rsidR="0080208D" w:rsidRPr="009C1681">
        <w:t xml:space="preserve">parental plans </w:t>
      </w:r>
      <w:r w:rsidR="00734722">
        <w:t>for</w:t>
      </w:r>
      <w:r w:rsidR="0080208D" w:rsidRPr="009C1681">
        <w:t xml:space="preserve"> the year after </w:t>
      </w:r>
      <w:r w:rsidR="0080208D" w:rsidRPr="00032C21">
        <w:t xml:space="preserve">school </w:t>
      </w:r>
      <w:r w:rsidR="00186167">
        <w:t>are going to</w:t>
      </w:r>
      <w:r w:rsidR="0080208D" w:rsidRPr="00032C21">
        <w:t xml:space="preserve"> </w:t>
      </w:r>
      <w:r w:rsidR="00654C4B" w:rsidRPr="00032C21">
        <w:t xml:space="preserve">university, </w:t>
      </w:r>
      <w:r w:rsidR="00186167">
        <w:t xml:space="preserve">doing </w:t>
      </w:r>
      <w:r w:rsidR="00654C4B" w:rsidRPr="00032C21">
        <w:t xml:space="preserve">other </w:t>
      </w:r>
      <w:proofErr w:type="gramStart"/>
      <w:r w:rsidR="00654C4B" w:rsidRPr="00032C21">
        <w:t>training</w:t>
      </w:r>
      <w:proofErr w:type="gramEnd"/>
      <w:r w:rsidR="00186167">
        <w:t xml:space="preserve"> or </w:t>
      </w:r>
      <w:r w:rsidR="00186167" w:rsidRPr="00032C21">
        <w:t>finding a job</w:t>
      </w:r>
      <w:r w:rsidR="001D5A5F" w:rsidRPr="00032C21">
        <w:t xml:space="preserve"> (as opposed to doing VET)</w:t>
      </w:r>
      <w:r w:rsidR="00E859EB">
        <w:t>;</w:t>
      </w:r>
      <w:r w:rsidR="0080208D" w:rsidRPr="00032C21">
        <w:t xml:space="preserve"> and </w:t>
      </w:r>
      <w:r w:rsidR="00186167">
        <w:t>have a</w:t>
      </w:r>
      <w:r w:rsidR="00AD63A8" w:rsidRPr="00032C21">
        <w:t xml:space="preserve"> lower </w:t>
      </w:r>
      <w:r w:rsidR="0080208D" w:rsidRPr="00032C21">
        <w:t>PISA math</w:t>
      </w:r>
      <w:r w:rsidR="00186167">
        <w:t>ematic</w:t>
      </w:r>
      <w:r w:rsidR="0080208D" w:rsidRPr="00032C21">
        <w:t xml:space="preserve">s achievement </w:t>
      </w:r>
      <w:r w:rsidR="00AD63A8" w:rsidRPr="00032C21">
        <w:t>score</w:t>
      </w:r>
      <w:r w:rsidR="0080208D" w:rsidRPr="00032C21">
        <w:t xml:space="preserve">. </w:t>
      </w:r>
      <w:r w:rsidR="001D5A5F" w:rsidRPr="00032C21">
        <w:t>It is of note that this probability is still higher than 50%.</w:t>
      </w:r>
    </w:p>
    <w:p w14:paraId="1E330F0E" w14:textId="45E4E881" w:rsidR="00046059" w:rsidRPr="009C1681" w:rsidRDefault="001D5A5F">
      <w:pPr>
        <w:pStyle w:val="Text"/>
      </w:pPr>
      <w:r w:rsidRPr="00032C21">
        <w:t>T</w:t>
      </w:r>
      <w:r w:rsidR="0080208D" w:rsidRPr="00032C21">
        <w:t>he highest probability (0.8</w:t>
      </w:r>
      <w:r w:rsidR="00654C4B" w:rsidRPr="00032C21">
        <w:t>90</w:t>
      </w:r>
      <w:r w:rsidR="0080208D" w:rsidRPr="00032C21">
        <w:t xml:space="preserve">) of </w:t>
      </w:r>
      <w:r w:rsidR="008913BB" w:rsidRPr="00032C21">
        <w:t xml:space="preserve">any </w:t>
      </w:r>
      <w:r w:rsidR="0080208D" w:rsidRPr="00032C21">
        <w:t xml:space="preserve">educational re-engagement is for those </w:t>
      </w:r>
      <w:r w:rsidR="00186167">
        <w:t xml:space="preserve">who are from </w:t>
      </w:r>
      <w:r w:rsidR="00AD63A8" w:rsidRPr="00032C21">
        <w:t>high</w:t>
      </w:r>
      <w:r w:rsidR="00186167">
        <w:t>er</w:t>
      </w:r>
      <w:r w:rsidR="00AD63A8" w:rsidRPr="00032C21">
        <w:t xml:space="preserve"> </w:t>
      </w:r>
      <w:r w:rsidR="0080208D" w:rsidRPr="00032C21">
        <w:t xml:space="preserve">SES, attended a </w:t>
      </w:r>
      <w:r w:rsidR="00121436">
        <w:t>C</w:t>
      </w:r>
      <w:r w:rsidR="00654C4B" w:rsidRPr="00032C21">
        <w:t xml:space="preserve">atholic </w:t>
      </w:r>
      <w:r w:rsidR="0080208D" w:rsidRPr="00032C21">
        <w:t>or independent school</w:t>
      </w:r>
      <w:r w:rsidR="00186167">
        <w:t>,</w:t>
      </w:r>
      <w:r w:rsidR="0080208D" w:rsidRPr="00032C21">
        <w:t xml:space="preserve"> and </w:t>
      </w:r>
      <w:r w:rsidR="00654C4B" w:rsidRPr="00032C21">
        <w:t xml:space="preserve">had no intention </w:t>
      </w:r>
      <w:r w:rsidR="00121436">
        <w:t>of</w:t>
      </w:r>
      <w:r w:rsidR="00654C4B" w:rsidRPr="00032C21">
        <w:t xml:space="preserve"> complet</w:t>
      </w:r>
      <w:r w:rsidR="00121436">
        <w:t>ing</w:t>
      </w:r>
      <w:r w:rsidR="00654C4B" w:rsidRPr="00032C21">
        <w:t xml:space="preserve"> Year 12.</w:t>
      </w:r>
    </w:p>
    <w:p w14:paraId="24B77642" w14:textId="4101D02D" w:rsidR="0048659C" w:rsidRPr="009C1681" w:rsidRDefault="0048659C" w:rsidP="0048659C">
      <w:pPr>
        <w:pStyle w:val="Text"/>
      </w:pPr>
      <w:r w:rsidRPr="009C1681">
        <w:t xml:space="preserve">The results across both </w:t>
      </w:r>
      <w:r w:rsidR="00186167">
        <w:t xml:space="preserve">re-engagement via </w:t>
      </w:r>
      <w:r w:rsidRPr="009C1681">
        <w:t xml:space="preserve">VET and any educational re-engagement highlight the importance of </w:t>
      </w:r>
      <w:r w:rsidR="00E76E50">
        <w:t>parental influence</w:t>
      </w:r>
      <w:r w:rsidR="007D20B5">
        <w:t xml:space="preserve">, with </w:t>
      </w:r>
      <w:r w:rsidR="00E76E50">
        <w:t xml:space="preserve">parental plans for their child </w:t>
      </w:r>
      <w:r w:rsidR="009D1F88">
        <w:t xml:space="preserve">in </w:t>
      </w:r>
      <w:r w:rsidR="00E76E50">
        <w:t xml:space="preserve">the year after leaving school </w:t>
      </w:r>
      <w:r w:rsidR="00E76E50" w:rsidRPr="00474E5A">
        <w:t>featur</w:t>
      </w:r>
      <w:r w:rsidR="007D20B5" w:rsidRPr="00474E5A">
        <w:t>ing</w:t>
      </w:r>
      <w:r w:rsidR="00E76E50" w:rsidRPr="00474E5A">
        <w:t xml:space="preserve"> </w:t>
      </w:r>
      <w:r w:rsidR="00474E5A">
        <w:t>prominently</w:t>
      </w:r>
      <w:r w:rsidR="00E76E50">
        <w:t xml:space="preserve">. </w:t>
      </w:r>
      <w:r w:rsidRPr="009C1681">
        <w:t>For those from lower</w:t>
      </w:r>
      <w:r w:rsidR="00457372">
        <w:t>-</w:t>
      </w:r>
      <w:r w:rsidRPr="009C1681">
        <w:t xml:space="preserve">SES backgrounds, </w:t>
      </w:r>
      <w:r w:rsidR="00E76E50">
        <w:t>parental plans are important</w:t>
      </w:r>
      <w:r w:rsidR="007D20B5">
        <w:t xml:space="preserve"> for any educational re-engagement</w:t>
      </w:r>
      <w:r w:rsidR="00E76E50">
        <w:t>, as they are for young people from higher</w:t>
      </w:r>
      <w:r w:rsidR="00457372">
        <w:t>-</w:t>
      </w:r>
      <w:r w:rsidR="00E76E50">
        <w:t xml:space="preserve">SES backgrounds who attend a government school. </w:t>
      </w:r>
      <w:r w:rsidR="00E76E50" w:rsidRPr="007670B8">
        <w:t xml:space="preserve">This suggests that </w:t>
      </w:r>
      <w:r w:rsidR="004C4CC2" w:rsidRPr="007D20B5">
        <w:t xml:space="preserve">the parents of young people at risk of leaving school early have a need for information about </w:t>
      </w:r>
      <w:r w:rsidR="00D84903">
        <w:t xml:space="preserve">the available </w:t>
      </w:r>
      <w:r w:rsidR="004C4CC2" w:rsidRPr="007D20B5">
        <w:t xml:space="preserve">post-school options. </w:t>
      </w:r>
      <w:r w:rsidRPr="007670B8">
        <w:t xml:space="preserve"> </w:t>
      </w:r>
    </w:p>
    <w:p w14:paraId="0525CFE1" w14:textId="02FF9965" w:rsidR="0048659C" w:rsidRDefault="0048659C" w:rsidP="00362496">
      <w:pPr>
        <w:pStyle w:val="Text"/>
        <w:sectPr w:rsidR="0048659C" w:rsidSect="00AE2804">
          <w:footerReference w:type="even" r:id="rId35"/>
          <w:pgSz w:w="11907" w:h="16840" w:code="9"/>
          <w:pgMar w:top="1276" w:right="1418" w:bottom="992" w:left="1418" w:header="709" w:footer="556" w:gutter="0"/>
          <w:cols w:space="708"/>
          <w:docGrid w:linePitch="360"/>
        </w:sectPr>
      </w:pPr>
    </w:p>
    <w:p w14:paraId="08533F51" w14:textId="2E3EE334" w:rsidR="00DB771A" w:rsidRPr="00DB771A" w:rsidRDefault="00DB771A" w:rsidP="00DB771A">
      <w:pPr>
        <w:pStyle w:val="Figuretitle"/>
      </w:pPr>
      <w:bookmarkStart w:id="88" w:name="_Ref64548618"/>
      <w:bookmarkStart w:id="89" w:name="_Toc90643480"/>
      <w:r w:rsidRPr="00DB771A">
        <w:lastRenderedPageBreak/>
        <w:t xml:space="preserve">Figure </w:t>
      </w:r>
      <w:bookmarkEnd w:id="88"/>
      <w:r w:rsidRPr="00DB771A">
        <w:t>3</w:t>
      </w:r>
      <w:r w:rsidR="009D1F88">
        <w:tab/>
      </w:r>
      <w:r w:rsidRPr="00DB771A">
        <w:t xml:space="preserve">Regression tree </w:t>
      </w:r>
      <w:r w:rsidR="00D63450">
        <w:t>– p</w:t>
      </w:r>
      <w:r w:rsidRPr="00DB771A">
        <w:t xml:space="preserve">redicted probability of </w:t>
      </w:r>
      <w:r w:rsidR="009D1F88">
        <w:t xml:space="preserve">early school leavers </w:t>
      </w:r>
      <w:r w:rsidRPr="00DB771A">
        <w:t>re-engag</w:t>
      </w:r>
      <w:r w:rsidR="009D1F88">
        <w:t xml:space="preserve">ing with education through VET </w:t>
      </w:r>
      <w:r w:rsidR="005A3D6D">
        <w:t>by the age of 25</w:t>
      </w:r>
      <w:bookmarkEnd w:id="89"/>
      <w:r w:rsidR="0093796D">
        <w:t xml:space="preserve"> </w:t>
      </w:r>
    </w:p>
    <w:p w14:paraId="2FB3CFB1" w14:textId="3D9F0A6C" w:rsidR="00DA2399" w:rsidRDefault="004958F7">
      <w:pPr>
        <w:spacing w:before="0" w:line="240" w:lineRule="auto"/>
        <w:rPr>
          <w:rFonts w:ascii="Arial" w:hAnsi="Arial"/>
          <w:b/>
          <w:sz w:val="17"/>
        </w:rPr>
      </w:pPr>
      <w:bookmarkStart w:id="90" w:name="_Toc88571811"/>
      <w:bookmarkStart w:id="91" w:name="_Toc89956482"/>
      <w:bookmarkStart w:id="92" w:name="_Ref73966568"/>
      <w:bookmarkStart w:id="93" w:name="_Ref64559526"/>
      <w:r>
        <w:rPr>
          <w:noProof/>
        </w:rPr>
        <w:drawing>
          <wp:anchor distT="0" distB="0" distL="114300" distR="114300" simplePos="0" relativeHeight="251676160" behindDoc="0" locked="0" layoutInCell="1" allowOverlap="1" wp14:anchorId="609FC265" wp14:editId="328775C2">
            <wp:simplePos x="0" y="0"/>
            <wp:positionH relativeFrom="column">
              <wp:posOffset>-783387</wp:posOffset>
            </wp:positionH>
            <wp:positionV relativeFrom="paragraph">
              <wp:posOffset>170053</wp:posOffset>
            </wp:positionV>
            <wp:extent cx="10337756" cy="5544922"/>
            <wp:effectExtent l="0" t="0" r="6985" b="0"/>
            <wp:wrapTopAndBottom/>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Picture 6144"/>
                    <pic:cNvPicPr>
                      <a:picLocks noChangeAspect="1" noChangeArrowheads="1"/>
                    </pic:cNvPicPr>
                  </pic:nvPicPr>
                  <pic:blipFill rotWithShape="1">
                    <a:blip r:embed="rId36">
                      <a:extLst>
                        <a:ext uri="{28A0092B-C50C-407E-A947-70E740481C1C}">
                          <a14:useLocalDpi xmlns:a14="http://schemas.microsoft.com/office/drawing/2010/main" val="0"/>
                        </a:ext>
                      </a:extLst>
                    </a:blip>
                    <a:srcRect l="1174" t="2049" r="2929" b="6514"/>
                    <a:stretch/>
                  </pic:blipFill>
                  <pic:spPr bwMode="auto">
                    <a:xfrm>
                      <a:off x="0" y="0"/>
                      <a:ext cx="10340576" cy="5546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399">
        <w:br w:type="page"/>
      </w:r>
    </w:p>
    <w:p w14:paraId="4A84BE64" w14:textId="38E68BA2" w:rsidR="005C3970" w:rsidRDefault="00874609" w:rsidP="00032C21">
      <w:pPr>
        <w:pStyle w:val="Figuretitle"/>
      </w:pPr>
      <w:bookmarkStart w:id="94" w:name="_Toc90643481"/>
      <w:bookmarkEnd w:id="90"/>
      <w:bookmarkEnd w:id="91"/>
      <w:r>
        <w:rPr>
          <w:noProof/>
        </w:rPr>
        <w:lastRenderedPageBreak/>
        <w:drawing>
          <wp:anchor distT="0" distB="0" distL="114300" distR="114300" simplePos="0" relativeHeight="251677184" behindDoc="0" locked="0" layoutInCell="1" allowOverlap="1" wp14:anchorId="2882C060" wp14:editId="6EB05434">
            <wp:simplePos x="0" y="0"/>
            <wp:positionH relativeFrom="column">
              <wp:posOffset>-601091</wp:posOffset>
            </wp:positionH>
            <wp:positionV relativeFrom="paragraph">
              <wp:posOffset>264795</wp:posOffset>
            </wp:positionV>
            <wp:extent cx="10152380" cy="5515610"/>
            <wp:effectExtent l="0" t="0" r="1270" b="8890"/>
            <wp:wrapTopAndBottom/>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6145"/>
                    <pic:cNvPicPr>
                      <a:picLocks noChangeAspect="1" noChangeArrowheads="1"/>
                    </pic:cNvPicPr>
                  </pic:nvPicPr>
                  <pic:blipFill rotWithShape="1">
                    <a:blip r:embed="rId37">
                      <a:extLst>
                        <a:ext uri="{28A0092B-C50C-407E-A947-70E740481C1C}">
                          <a14:useLocalDpi xmlns:a14="http://schemas.microsoft.com/office/drawing/2010/main" val="0"/>
                        </a:ext>
                      </a:extLst>
                    </a:blip>
                    <a:srcRect l="1125" r="3736" b="8122"/>
                    <a:stretch/>
                  </pic:blipFill>
                  <pic:spPr bwMode="auto">
                    <a:xfrm>
                      <a:off x="0" y="0"/>
                      <a:ext cx="10152380" cy="5515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71A" w:rsidRPr="00DB771A">
        <w:t xml:space="preserve">Figure </w:t>
      </w:r>
      <w:bookmarkEnd w:id="92"/>
      <w:r w:rsidR="00DB771A" w:rsidRPr="00DB771A">
        <w:t>4</w:t>
      </w:r>
      <w:r w:rsidR="009D1F88">
        <w:tab/>
      </w:r>
      <w:r w:rsidR="00DB771A" w:rsidRPr="00DB771A">
        <w:t xml:space="preserve">Regression tree </w:t>
      </w:r>
      <w:r w:rsidR="00D63450">
        <w:t>– p</w:t>
      </w:r>
      <w:r w:rsidR="00DB771A" w:rsidRPr="00DB771A">
        <w:t xml:space="preserve">redicted probability of </w:t>
      </w:r>
      <w:r w:rsidR="009D1F88">
        <w:t xml:space="preserve">early school leavers re-engaging with </w:t>
      </w:r>
      <w:r w:rsidR="00DB771A" w:rsidRPr="00DB771A">
        <w:t>any education</w:t>
      </w:r>
      <w:bookmarkEnd w:id="93"/>
      <w:r w:rsidR="009D1F88">
        <w:t xml:space="preserve"> </w:t>
      </w:r>
      <w:r w:rsidR="005A3D6D">
        <w:t>by the age of 25</w:t>
      </w:r>
      <w:bookmarkEnd w:id="94"/>
    </w:p>
    <w:p w14:paraId="6E0EB701" w14:textId="18C23AAD" w:rsidR="00874609" w:rsidRDefault="00874609" w:rsidP="00032C21">
      <w:pPr>
        <w:pStyle w:val="Figuretitle"/>
      </w:pPr>
    </w:p>
    <w:p w14:paraId="25CF55A9" w14:textId="20FCB36A" w:rsidR="00BB7B39" w:rsidRDefault="00BB7B39" w:rsidP="00C117B5">
      <w:pPr>
        <w:pStyle w:val="Text"/>
        <w:sectPr w:rsidR="00BB7B39" w:rsidSect="00AE2804">
          <w:footerReference w:type="even" r:id="rId38"/>
          <w:footerReference w:type="default" r:id="rId39"/>
          <w:pgSz w:w="16840" w:h="11907" w:orient="landscape" w:code="9"/>
          <w:pgMar w:top="1276" w:right="1418" w:bottom="992" w:left="1418" w:header="709" w:footer="556" w:gutter="0"/>
          <w:cols w:space="708"/>
          <w:docGrid w:linePitch="360"/>
        </w:sectPr>
      </w:pPr>
    </w:p>
    <w:p w14:paraId="438214D2" w14:textId="7997B4D0" w:rsidR="00E56C56" w:rsidRDefault="00E56C56" w:rsidP="00A974AD">
      <w:pPr>
        <w:pStyle w:val="Heading2"/>
      </w:pPr>
      <w:bookmarkStart w:id="95" w:name="_Toc90643450"/>
      <w:r>
        <w:lastRenderedPageBreak/>
        <w:t xml:space="preserve">Level of </w:t>
      </w:r>
      <w:r w:rsidR="002C49D5">
        <w:t>e</w:t>
      </w:r>
      <w:r>
        <w:t>ducational re-engagement</w:t>
      </w:r>
      <w:bookmarkEnd w:id="95"/>
    </w:p>
    <w:p w14:paraId="6D73C4D0" w14:textId="5179FEE2" w:rsidR="006A47A4" w:rsidRDefault="006A47A4" w:rsidP="009C1681">
      <w:pPr>
        <w:pStyle w:val="Text"/>
      </w:pPr>
      <w:bookmarkStart w:id="96" w:name="_Ref62052133"/>
      <w:r w:rsidRPr="009C1681">
        <w:t xml:space="preserve">This section includes a brief investigation of the levels of education </w:t>
      </w:r>
      <w:r w:rsidR="00501210">
        <w:t>with which</w:t>
      </w:r>
      <w:r w:rsidRPr="009C1681">
        <w:t xml:space="preserve"> early school leavers </w:t>
      </w:r>
      <w:r w:rsidR="00A30659">
        <w:br/>
      </w:r>
      <w:r w:rsidRPr="009C1681">
        <w:t>re-engage.</w:t>
      </w:r>
    </w:p>
    <w:p w14:paraId="265151D8" w14:textId="0EDF3FE6" w:rsidR="005F258D" w:rsidRDefault="00FF59BE" w:rsidP="00501210">
      <w:pPr>
        <w:pStyle w:val="Text"/>
      </w:pPr>
      <w:bookmarkStart w:id="97" w:name="_Ref73966717"/>
      <w:r>
        <w:t xml:space="preserve">Table 5 presents </w:t>
      </w:r>
      <w:r w:rsidR="005F258D">
        <w:t xml:space="preserve">LSAY </w:t>
      </w:r>
      <w:r>
        <w:t xml:space="preserve">respondent counts by the level of their first educational re-engagement after leaving school. The data </w:t>
      </w:r>
      <w:r w:rsidR="001143EF">
        <w:t>indicate</w:t>
      </w:r>
      <w:r>
        <w:t xml:space="preserve"> that half of early school leavers </w:t>
      </w:r>
      <w:r w:rsidR="005F258D">
        <w:t xml:space="preserve">who </w:t>
      </w:r>
      <w:r w:rsidR="00526002">
        <w:t>re-engage</w:t>
      </w:r>
      <w:r w:rsidR="005F258D">
        <w:t>d</w:t>
      </w:r>
      <w:r w:rsidR="00526002">
        <w:t xml:space="preserve"> </w:t>
      </w:r>
      <w:r w:rsidR="003B436D">
        <w:t>with</w:t>
      </w:r>
      <w:r w:rsidR="00526002">
        <w:t xml:space="preserve"> </w:t>
      </w:r>
      <w:r w:rsidR="00657988">
        <w:t xml:space="preserve">education </w:t>
      </w:r>
      <w:r w:rsidR="005F258D">
        <w:t xml:space="preserve">first did so </w:t>
      </w:r>
      <w:r w:rsidR="00657988">
        <w:t xml:space="preserve">through </w:t>
      </w:r>
      <w:r w:rsidR="005F258D">
        <w:t xml:space="preserve">an </w:t>
      </w:r>
      <w:r w:rsidR="00526002">
        <w:t>apprenticeship</w:t>
      </w:r>
      <w:r w:rsidR="00654C4B">
        <w:t xml:space="preserve"> or traineeship</w:t>
      </w:r>
      <w:r w:rsidR="00526002">
        <w:t xml:space="preserve">, </w:t>
      </w:r>
      <w:r>
        <w:t xml:space="preserve">22% via </w:t>
      </w:r>
      <w:r w:rsidR="005F258D">
        <w:t xml:space="preserve">a </w:t>
      </w:r>
      <w:r w:rsidR="00526002">
        <w:t>certificate III</w:t>
      </w:r>
      <w:r w:rsidR="00654C4B">
        <w:t xml:space="preserve"> or higher</w:t>
      </w:r>
      <w:r w:rsidR="00526002">
        <w:t xml:space="preserve"> </w:t>
      </w:r>
      <w:r w:rsidR="006F00F2">
        <w:t xml:space="preserve">VET </w:t>
      </w:r>
      <w:r w:rsidR="003B436D">
        <w:t xml:space="preserve">qualification </w:t>
      </w:r>
      <w:r>
        <w:t>(</w:t>
      </w:r>
      <w:r w:rsidR="003B436D">
        <w:t>excluding</w:t>
      </w:r>
      <w:r w:rsidR="00654C4B">
        <w:t xml:space="preserve"> </w:t>
      </w:r>
      <w:r w:rsidR="00526002">
        <w:t>apprenticeships</w:t>
      </w:r>
      <w:r w:rsidR="00654C4B">
        <w:t xml:space="preserve"> or traineeships</w:t>
      </w:r>
      <w:r w:rsidR="00526002">
        <w:t xml:space="preserve">), </w:t>
      </w:r>
      <w:r>
        <w:t>and 15% via</w:t>
      </w:r>
      <w:r w:rsidR="00526002">
        <w:t xml:space="preserve"> </w:t>
      </w:r>
      <w:r w:rsidR="005F258D">
        <w:t xml:space="preserve">a </w:t>
      </w:r>
      <w:proofErr w:type="gramStart"/>
      <w:r w:rsidR="00526002">
        <w:t>bachelor</w:t>
      </w:r>
      <w:proofErr w:type="gramEnd"/>
      <w:r w:rsidR="00526002">
        <w:t xml:space="preserve"> degree or higher </w:t>
      </w:r>
      <w:r w:rsidR="003B436D">
        <w:t>qualification</w:t>
      </w:r>
      <w:r w:rsidR="00526002">
        <w:t>.</w:t>
      </w:r>
      <w:r w:rsidR="006F00F2">
        <w:t xml:space="preserve"> </w:t>
      </w:r>
    </w:p>
    <w:p w14:paraId="30457969" w14:textId="01588BE7" w:rsidR="00526002" w:rsidRDefault="005F258D" w:rsidP="00501210">
      <w:pPr>
        <w:pStyle w:val="Text"/>
      </w:pPr>
      <w:r>
        <w:t>For those who completed Year 12, a</w:t>
      </w:r>
      <w:r w:rsidR="006F00F2">
        <w:t xml:space="preserve">bout 70% </w:t>
      </w:r>
      <w:r>
        <w:t xml:space="preserve">of those who </w:t>
      </w:r>
      <w:r w:rsidR="006F00F2">
        <w:t>re-</w:t>
      </w:r>
      <w:r w:rsidR="00526002">
        <w:t>engag</w:t>
      </w:r>
      <w:r w:rsidR="006F00F2">
        <w:t>ed</w:t>
      </w:r>
      <w:r w:rsidR="00526002">
        <w:t xml:space="preserve"> </w:t>
      </w:r>
      <w:r w:rsidR="006F00F2">
        <w:t xml:space="preserve">with education </w:t>
      </w:r>
      <w:r>
        <w:t xml:space="preserve">first did so </w:t>
      </w:r>
      <w:r w:rsidR="006F00F2">
        <w:t>via</w:t>
      </w:r>
      <w:r w:rsidR="00526002">
        <w:t xml:space="preserve"> </w:t>
      </w:r>
      <w:r>
        <w:t xml:space="preserve">a </w:t>
      </w:r>
      <w:r w:rsidR="00526002">
        <w:t xml:space="preserve">bachelor or higher </w:t>
      </w:r>
      <w:r w:rsidR="006F00F2">
        <w:t>qualification</w:t>
      </w:r>
      <w:r>
        <w:t>,</w:t>
      </w:r>
      <w:r w:rsidR="006F00F2">
        <w:t xml:space="preserve"> </w:t>
      </w:r>
      <w:r w:rsidR="00526002">
        <w:t xml:space="preserve">and </w:t>
      </w:r>
      <w:r w:rsidR="006F00F2">
        <w:t xml:space="preserve">15% via </w:t>
      </w:r>
      <w:r>
        <w:t xml:space="preserve">a </w:t>
      </w:r>
      <w:r w:rsidR="006F00F2">
        <w:t>c</w:t>
      </w:r>
      <w:r w:rsidR="00526002">
        <w:t>ertificate III</w:t>
      </w:r>
      <w:r w:rsidR="00654C4B">
        <w:t xml:space="preserve"> or higher VET</w:t>
      </w:r>
      <w:r w:rsidR="00526002">
        <w:t xml:space="preserve"> </w:t>
      </w:r>
      <w:r w:rsidR="006F00F2">
        <w:t xml:space="preserve">qualification (excluding </w:t>
      </w:r>
      <w:r>
        <w:t xml:space="preserve">an </w:t>
      </w:r>
      <w:r w:rsidR="006F00F2">
        <w:t>apprenticeship or traineeship)</w:t>
      </w:r>
      <w:r w:rsidR="00526002">
        <w:t>.</w:t>
      </w:r>
    </w:p>
    <w:p w14:paraId="44C1D465" w14:textId="78C71192" w:rsidR="00D0097F" w:rsidRPr="00D0097F" w:rsidRDefault="00E56C56" w:rsidP="00614BC5">
      <w:pPr>
        <w:pStyle w:val="Tabletitle"/>
        <w:spacing w:before="200"/>
      </w:pPr>
      <w:bookmarkStart w:id="98" w:name="_Toc90643466"/>
      <w:r>
        <w:t xml:space="preserve">Table </w:t>
      </w:r>
      <w:bookmarkEnd w:id="96"/>
      <w:bookmarkEnd w:id="97"/>
      <w:r w:rsidR="00526002">
        <w:t>5</w:t>
      </w:r>
      <w:r w:rsidR="004A13C9">
        <w:tab/>
      </w:r>
      <w:r w:rsidR="00D0097F">
        <w:t>L</w:t>
      </w:r>
      <w:r>
        <w:t>evel of first</w:t>
      </w:r>
      <w:r w:rsidRPr="00F5262C">
        <w:t xml:space="preserve"> educational re-engagement </w:t>
      </w:r>
      <w:r w:rsidR="00D8748A">
        <w:t xml:space="preserve">of respondents </w:t>
      </w:r>
      <w:r w:rsidR="00D0097F">
        <w:t xml:space="preserve">in the Y06 and Y09 </w:t>
      </w:r>
      <w:r w:rsidR="00D0097F" w:rsidRPr="005174B2">
        <w:t xml:space="preserve">LSAY </w:t>
      </w:r>
      <w:r w:rsidR="00D8748A">
        <w:t>cohorts</w:t>
      </w:r>
      <w:r w:rsidR="00D63450">
        <w:t>,</w:t>
      </w:r>
      <w:r w:rsidR="00D0097F">
        <w:t xml:space="preserve"> </w:t>
      </w:r>
      <w:r w:rsidRPr="00F5262C">
        <w:t xml:space="preserve">by </w:t>
      </w:r>
      <w:r w:rsidR="0014792E">
        <w:t>e</w:t>
      </w:r>
      <w:r w:rsidRPr="00F5262C">
        <w:t xml:space="preserve">arly </w:t>
      </w:r>
      <w:r w:rsidR="0014792E">
        <w:t>s</w:t>
      </w:r>
      <w:r w:rsidRPr="00F5262C">
        <w:t xml:space="preserve">chool </w:t>
      </w:r>
      <w:r w:rsidR="0014792E">
        <w:t>l</w:t>
      </w:r>
      <w:r w:rsidRPr="00F5262C">
        <w:t>eaving status</w:t>
      </w:r>
      <w:bookmarkEnd w:id="98"/>
    </w:p>
    <w:tbl>
      <w:tblPr>
        <w:tblW w:w="9112" w:type="dxa"/>
        <w:tblLook w:val="04A0" w:firstRow="1" w:lastRow="0" w:firstColumn="1" w:lastColumn="0" w:noHBand="0" w:noVBand="1"/>
      </w:tblPr>
      <w:tblGrid>
        <w:gridCol w:w="3198"/>
        <w:gridCol w:w="2098"/>
        <w:gridCol w:w="2268"/>
        <w:gridCol w:w="1548"/>
      </w:tblGrid>
      <w:tr w:rsidR="00E56C56" w:rsidRPr="00DA78E4" w14:paraId="244A7941" w14:textId="77777777" w:rsidTr="006A6863">
        <w:trPr>
          <w:trHeight w:val="300"/>
        </w:trPr>
        <w:tc>
          <w:tcPr>
            <w:tcW w:w="3198" w:type="dxa"/>
            <w:tcBorders>
              <w:top w:val="single" w:sz="4" w:space="0" w:color="auto"/>
              <w:left w:val="nil"/>
              <w:right w:val="nil"/>
            </w:tcBorders>
            <w:shd w:val="clear" w:color="auto" w:fill="auto"/>
            <w:noWrap/>
            <w:vAlign w:val="bottom"/>
            <w:hideMark/>
          </w:tcPr>
          <w:p w14:paraId="0303EFC3" w14:textId="57740EB5" w:rsidR="00E56C56" w:rsidRPr="00DA78E4" w:rsidRDefault="00E56C56" w:rsidP="00097C68">
            <w:pPr>
              <w:pStyle w:val="Tablehead1"/>
            </w:pPr>
          </w:p>
        </w:tc>
        <w:tc>
          <w:tcPr>
            <w:tcW w:w="2098" w:type="dxa"/>
            <w:tcBorders>
              <w:top w:val="single" w:sz="4" w:space="0" w:color="auto"/>
              <w:left w:val="nil"/>
              <w:right w:val="nil"/>
            </w:tcBorders>
            <w:shd w:val="clear" w:color="auto" w:fill="auto"/>
            <w:noWrap/>
            <w:vAlign w:val="bottom"/>
            <w:hideMark/>
          </w:tcPr>
          <w:p w14:paraId="4911B3C7" w14:textId="483228BA" w:rsidR="00E56C56" w:rsidRPr="00DA78E4" w:rsidRDefault="00E56C56" w:rsidP="004A2D54">
            <w:pPr>
              <w:pStyle w:val="Tablehead1"/>
              <w:jc w:val="right"/>
            </w:pPr>
            <w:r w:rsidRPr="00DA78E4">
              <w:t>Early</w:t>
            </w:r>
            <w:r>
              <w:t xml:space="preserve"> </w:t>
            </w:r>
            <w:r w:rsidR="00D63450" w:rsidRPr="00DA78E4">
              <w:t>school</w:t>
            </w:r>
            <w:r w:rsidR="00D63450">
              <w:t xml:space="preserve"> </w:t>
            </w:r>
            <w:r w:rsidR="00D63450" w:rsidRPr="00DA78E4">
              <w:t>leaver</w:t>
            </w:r>
          </w:p>
        </w:tc>
        <w:tc>
          <w:tcPr>
            <w:tcW w:w="2268" w:type="dxa"/>
            <w:tcBorders>
              <w:top w:val="single" w:sz="4" w:space="0" w:color="auto"/>
              <w:left w:val="nil"/>
              <w:right w:val="nil"/>
            </w:tcBorders>
            <w:shd w:val="clear" w:color="auto" w:fill="auto"/>
            <w:noWrap/>
            <w:vAlign w:val="bottom"/>
            <w:hideMark/>
          </w:tcPr>
          <w:p w14:paraId="472AAC04" w14:textId="484B30FF" w:rsidR="00E56C56" w:rsidRPr="00DA78E4" w:rsidRDefault="00E56C56" w:rsidP="004A2D54">
            <w:pPr>
              <w:pStyle w:val="Tablehead1"/>
              <w:jc w:val="right"/>
            </w:pPr>
            <w:r w:rsidRPr="00DA78E4">
              <w:t>Not</w:t>
            </w:r>
            <w:r>
              <w:t xml:space="preserve"> </w:t>
            </w:r>
            <w:r w:rsidR="00D63450" w:rsidRPr="00DA78E4">
              <w:t>early</w:t>
            </w:r>
            <w:r w:rsidR="00D63450">
              <w:t xml:space="preserve"> </w:t>
            </w:r>
            <w:r w:rsidR="00D63450" w:rsidRPr="00DA78E4">
              <w:t>school</w:t>
            </w:r>
            <w:r w:rsidR="00D63450">
              <w:t xml:space="preserve"> </w:t>
            </w:r>
            <w:r w:rsidR="00D63450" w:rsidRPr="00DA78E4">
              <w:t>leaver</w:t>
            </w:r>
          </w:p>
        </w:tc>
        <w:tc>
          <w:tcPr>
            <w:tcW w:w="1548" w:type="dxa"/>
            <w:tcBorders>
              <w:top w:val="single" w:sz="4" w:space="0" w:color="auto"/>
              <w:left w:val="nil"/>
              <w:right w:val="nil"/>
            </w:tcBorders>
            <w:shd w:val="clear" w:color="auto" w:fill="auto"/>
            <w:noWrap/>
            <w:vAlign w:val="bottom"/>
            <w:hideMark/>
          </w:tcPr>
          <w:p w14:paraId="4B15F450" w14:textId="2F4FFF1A" w:rsidR="00E56C56" w:rsidRPr="00DA78E4" w:rsidRDefault="00E56C56" w:rsidP="004A2D54">
            <w:pPr>
              <w:pStyle w:val="Tablehead1"/>
              <w:jc w:val="right"/>
            </w:pPr>
            <w:r w:rsidRPr="00DA78E4">
              <w:t>Total</w:t>
            </w:r>
          </w:p>
        </w:tc>
      </w:tr>
      <w:tr w:rsidR="00C56603" w:rsidRPr="00DA78E4" w14:paraId="70082FDC" w14:textId="77777777" w:rsidTr="00FD7B9B">
        <w:trPr>
          <w:trHeight w:val="300"/>
        </w:trPr>
        <w:tc>
          <w:tcPr>
            <w:tcW w:w="3198" w:type="dxa"/>
            <w:tcBorders>
              <w:left w:val="nil"/>
              <w:bottom w:val="single" w:sz="4" w:space="0" w:color="auto"/>
              <w:right w:val="nil"/>
            </w:tcBorders>
            <w:shd w:val="clear" w:color="auto" w:fill="auto"/>
            <w:noWrap/>
            <w:vAlign w:val="bottom"/>
          </w:tcPr>
          <w:p w14:paraId="65775F24" w14:textId="6C2B2EA6" w:rsidR="00C56603" w:rsidRDefault="00C56603" w:rsidP="00C56603">
            <w:pPr>
              <w:pStyle w:val="Tablehead1"/>
            </w:pPr>
            <w:r>
              <w:t>First re-engagement education level</w:t>
            </w:r>
          </w:p>
        </w:tc>
        <w:tc>
          <w:tcPr>
            <w:tcW w:w="2098" w:type="dxa"/>
            <w:tcBorders>
              <w:left w:val="nil"/>
              <w:bottom w:val="single" w:sz="4" w:space="0" w:color="auto"/>
              <w:right w:val="nil"/>
            </w:tcBorders>
            <w:shd w:val="clear" w:color="auto" w:fill="auto"/>
            <w:noWrap/>
            <w:vAlign w:val="bottom"/>
          </w:tcPr>
          <w:p w14:paraId="2F89CEBB" w14:textId="5DA7ABCB" w:rsidR="00C56603" w:rsidRPr="00DA78E4" w:rsidRDefault="00C56603" w:rsidP="004A2D54">
            <w:pPr>
              <w:pStyle w:val="Tablehead2"/>
              <w:jc w:val="right"/>
            </w:pPr>
            <w:r>
              <w:t>n (%)</w:t>
            </w:r>
          </w:p>
        </w:tc>
        <w:tc>
          <w:tcPr>
            <w:tcW w:w="2268" w:type="dxa"/>
            <w:tcBorders>
              <w:left w:val="nil"/>
              <w:bottom w:val="single" w:sz="4" w:space="0" w:color="auto"/>
              <w:right w:val="nil"/>
            </w:tcBorders>
            <w:shd w:val="clear" w:color="auto" w:fill="auto"/>
            <w:noWrap/>
            <w:vAlign w:val="bottom"/>
          </w:tcPr>
          <w:p w14:paraId="54CCAFED" w14:textId="265058C5" w:rsidR="00C56603" w:rsidRPr="00DA78E4" w:rsidRDefault="00C56603" w:rsidP="004A2D54">
            <w:pPr>
              <w:pStyle w:val="Tablehead2"/>
              <w:jc w:val="right"/>
            </w:pPr>
            <w:r>
              <w:t>n (%)</w:t>
            </w:r>
          </w:p>
        </w:tc>
        <w:tc>
          <w:tcPr>
            <w:tcW w:w="1548" w:type="dxa"/>
            <w:tcBorders>
              <w:left w:val="nil"/>
              <w:bottom w:val="single" w:sz="4" w:space="0" w:color="auto"/>
              <w:right w:val="nil"/>
            </w:tcBorders>
            <w:shd w:val="clear" w:color="auto" w:fill="auto"/>
            <w:noWrap/>
            <w:vAlign w:val="bottom"/>
          </w:tcPr>
          <w:p w14:paraId="4B8608B0" w14:textId="4F0760B7" w:rsidR="00C56603" w:rsidRPr="00DA78E4" w:rsidRDefault="00C56603" w:rsidP="004A2D54">
            <w:pPr>
              <w:pStyle w:val="Tablehead2"/>
              <w:jc w:val="right"/>
            </w:pPr>
            <w:r>
              <w:t>n (%)</w:t>
            </w:r>
          </w:p>
        </w:tc>
      </w:tr>
      <w:tr w:rsidR="006D0DC2" w:rsidRPr="00DA78E4" w14:paraId="66FCCF17" w14:textId="77777777" w:rsidTr="0033043E">
        <w:trPr>
          <w:trHeight w:val="300"/>
        </w:trPr>
        <w:tc>
          <w:tcPr>
            <w:tcW w:w="3198" w:type="dxa"/>
            <w:tcBorders>
              <w:top w:val="single" w:sz="4" w:space="0" w:color="auto"/>
              <w:left w:val="nil"/>
              <w:right w:val="nil"/>
            </w:tcBorders>
            <w:shd w:val="clear" w:color="auto" w:fill="auto"/>
            <w:noWrap/>
            <w:vAlign w:val="bottom"/>
            <w:hideMark/>
          </w:tcPr>
          <w:p w14:paraId="5EB5BF72" w14:textId="3BDF74CC" w:rsidR="006D0DC2" w:rsidRPr="00DA78E4" w:rsidRDefault="006D0DC2" w:rsidP="00E90BAE">
            <w:pPr>
              <w:pStyle w:val="Tabletext"/>
            </w:pPr>
            <w:proofErr w:type="gramStart"/>
            <w:r w:rsidRPr="00DA78E4">
              <w:t>Bachelor</w:t>
            </w:r>
            <w:proofErr w:type="gramEnd"/>
            <w:r w:rsidRPr="00DA78E4">
              <w:t xml:space="preserve"> </w:t>
            </w:r>
            <w:r>
              <w:t>d</w:t>
            </w:r>
            <w:r w:rsidRPr="00DA78E4">
              <w:t>egree or higher</w:t>
            </w:r>
            <w:r>
              <w:t xml:space="preserve"> (HE)</w:t>
            </w:r>
          </w:p>
        </w:tc>
        <w:tc>
          <w:tcPr>
            <w:tcW w:w="2098" w:type="dxa"/>
            <w:tcBorders>
              <w:top w:val="single" w:sz="4" w:space="0" w:color="auto"/>
              <w:left w:val="nil"/>
              <w:right w:val="nil"/>
            </w:tcBorders>
            <w:shd w:val="clear" w:color="auto" w:fill="auto"/>
            <w:noWrap/>
            <w:vAlign w:val="bottom"/>
            <w:hideMark/>
          </w:tcPr>
          <w:p w14:paraId="7D7E6A00" w14:textId="77777777" w:rsidR="006D0DC2" w:rsidRPr="00DA78E4" w:rsidRDefault="006D0DC2" w:rsidP="00E90BAE">
            <w:pPr>
              <w:pStyle w:val="Tabletext"/>
              <w:jc w:val="right"/>
            </w:pPr>
            <w:r w:rsidRPr="00DA78E4">
              <w:t>391 (14.9)</w:t>
            </w:r>
          </w:p>
        </w:tc>
        <w:tc>
          <w:tcPr>
            <w:tcW w:w="2268" w:type="dxa"/>
            <w:tcBorders>
              <w:top w:val="single" w:sz="4" w:space="0" w:color="auto"/>
              <w:left w:val="nil"/>
              <w:right w:val="nil"/>
            </w:tcBorders>
            <w:shd w:val="clear" w:color="auto" w:fill="auto"/>
            <w:noWrap/>
            <w:vAlign w:val="bottom"/>
            <w:hideMark/>
          </w:tcPr>
          <w:p w14:paraId="75B59049" w14:textId="2AFA4B35" w:rsidR="006D0DC2" w:rsidRPr="00DA78E4" w:rsidRDefault="006D0DC2" w:rsidP="00E90BAE">
            <w:pPr>
              <w:pStyle w:val="Tabletext"/>
              <w:jc w:val="right"/>
            </w:pPr>
            <w:r w:rsidRPr="00DA78E4">
              <w:t>7</w:t>
            </w:r>
            <w:r w:rsidR="006A17C3">
              <w:t xml:space="preserve"> </w:t>
            </w:r>
            <w:r w:rsidRPr="00DA78E4">
              <w:t>151 (69.7)</w:t>
            </w:r>
          </w:p>
        </w:tc>
        <w:tc>
          <w:tcPr>
            <w:tcW w:w="1548" w:type="dxa"/>
            <w:tcBorders>
              <w:top w:val="single" w:sz="4" w:space="0" w:color="auto"/>
              <w:left w:val="nil"/>
              <w:right w:val="nil"/>
            </w:tcBorders>
            <w:shd w:val="clear" w:color="auto" w:fill="auto"/>
            <w:noWrap/>
            <w:vAlign w:val="bottom"/>
            <w:hideMark/>
          </w:tcPr>
          <w:p w14:paraId="516D3E53" w14:textId="5F240406" w:rsidR="006D0DC2" w:rsidRPr="00DA78E4" w:rsidRDefault="006D0DC2" w:rsidP="00E90BAE">
            <w:pPr>
              <w:pStyle w:val="Tabletext"/>
              <w:jc w:val="right"/>
            </w:pPr>
            <w:r w:rsidRPr="00DA78E4">
              <w:t>7</w:t>
            </w:r>
            <w:r w:rsidR="006A17C3">
              <w:t xml:space="preserve"> </w:t>
            </w:r>
            <w:r w:rsidRPr="00DA78E4">
              <w:t>54</w:t>
            </w:r>
            <w:r>
              <w:t>2</w:t>
            </w:r>
            <w:r w:rsidRPr="00DA78E4">
              <w:t xml:space="preserve"> (58.5)</w:t>
            </w:r>
          </w:p>
        </w:tc>
      </w:tr>
      <w:tr w:rsidR="006D0DC2" w:rsidRPr="00DA78E4" w14:paraId="460EB9B7" w14:textId="77777777" w:rsidTr="0033043E">
        <w:trPr>
          <w:trHeight w:val="300"/>
        </w:trPr>
        <w:tc>
          <w:tcPr>
            <w:tcW w:w="3198" w:type="dxa"/>
            <w:tcBorders>
              <w:left w:val="nil"/>
              <w:bottom w:val="nil"/>
              <w:right w:val="nil"/>
            </w:tcBorders>
            <w:shd w:val="clear" w:color="auto" w:fill="auto"/>
            <w:noWrap/>
            <w:vAlign w:val="bottom"/>
            <w:hideMark/>
          </w:tcPr>
          <w:p w14:paraId="0D97E6B5" w14:textId="6D5E2EEE" w:rsidR="006D0DC2" w:rsidRPr="00DA78E4" w:rsidRDefault="006D0DC2" w:rsidP="00E90BAE">
            <w:pPr>
              <w:pStyle w:val="Tabletext"/>
            </w:pPr>
            <w:r w:rsidRPr="00DA78E4">
              <w:t>Apprenticeship</w:t>
            </w:r>
            <w:r>
              <w:t>/traineeship (VET)</w:t>
            </w:r>
          </w:p>
        </w:tc>
        <w:tc>
          <w:tcPr>
            <w:tcW w:w="2098" w:type="dxa"/>
            <w:tcBorders>
              <w:left w:val="nil"/>
              <w:bottom w:val="nil"/>
              <w:right w:val="nil"/>
            </w:tcBorders>
            <w:shd w:val="clear" w:color="auto" w:fill="auto"/>
            <w:noWrap/>
            <w:vAlign w:val="bottom"/>
            <w:hideMark/>
          </w:tcPr>
          <w:p w14:paraId="177A5565" w14:textId="03BB36DF" w:rsidR="006D0DC2" w:rsidRPr="00DA78E4" w:rsidRDefault="006D0DC2" w:rsidP="00E90BAE">
            <w:pPr>
              <w:pStyle w:val="Tabletext"/>
              <w:jc w:val="right"/>
            </w:pPr>
            <w:r>
              <w:t>1</w:t>
            </w:r>
            <w:r w:rsidR="006A17C3">
              <w:t xml:space="preserve"> </w:t>
            </w:r>
            <w:r>
              <w:t>335</w:t>
            </w:r>
            <w:r w:rsidRPr="00DA78E4">
              <w:t xml:space="preserve"> (</w:t>
            </w:r>
            <w:r>
              <w:t>50.7</w:t>
            </w:r>
            <w:r w:rsidRPr="00DA78E4">
              <w:t>)</w:t>
            </w:r>
          </w:p>
        </w:tc>
        <w:tc>
          <w:tcPr>
            <w:tcW w:w="2268" w:type="dxa"/>
            <w:tcBorders>
              <w:left w:val="nil"/>
              <w:bottom w:val="nil"/>
              <w:right w:val="nil"/>
            </w:tcBorders>
            <w:shd w:val="clear" w:color="auto" w:fill="auto"/>
            <w:noWrap/>
            <w:vAlign w:val="bottom"/>
            <w:hideMark/>
          </w:tcPr>
          <w:p w14:paraId="4B2ABA8A" w14:textId="4034B093" w:rsidR="006D0DC2" w:rsidRPr="00DA78E4" w:rsidRDefault="006D0DC2" w:rsidP="00E90BAE">
            <w:pPr>
              <w:pStyle w:val="Tabletext"/>
              <w:jc w:val="right"/>
            </w:pPr>
            <w:r>
              <w:t>1</w:t>
            </w:r>
            <w:r w:rsidR="006A17C3">
              <w:t xml:space="preserve"> </w:t>
            </w:r>
            <w:r>
              <w:t>312</w:t>
            </w:r>
            <w:r w:rsidRPr="00DA78E4">
              <w:t xml:space="preserve"> (</w:t>
            </w:r>
            <w:r>
              <w:t>12.8</w:t>
            </w:r>
            <w:r w:rsidRPr="00DA78E4">
              <w:t>)</w:t>
            </w:r>
          </w:p>
        </w:tc>
        <w:tc>
          <w:tcPr>
            <w:tcW w:w="1548" w:type="dxa"/>
            <w:tcBorders>
              <w:left w:val="nil"/>
              <w:bottom w:val="nil"/>
              <w:right w:val="nil"/>
            </w:tcBorders>
            <w:shd w:val="clear" w:color="auto" w:fill="auto"/>
            <w:noWrap/>
            <w:vAlign w:val="bottom"/>
            <w:hideMark/>
          </w:tcPr>
          <w:p w14:paraId="41431879" w14:textId="4066CDA5" w:rsidR="006D0DC2" w:rsidRPr="00DA78E4" w:rsidRDefault="006D0DC2" w:rsidP="00E90BAE">
            <w:pPr>
              <w:pStyle w:val="Tabletext"/>
              <w:jc w:val="right"/>
            </w:pPr>
            <w:r>
              <w:t>2</w:t>
            </w:r>
            <w:r w:rsidR="006A17C3">
              <w:t xml:space="preserve"> </w:t>
            </w:r>
            <w:r>
              <w:t>647</w:t>
            </w:r>
            <w:r w:rsidRPr="00DA78E4">
              <w:t xml:space="preserve"> (</w:t>
            </w:r>
            <w:r>
              <w:t>20.5</w:t>
            </w:r>
            <w:r w:rsidRPr="00DA78E4">
              <w:t>)</w:t>
            </w:r>
          </w:p>
        </w:tc>
      </w:tr>
      <w:tr w:rsidR="006D0DC2" w:rsidRPr="00DA78E4" w14:paraId="0B65A7E8" w14:textId="77777777" w:rsidTr="0033043E">
        <w:trPr>
          <w:trHeight w:val="300"/>
        </w:trPr>
        <w:tc>
          <w:tcPr>
            <w:tcW w:w="3198" w:type="dxa"/>
            <w:tcBorders>
              <w:top w:val="nil"/>
              <w:left w:val="nil"/>
              <w:bottom w:val="nil"/>
              <w:right w:val="nil"/>
            </w:tcBorders>
            <w:shd w:val="clear" w:color="auto" w:fill="auto"/>
            <w:noWrap/>
            <w:vAlign w:val="bottom"/>
            <w:hideMark/>
          </w:tcPr>
          <w:p w14:paraId="0A8FDC9F" w14:textId="44198557" w:rsidR="006D0DC2" w:rsidRPr="00DA78E4" w:rsidRDefault="006D0DC2" w:rsidP="00E90BAE">
            <w:pPr>
              <w:pStyle w:val="Tabletext"/>
            </w:pPr>
            <w:r w:rsidRPr="00DA78E4">
              <w:t>Certificate III/IV</w:t>
            </w:r>
            <w:r>
              <w:t>/diploma (VET)</w:t>
            </w:r>
          </w:p>
        </w:tc>
        <w:tc>
          <w:tcPr>
            <w:tcW w:w="2098" w:type="dxa"/>
            <w:tcBorders>
              <w:top w:val="nil"/>
              <w:left w:val="nil"/>
              <w:bottom w:val="nil"/>
              <w:right w:val="nil"/>
            </w:tcBorders>
            <w:shd w:val="clear" w:color="auto" w:fill="auto"/>
            <w:noWrap/>
            <w:vAlign w:val="bottom"/>
            <w:hideMark/>
          </w:tcPr>
          <w:p w14:paraId="4C0F867E" w14:textId="77777777" w:rsidR="006D0DC2" w:rsidRPr="00DA78E4" w:rsidRDefault="006D0DC2" w:rsidP="00E90BAE">
            <w:pPr>
              <w:pStyle w:val="Tabletext"/>
              <w:jc w:val="right"/>
            </w:pPr>
            <w:r>
              <w:t>580</w:t>
            </w:r>
            <w:r w:rsidRPr="00DA78E4">
              <w:t xml:space="preserve"> (</w:t>
            </w:r>
            <w:r>
              <w:t>22.0</w:t>
            </w:r>
            <w:r w:rsidRPr="00DA78E4">
              <w:t>)</w:t>
            </w:r>
          </w:p>
        </w:tc>
        <w:tc>
          <w:tcPr>
            <w:tcW w:w="2268" w:type="dxa"/>
            <w:tcBorders>
              <w:top w:val="nil"/>
              <w:left w:val="nil"/>
              <w:bottom w:val="nil"/>
              <w:right w:val="nil"/>
            </w:tcBorders>
            <w:shd w:val="clear" w:color="auto" w:fill="auto"/>
            <w:noWrap/>
            <w:vAlign w:val="bottom"/>
            <w:hideMark/>
          </w:tcPr>
          <w:p w14:paraId="0AA77B99" w14:textId="2B9860D3" w:rsidR="006D0DC2" w:rsidRPr="00DA78E4" w:rsidRDefault="006D0DC2" w:rsidP="00E90BAE">
            <w:pPr>
              <w:pStyle w:val="Tabletext"/>
              <w:jc w:val="right"/>
            </w:pPr>
            <w:r>
              <w:t>1</w:t>
            </w:r>
            <w:r w:rsidR="006A17C3">
              <w:t xml:space="preserve"> </w:t>
            </w:r>
            <w:r>
              <w:t>518</w:t>
            </w:r>
            <w:r w:rsidRPr="00DA78E4">
              <w:t xml:space="preserve"> </w:t>
            </w:r>
            <w:r>
              <w:t>(14.8</w:t>
            </w:r>
            <w:r w:rsidRPr="00DA78E4">
              <w:t>)</w:t>
            </w:r>
          </w:p>
        </w:tc>
        <w:tc>
          <w:tcPr>
            <w:tcW w:w="1548" w:type="dxa"/>
            <w:tcBorders>
              <w:top w:val="nil"/>
              <w:left w:val="nil"/>
              <w:bottom w:val="nil"/>
              <w:right w:val="nil"/>
            </w:tcBorders>
            <w:shd w:val="clear" w:color="auto" w:fill="auto"/>
            <w:noWrap/>
            <w:vAlign w:val="bottom"/>
            <w:hideMark/>
          </w:tcPr>
          <w:p w14:paraId="563D5EAB" w14:textId="2510C734" w:rsidR="006D0DC2" w:rsidRPr="00DA78E4" w:rsidRDefault="006D0DC2" w:rsidP="00E90BAE">
            <w:pPr>
              <w:pStyle w:val="Tabletext"/>
              <w:jc w:val="right"/>
            </w:pPr>
            <w:r>
              <w:t>2</w:t>
            </w:r>
            <w:r w:rsidR="006A17C3">
              <w:t xml:space="preserve"> </w:t>
            </w:r>
            <w:r>
              <w:t>0</w:t>
            </w:r>
            <w:r w:rsidR="00C3578F">
              <w:t>9</w:t>
            </w:r>
            <w:r>
              <w:t>8</w:t>
            </w:r>
            <w:r w:rsidRPr="00DA78E4">
              <w:t xml:space="preserve"> (1</w:t>
            </w:r>
            <w:r w:rsidR="00C3578F">
              <w:t>6</w:t>
            </w:r>
            <w:r w:rsidRPr="00DA78E4">
              <w:t>.3)</w:t>
            </w:r>
          </w:p>
        </w:tc>
      </w:tr>
      <w:tr w:rsidR="00E56C56" w:rsidRPr="00DA78E4" w14:paraId="75E8FE08" w14:textId="77777777" w:rsidTr="0033043E">
        <w:trPr>
          <w:trHeight w:val="300"/>
        </w:trPr>
        <w:tc>
          <w:tcPr>
            <w:tcW w:w="3198" w:type="dxa"/>
            <w:tcBorders>
              <w:top w:val="nil"/>
              <w:left w:val="nil"/>
              <w:bottom w:val="nil"/>
              <w:right w:val="nil"/>
            </w:tcBorders>
            <w:shd w:val="clear" w:color="auto" w:fill="auto"/>
            <w:noWrap/>
            <w:vAlign w:val="bottom"/>
            <w:hideMark/>
          </w:tcPr>
          <w:p w14:paraId="2142CED6" w14:textId="5A846CBE" w:rsidR="00E56C56" w:rsidRPr="00DA78E4" w:rsidRDefault="00E56C56" w:rsidP="00097C68">
            <w:pPr>
              <w:pStyle w:val="Tabletext"/>
            </w:pPr>
            <w:r w:rsidRPr="00DA78E4">
              <w:t>Certificate I/II</w:t>
            </w:r>
            <w:r w:rsidR="006D0DC2">
              <w:t xml:space="preserve"> (VET)</w:t>
            </w:r>
          </w:p>
        </w:tc>
        <w:tc>
          <w:tcPr>
            <w:tcW w:w="2098" w:type="dxa"/>
            <w:tcBorders>
              <w:top w:val="nil"/>
              <w:left w:val="nil"/>
              <w:bottom w:val="nil"/>
              <w:right w:val="nil"/>
            </w:tcBorders>
            <w:shd w:val="clear" w:color="auto" w:fill="auto"/>
            <w:noWrap/>
            <w:vAlign w:val="bottom"/>
            <w:hideMark/>
          </w:tcPr>
          <w:p w14:paraId="1B059F0B" w14:textId="2C00F56F" w:rsidR="00E56C56" w:rsidRPr="00DA78E4" w:rsidRDefault="00603F52" w:rsidP="00AE47F0">
            <w:pPr>
              <w:pStyle w:val="Tabletext"/>
              <w:jc w:val="right"/>
            </w:pPr>
            <w:r>
              <w:t>306</w:t>
            </w:r>
            <w:r w:rsidR="00E56C56" w:rsidRPr="00DA78E4">
              <w:t xml:space="preserve"> (11.6)</w:t>
            </w:r>
          </w:p>
        </w:tc>
        <w:tc>
          <w:tcPr>
            <w:tcW w:w="2268" w:type="dxa"/>
            <w:tcBorders>
              <w:top w:val="nil"/>
              <w:left w:val="nil"/>
              <w:bottom w:val="nil"/>
              <w:right w:val="nil"/>
            </w:tcBorders>
            <w:shd w:val="clear" w:color="auto" w:fill="auto"/>
            <w:noWrap/>
            <w:vAlign w:val="bottom"/>
            <w:hideMark/>
          </w:tcPr>
          <w:p w14:paraId="41B31E6C" w14:textId="77777777" w:rsidR="00E56C56" w:rsidRPr="00DA78E4" w:rsidRDefault="00E56C56" w:rsidP="00AE47F0">
            <w:pPr>
              <w:pStyle w:val="Tabletext"/>
              <w:jc w:val="right"/>
            </w:pPr>
            <w:r w:rsidRPr="00DA78E4">
              <w:t>268 (2.6)</w:t>
            </w:r>
          </w:p>
        </w:tc>
        <w:tc>
          <w:tcPr>
            <w:tcW w:w="1548" w:type="dxa"/>
            <w:tcBorders>
              <w:top w:val="nil"/>
              <w:left w:val="nil"/>
              <w:bottom w:val="nil"/>
              <w:right w:val="nil"/>
            </w:tcBorders>
            <w:shd w:val="clear" w:color="auto" w:fill="auto"/>
            <w:noWrap/>
            <w:vAlign w:val="bottom"/>
            <w:hideMark/>
          </w:tcPr>
          <w:p w14:paraId="0FA2DC45" w14:textId="77777777" w:rsidR="00E56C56" w:rsidRPr="00DA78E4" w:rsidRDefault="00E56C56" w:rsidP="00AE47F0">
            <w:pPr>
              <w:pStyle w:val="Tabletext"/>
              <w:jc w:val="right"/>
            </w:pPr>
            <w:r w:rsidRPr="00DA78E4">
              <w:t>574 (4.5)</w:t>
            </w:r>
          </w:p>
        </w:tc>
      </w:tr>
      <w:tr w:rsidR="00E56C56" w:rsidRPr="00DA78E4" w14:paraId="7813BED6" w14:textId="77777777" w:rsidTr="0033043E">
        <w:trPr>
          <w:trHeight w:val="300"/>
        </w:trPr>
        <w:tc>
          <w:tcPr>
            <w:tcW w:w="3198" w:type="dxa"/>
            <w:tcBorders>
              <w:top w:val="nil"/>
              <w:left w:val="nil"/>
              <w:bottom w:val="nil"/>
              <w:right w:val="nil"/>
            </w:tcBorders>
            <w:shd w:val="clear" w:color="auto" w:fill="auto"/>
            <w:noWrap/>
            <w:vAlign w:val="bottom"/>
            <w:hideMark/>
          </w:tcPr>
          <w:p w14:paraId="7377CA00" w14:textId="27ACACAC" w:rsidR="00E56C56" w:rsidRPr="00DA78E4" w:rsidRDefault="00E56C56" w:rsidP="00097C68">
            <w:pPr>
              <w:pStyle w:val="Tabletext"/>
            </w:pPr>
            <w:r w:rsidRPr="00DA78E4">
              <w:t xml:space="preserve">Short </w:t>
            </w:r>
            <w:r w:rsidR="0014792E">
              <w:t>c</w:t>
            </w:r>
            <w:r w:rsidRPr="00DA78E4">
              <w:t xml:space="preserve">ourse or </w:t>
            </w:r>
            <w:r w:rsidR="0014792E">
              <w:t>s</w:t>
            </w:r>
            <w:r w:rsidRPr="00DA78E4">
              <w:t xml:space="preserve">ingle </w:t>
            </w:r>
            <w:r w:rsidR="0014792E">
              <w:t>m</w:t>
            </w:r>
            <w:r w:rsidRPr="00DA78E4">
              <w:t>odules</w:t>
            </w:r>
            <w:r w:rsidR="00603F52">
              <w:t>/</w:t>
            </w:r>
            <w:r w:rsidR="00D63450">
              <w:t>o</w:t>
            </w:r>
            <w:r w:rsidR="00603F52">
              <w:t>ther</w:t>
            </w:r>
          </w:p>
        </w:tc>
        <w:tc>
          <w:tcPr>
            <w:tcW w:w="2098" w:type="dxa"/>
            <w:tcBorders>
              <w:top w:val="nil"/>
              <w:left w:val="nil"/>
              <w:bottom w:val="nil"/>
              <w:right w:val="nil"/>
            </w:tcBorders>
            <w:shd w:val="clear" w:color="auto" w:fill="auto"/>
            <w:noWrap/>
            <w:vAlign w:val="bottom"/>
            <w:hideMark/>
          </w:tcPr>
          <w:p w14:paraId="558D5DEE" w14:textId="4BD81F3A" w:rsidR="00E56C56" w:rsidRPr="00DA78E4" w:rsidRDefault="00603F52" w:rsidP="00AE47F0">
            <w:pPr>
              <w:pStyle w:val="Tabletext"/>
              <w:jc w:val="right"/>
            </w:pPr>
            <w:r>
              <w:t>1</w:t>
            </w:r>
            <w:r w:rsidR="00C3578F">
              <w:t>9</w:t>
            </w:r>
            <w:r w:rsidR="00E56C56" w:rsidRPr="00DA78E4">
              <w:t xml:space="preserve"> (0.</w:t>
            </w:r>
            <w:r w:rsidR="00C3578F">
              <w:t>7</w:t>
            </w:r>
            <w:r w:rsidR="00E56C56" w:rsidRPr="00DA78E4">
              <w:t>)</w:t>
            </w:r>
          </w:p>
        </w:tc>
        <w:tc>
          <w:tcPr>
            <w:tcW w:w="2268" w:type="dxa"/>
            <w:tcBorders>
              <w:top w:val="nil"/>
              <w:left w:val="nil"/>
              <w:bottom w:val="nil"/>
              <w:right w:val="nil"/>
            </w:tcBorders>
            <w:shd w:val="clear" w:color="auto" w:fill="auto"/>
            <w:noWrap/>
            <w:vAlign w:val="bottom"/>
            <w:hideMark/>
          </w:tcPr>
          <w:p w14:paraId="2B595E16" w14:textId="05B7E89E" w:rsidR="00E56C56" w:rsidRPr="00DA78E4" w:rsidRDefault="00603F52" w:rsidP="00AE47F0">
            <w:pPr>
              <w:pStyle w:val="Tabletext"/>
              <w:jc w:val="right"/>
            </w:pPr>
            <w:r>
              <w:t>4</w:t>
            </w:r>
            <w:r w:rsidR="00E56C56" w:rsidRPr="00DA78E4">
              <w:t xml:space="preserve"> (0</w:t>
            </w:r>
            <w:r>
              <w:t>.04</w:t>
            </w:r>
            <w:r w:rsidR="00E56C56" w:rsidRPr="00DA78E4">
              <w:t>)</w:t>
            </w:r>
          </w:p>
        </w:tc>
        <w:tc>
          <w:tcPr>
            <w:tcW w:w="1548" w:type="dxa"/>
            <w:tcBorders>
              <w:top w:val="nil"/>
              <w:left w:val="nil"/>
              <w:bottom w:val="nil"/>
              <w:right w:val="nil"/>
            </w:tcBorders>
            <w:shd w:val="clear" w:color="auto" w:fill="auto"/>
            <w:noWrap/>
            <w:vAlign w:val="bottom"/>
            <w:hideMark/>
          </w:tcPr>
          <w:p w14:paraId="1E7B37AE" w14:textId="532D2A37" w:rsidR="00E56C56" w:rsidRPr="00DA78E4" w:rsidRDefault="006D0DC2" w:rsidP="00AE47F0">
            <w:pPr>
              <w:pStyle w:val="Tabletext"/>
              <w:jc w:val="right"/>
            </w:pPr>
            <w:r>
              <w:t>23</w:t>
            </w:r>
            <w:r w:rsidR="00E56C56" w:rsidRPr="00DA78E4">
              <w:t xml:space="preserve"> (0.1</w:t>
            </w:r>
            <w:r>
              <w:t>8</w:t>
            </w:r>
            <w:r w:rsidR="00E56C56" w:rsidRPr="00DA78E4">
              <w:t>)</w:t>
            </w:r>
          </w:p>
        </w:tc>
      </w:tr>
      <w:tr w:rsidR="00E56C56" w:rsidRPr="00FD7B9B" w14:paraId="0AE1D89F" w14:textId="77777777" w:rsidTr="0033043E">
        <w:trPr>
          <w:trHeight w:val="300"/>
        </w:trPr>
        <w:tc>
          <w:tcPr>
            <w:tcW w:w="3198" w:type="dxa"/>
            <w:tcBorders>
              <w:top w:val="nil"/>
              <w:left w:val="nil"/>
              <w:bottom w:val="single" w:sz="4" w:space="0" w:color="auto"/>
              <w:right w:val="nil"/>
            </w:tcBorders>
            <w:shd w:val="clear" w:color="auto" w:fill="auto"/>
            <w:noWrap/>
            <w:vAlign w:val="bottom"/>
            <w:hideMark/>
          </w:tcPr>
          <w:p w14:paraId="73B30E7D" w14:textId="2B7AF4B3" w:rsidR="00E56C56" w:rsidRPr="00FD7B9B" w:rsidRDefault="00E56C56" w:rsidP="00097C68">
            <w:pPr>
              <w:pStyle w:val="Tabletext"/>
              <w:rPr>
                <w:b/>
                <w:bCs/>
              </w:rPr>
            </w:pPr>
            <w:r w:rsidRPr="00FD7B9B">
              <w:rPr>
                <w:b/>
                <w:bCs/>
              </w:rPr>
              <w:t>Total</w:t>
            </w:r>
          </w:p>
        </w:tc>
        <w:tc>
          <w:tcPr>
            <w:tcW w:w="2098" w:type="dxa"/>
            <w:tcBorders>
              <w:top w:val="nil"/>
              <w:left w:val="nil"/>
              <w:bottom w:val="single" w:sz="4" w:space="0" w:color="auto"/>
              <w:right w:val="nil"/>
            </w:tcBorders>
            <w:shd w:val="clear" w:color="auto" w:fill="auto"/>
            <w:noWrap/>
            <w:vAlign w:val="bottom"/>
            <w:hideMark/>
          </w:tcPr>
          <w:p w14:paraId="373FD8A8" w14:textId="06B94FA2" w:rsidR="00E56C56" w:rsidRPr="00FD7B9B" w:rsidRDefault="00E56C56" w:rsidP="00AE47F0">
            <w:pPr>
              <w:pStyle w:val="Tabletext"/>
              <w:jc w:val="right"/>
              <w:rPr>
                <w:b/>
                <w:bCs/>
              </w:rPr>
            </w:pPr>
            <w:r w:rsidRPr="00FD7B9B">
              <w:rPr>
                <w:b/>
                <w:bCs/>
              </w:rPr>
              <w:t>2</w:t>
            </w:r>
            <w:r w:rsidR="006A17C3">
              <w:rPr>
                <w:b/>
                <w:bCs/>
              </w:rPr>
              <w:t xml:space="preserve"> </w:t>
            </w:r>
            <w:r w:rsidRPr="00FD7B9B">
              <w:rPr>
                <w:b/>
                <w:bCs/>
              </w:rPr>
              <w:t>631 (100)</w:t>
            </w:r>
          </w:p>
        </w:tc>
        <w:tc>
          <w:tcPr>
            <w:tcW w:w="2268" w:type="dxa"/>
            <w:tcBorders>
              <w:top w:val="nil"/>
              <w:left w:val="nil"/>
              <w:bottom w:val="single" w:sz="4" w:space="0" w:color="auto"/>
              <w:right w:val="nil"/>
            </w:tcBorders>
            <w:shd w:val="clear" w:color="auto" w:fill="auto"/>
            <w:noWrap/>
            <w:vAlign w:val="bottom"/>
            <w:hideMark/>
          </w:tcPr>
          <w:p w14:paraId="276779A1" w14:textId="0E30B08D" w:rsidR="00E56C56" w:rsidRPr="00FD7B9B" w:rsidRDefault="00E56C56" w:rsidP="00AE47F0">
            <w:pPr>
              <w:pStyle w:val="Tabletext"/>
              <w:jc w:val="right"/>
              <w:rPr>
                <w:b/>
                <w:bCs/>
              </w:rPr>
            </w:pPr>
            <w:r w:rsidRPr="00FD7B9B">
              <w:rPr>
                <w:b/>
                <w:bCs/>
              </w:rPr>
              <w:t>10</w:t>
            </w:r>
            <w:r w:rsidR="006A17C3">
              <w:rPr>
                <w:b/>
                <w:bCs/>
              </w:rPr>
              <w:t xml:space="preserve"> </w:t>
            </w:r>
            <w:r w:rsidRPr="00FD7B9B">
              <w:rPr>
                <w:b/>
                <w:bCs/>
              </w:rPr>
              <w:t>253 (100)</w:t>
            </w:r>
          </w:p>
        </w:tc>
        <w:tc>
          <w:tcPr>
            <w:tcW w:w="1548" w:type="dxa"/>
            <w:tcBorders>
              <w:top w:val="nil"/>
              <w:left w:val="nil"/>
              <w:bottom w:val="single" w:sz="4" w:space="0" w:color="auto"/>
              <w:right w:val="nil"/>
            </w:tcBorders>
            <w:shd w:val="clear" w:color="auto" w:fill="auto"/>
            <w:noWrap/>
            <w:vAlign w:val="bottom"/>
            <w:hideMark/>
          </w:tcPr>
          <w:p w14:paraId="47B1CBBC" w14:textId="7CF1DBA0" w:rsidR="00E56C56" w:rsidRPr="00FD7B9B" w:rsidRDefault="00E56C56" w:rsidP="00AE47F0">
            <w:pPr>
              <w:pStyle w:val="Tabletext"/>
              <w:jc w:val="right"/>
              <w:rPr>
                <w:b/>
                <w:bCs/>
              </w:rPr>
            </w:pPr>
            <w:r w:rsidRPr="00FD7B9B">
              <w:rPr>
                <w:b/>
                <w:bCs/>
              </w:rPr>
              <w:t>12</w:t>
            </w:r>
            <w:r w:rsidR="006A17C3">
              <w:rPr>
                <w:b/>
                <w:bCs/>
              </w:rPr>
              <w:t xml:space="preserve"> </w:t>
            </w:r>
            <w:r w:rsidRPr="00FD7B9B">
              <w:rPr>
                <w:b/>
                <w:bCs/>
              </w:rPr>
              <w:t>88</w:t>
            </w:r>
            <w:r w:rsidR="00603F52" w:rsidRPr="00FD7B9B">
              <w:rPr>
                <w:b/>
                <w:bCs/>
              </w:rPr>
              <w:t>4</w:t>
            </w:r>
            <w:r w:rsidRPr="00FD7B9B">
              <w:rPr>
                <w:b/>
                <w:bCs/>
              </w:rPr>
              <w:t xml:space="preserve"> (100)</w:t>
            </w:r>
          </w:p>
        </w:tc>
      </w:tr>
    </w:tbl>
    <w:p w14:paraId="1D98B16D" w14:textId="1D52C925" w:rsidR="006F5121" w:rsidRDefault="006B6355" w:rsidP="00614BC5">
      <w:pPr>
        <w:pStyle w:val="Heading2"/>
        <w:spacing w:before="240"/>
        <w:ind w:right="0"/>
      </w:pPr>
      <w:bookmarkStart w:id="99" w:name="_Toc90643451"/>
      <w:r>
        <w:t>Time until re-engagement</w:t>
      </w:r>
      <w:r w:rsidR="00003EA8">
        <w:t xml:space="preserve"> </w:t>
      </w:r>
      <w:r w:rsidR="003B436D">
        <w:t>with education</w:t>
      </w:r>
      <w:bookmarkEnd w:id="99"/>
    </w:p>
    <w:p w14:paraId="7D0D8CF2" w14:textId="26691967" w:rsidR="0070147E" w:rsidRPr="009C1681" w:rsidRDefault="0070147E" w:rsidP="009C1681">
      <w:pPr>
        <w:pStyle w:val="Text"/>
      </w:pPr>
      <w:r w:rsidRPr="009C1681">
        <w:t>This section investigates the tim</w:t>
      </w:r>
      <w:r w:rsidR="00652476">
        <w:t xml:space="preserve">e taken for </w:t>
      </w:r>
      <w:r w:rsidRPr="009C1681">
        <w:t>early</w:t>
      </w:r>
      <w:r w:rsidR="00427D78">
        <w:t xml:space="preserve"> </w:t>
      </w:r>
      <w:r w:rsidRPr="009C1681">
        <w:t>school leavers</w:t>
      </w:r>
      <w:r w:rsidR="00652476">
        <w:t xml:space="preserve"> to </w:t>
      </w:r>
      <w:r w:rsidRPr="009C1681">
        <w:t xml:space="preserve">re-engage </w:t>
      </w:r>
      <w:r w:rsidR="00FF59BE">
        <w:t>with</w:t>
      </w:r>
      <w:r w:rsidRPr="009C1681">
        <w:t xml:space="preserve"> </w:t>
      </w:r>
      <w:r w:rsidR="00772883" w:rsidRPr="009C1681">
        <w:t>education</w:t>
      </w:r>
      <w:r w:rsidR="00003EA8">
        <w:t>.</w:t>
      </w:r>
    </w:p>
    <w:p w14:paraId="0F4D78E5" w14:textId="3AA592B6" w:rsidR="0072274D" w:rsidRDefault="0072274D" w:rsidP="009C1681">
      <w:pPr>
        <w:pStyle w:val="Text"/>
      </w:pPr>
      <w:r w:rsidRPr="009C1681">
        <w:t xml:space="preserve">The distribution for time </w:t>
      </w:r>
      <w:r w:rsidRPr="00D8748A">
        <w:t xml:space="preserve">until first </w:t>
      </w:r>
      <w:r w:rsidR="00AE638A" w:rsidRPr="00D8748A">
        <w:t xml:space="preserve">educational </w:t>
      </w:r>
      <w:r w:rsidRPr="00D8748A">
        <w:t>re-engagement is</w:t>
      </w:r>
      <w:r w:rsidRPr="009C1681">
        <w:t xml:space="preserve"> heavily skewed</w:t>
      </w:r>
      <w:r w:rsidR="00772883" w:rsidRPr="009C1681">
        <w:t xml:space="preserve"> (</w:t>
      </w:r>
      <w:r w:rsidR="00BA6780">
        <w:t>f</w:t>
      </w:r>
      <w:r w:rsidR="007670B8">
        <w:t>igure 5</w:t>
      </w:r>
      <w:r w:rsidR="00772883" w:rsidRPr="009C1681">
        <w:t>)</w:t>
      </w:r>
      <w:r w:rsidR="00501210">
        <w:t>,</w:t>
      </w:r>
      <w:r w:rsidRPr="009C1681">
        <w:t xml:space="preserve"> with </w:t>
      </w:r>
      <w:r w:rsidR="008B6351" w:rsidRPr="009C1681">
        <w:t xml:space="preserve">the bulk of </w:t>
      </w:r>
      <w:r w:rsidRPr="009C1681">
        <w:t xml:space="preserve">early school leavers </w:t>
      </w:r>
      <w:r w:rsidR="008B6351" w:rsidRPr="009C1681">
        <w:t>re-engaging</w:t>
      </w:r>
      <w:r w:rsidRPr="009C1681">
        <w:t xml:space="preserve"> </w:t>
      </w:r>
      <w:r w:rsidR="00501210">
        <w:t xml:space="preserve">with education </w:t>
      </w:r>
      <w:r w:rsidRPr="009C1681">
        <w:t xml:space="preserve">between </w:t>
      </w:r>
      <w:r w:rsidR="00BA6780">
        <w:t>one</w:t>
      </w:r>
      <w:r w:rsidRPr="009C1681">
        <w:t xml:space="preserve"> and </w:t>
      </w:r>
      <w:r w:rsidR="00BA6780">
        <w:t>six</w:t>
      </w:r>
      <w:r w:rsidRPr="009C1681">
        <w:t xml:space="preserve"> months, followed by</w:t>
      </w:r>
      <w:r w:rsidR="008B6351" w:rsidRPr="009C1681">
        <w:t xml:space="preserve"> a long tail</w:t>
      </w:r>
      <w:r w:rsidR="00BA6780">
        <w:t xml:space="preserve"> of</w:t>
      </w:r>
      <w:r w:rsidR="008B6351" w:rsidRPr="009C1681">
        <w:t xml:space="preserve"> up</w:t>
      </w:r>
      <w:r w:rsidRPr="009C1681">
        <w:t xml:space="preserve"> to </w:t>
      </w:r>
      <w:r w:rsidR="008B6351" w:rsidRPr="009C1681">
        <w:t xml:space="preserve">96 </w:t>
      </w:r>
      <w:r w:rsidRPr="009C1681">
        <w:t>months</w:t>
      </w:r>
      <w:r w:rsidR="002A31AE" w:rsidRPr="009C1681">
        <w:t xml:space="preserve"> after leaving school.</w:t>
      </w:r>
      <w:r w:rsidR="00FC3C5E" w:rsidRPr="009C1681">
        <w:t xml:space="preserve"> </w:t>
      </w:r>
    </w:p>
    <w:p w14:paraId="14388260" w14:textId="7CFA2B74" w:rsidR="008A0A8F" w:rsidRPr="008A0A8F" w:rsidRDefault="00614BC5" w:rsidP="00614BC5">
      <w:pPr>
        <w:pStyle w:val="Figuretitle"/>
        <w:spacing w:before="200"/>
      </w:pPr>
      <w:bookmarkStart w:id="100" w:name="_Ref65594665"/>
      <w:bookmarkStart w:id="101" w:name="_Toc90643482"/>
      <w:bookmarkStart w:id="102" w:name="_Ref64893758"/>
      <w:r>
        <w:rPr>
          <w:noProof/>
        </w:rPr>
        <w:drawing>
          <wp:anchor distT="0" distB="0" distL="114300" distR="114300" simplePos="0" relativeHeight="251653632" behindDoc="0" locked="0" layoutInCell="1" allowOverlap="1" wp14:anchorId="6703ED26" wp14:editId="133AA7F2">
            <wp:simplePos x="0" y="0"/>
            <wp:positionH relativeFrom="column">
              <wp:posOffset>52070</wp:posOffset>
            </wp:positionH>
            <wp:positionV relativeFrom="paragraph">
              <wp:posOffset>476885</wp:posOffset>
            </wp:positionV>
            <wp:extent cx="4611370" cy="273875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40">
                      <a:extLst>
                        <a:ext uri="{28A0092B-C50C-407E-A947-70E740481C1C}">
                          <a14:useLocalDpi xmlns:a14="http://schemas.microsoft.com/office/drawing/2010/main" val="0"/>
                        </a:ext>
                      </a:extLst>
                    </a:blip>
                    <a:srcRect l="1365" t="15864" r="1369" b="7112"/>
                    <a:stretch/>
                  </pic:blipFill>
                  <pic:spPr bwMode="auto">
                    <a:xfrm>
                      <a:off x="0" y="0"/>
                      <a:ext cx="4611370" cy="273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D5B">
        <w:rPr>
          <w:noProof/>
        </w:rPr>
        <w:t xml:space="preserve"> </w:t>
      </w:r>
      <w:r w:rsidR="008A0A8F" w:rsidRPr="008A0A8F">
        <w:t xml:space="preserve">Figure </w:t>
      </w:r>
      <w:bookmarkEnd w:id="100"/>
      <w:r w:rsidR="008A0A8F" w:rsidRPr="008A0A8F">
        <w:t>5</w:t>
      </w:r>
      <w:r w:rsidR="004A13C9">
        <w:tab/>
      </w:r>
      <w:r w:rsidR="008A0A8F" w:rsidRPr="00D8748A">
        <w:t xml:space="preserve">Boxplot of </w:t>
      </w:r>
      <w:r w:rsidR="00D8748A">
        <w:t>time</w:t>
      </w:r>
      <w:r w:rsidR="008A0A8F" w:rsidRPr="008A0A8F">
        <w:t xml:space="preserve"> until first educational re-engagement</w:t>
      </w:r>
      <w:r w:rsidR="00D8748A">
        <w:t xml:space="preserve"> for early school leavers in the </w:t>
      </w:r>
      <w:r w:rsidR="008A0A8F" w:rsidRPr="008A0A8F">
        <w:t xml:space="preserve">Y06 </w:t>
      </w:r>
      <w:r w:rsidR="00BA6780">
        <w:t>and</w:t>
      </w:r>
      <w:r w:rsidR="008A0A8F" w:rsidRPr="008A0A8F">
        <w:t xml:space="preserve"> Y09 LSAY</w:t>
      </w:r>
      <w:r w:rsidR="00D8748A">
        <w:t xml:space="preserve"> cohorts (months)</w:t>
      </w:r>
      <w:bookmarkEnd w:id="101"/>
    </w:p>
    <w:p w14:paraId="4FA6637E" w14:textId="694DF07E" w:rsidR="009716B4" w:rsidRPr="009716B4" w:rsidRDefault="007670B8" w:rsidP="009716B4">
      <w:pPr>
        <w:pStyle w:val="Text"/>
      </w:pPr>
      <w:r w:rsidRPr="007670B8">
        <w:lastRenderedPageBreak/>
        <w:t xml:space="preserve">The </w:t>
      </w:r>
      <w:r w:rsidR="00CA72BF">
        <w:t xml:space="preserve">characteristics </w:t>
      </w:r>
      <w:r w:rsidR="000A7C23">
        <w:t xml:space="preserve">significantly </w:t>
      </w:r>
      <w:r w:rsidR="00CA72BF">
        <w:t xml:space="preserve">influencing the time </w:t>
      </w:r>
      <w:r w:rsidR="009716B4">
        <w:t xml:space="preserve">taken to move </w:t>
      </w:r>
      <w:r w:rsidR="00CA72BF">
        <w:t xml:space="preserve">from school to VET or </w:t>
      </w:r>
      <w:r w:rsidR="009716B4">
        <w:t xml:space="preserve">to </w:t>
      </w:r>
      <w:r w:rsidR="00CA72BF">
        <w:t xml:space="preserve">re-engage </w:t>
      </w:r>
      <w:r w:rsidR="006B1522">
        <w:t>with</w:t>
      </w:r>
      <w:r w:rsidR="00CA72BF">
        <w:t xml:space="preserve"> any form of education </w:t>
      </w:r>
      <w:r w:rsidR="000A7C23">
        <w:t xml:space="preserve">are </w:t>
      </w:r>
      <w:r w:rsidR="00882428">
        <w:t>shown</w:t>
      </w:r>
      <w:r w:rsidR="00CA72BF">
        <w:t xml:space="preserve"> in </w:t>
      </w:r>
      <w:r w:rsidR="00B83CEE">
        <w:t>t</w:t>
      </w:r>
      <w:r w:rsidR="00CA72BF">
        <w:t>able 6</w:t>
      </w:r>
      <w:r w:rsidR="000A7C23">
        <w:t xml:space="preserve">.  </w:t>
      </w:r>
    </w:p>
    <w:p w14:paraId="750418A6" w14:textId="5102CC3B" w:rsidR="00BE5360" w:rsidRPr="000F759D" w:rsidRDefault="00D3410B" w:rsidP="000F759D">
      <w:pPr>
        <w:pStyle w:val="Tabletitle"/>
      </w:pPr>
      <w:bookmarkStart w:id="103" w:name="_Toc90643467"/>
      <w:r w:rsidRPr="00AC699F">
        <w:t xml:space="preserve">Table </w:t>
      </w:r>
      <w:bookmarkEnd w:id="102"/>
      <w:r w:rsidR="00652476" w:rsidRPr="00AC699F">
        <w:t>6</w:t>
      </w:r>
      <w:r w:rsidR="004A13C9">
        <w:tab/>
      </w:r>
      <w:r>
        <w:t xml:space="preserve">P-values for </w:t>
      </w:r>
      <w:r w:rsidR="00BE5360" w:rsidRPr="00137224">
        <w:t>explanatory variables</w:t>
      </w:r>
      <w:r w:rsidR="000F759D">
        <w:t xml:space="preserve"> for</w:t>
      </w:r>
      <w:r>
        <w:t xml:space="preserve"> </w:t>
      </w:r>
      <w:r w:rsidR="00D8748A">
        <w:t>time</w:t>
      </w:r>
      <w:r>
        <w:t xml:space="preserve"> to </w:t>
      </w:r>
      <w:r w:rsidR="00BE5360">
        <w:t xml:space="preserve">first educational re-engagement via </w:t>
      </w:r>
      <w:r>
        <w:t>VET</w:t>
      </w:r>
      <w:r w:rsidR="00C30F94">
        <w:t xml:space="preserve"> and any educational</w:t>
      </w:r>
      <w:r>
        <w:t xml:space="preserve"> re-engagement</w:t>
      </w:r>
      <w:r w:rsidR="00BE5360" w:rsidRPr="00137224">
        <w:t>, LSAY Y06 and Y09</w:t>
      </w:r>
      <w:bookmarkEnd w:id="103"/>
    </w:p>
    <w:tbl>
      <w:tblPr>
        <w:tblW w:w="9071" w:type="dxa"/>
        <w:tblLook w:val="04A0" w:firstRow="1" w:lastRow="0" w:firstColumn="1" w:lastColumn="0" w:noHBand="0" w:noVBand="1"/>
      </w:tblPr>
      <w:tblGrid>
        <w:gridCol w:w="4347"/>
        <w:gridCol w:w="1603"/>
        <w:gridCol w:w="1085"/>
        <w:gridCol w:w="951"/>
        <w:gridCol w:w="1085"/>
      </w:tblGrid>
      <w:tr w:rsidR="00C30F94" w:rsidRPr="00D3410B" w14:paraId="67300966" w14:textId="77777777" w:rsidTr="003C621C">
        <w:trPr>
          <w:trHeight w:val="300"/>
          <w:tblHeader/>
        </w:trPr>
        <w:tc>
          <w:tcPr>
            <w:tcW w:w="4347" w:type="dxa"/>
            <w:tcBorders>
              <w:top w:val="single" w:sz="4" w:space="0" w:color="auto"/>
              <w:left w:val="nil"/>
              <w:bottom w:val="single" w:sz="4" w:space="0" w:color="auto"/>
              <w:right w:val="nil"/>
            </w:tcBorders>
            <w:shd w:val="clear" w:color="auto" w:fill="auto"/>
            <w:noWrap/>
            <w:vAlign w:val="bottom"/>
          </w:tcPr>
          <w:p w14:paraId="7D7BC4F6" w14:textId="77777777" w:rsidR="00C30F94" w:rsidRDefault="00C30F94" w:rsidP="00D3410B">
            <w:pPr>
              <w:pStyle w:val="Tablehead1"/>
              <w:rPr>
                <w:lang w:eastAsia="en-AU"/>
              </w:rPr>
            </w:pPr>
          </w:p>
        </w:tc>
        <w:tc>
          <w:tcPr>
            <w:tcW w:w="2688" w:type="dxa"/>
            <w:gridSpan w:val="2"/>
            <w:tcBorders>
              <w:top w:val="single" w:sz="4" w:space="0" w:color="auto"/>
              <w:left w:val="nil"/>
              <w:bottom w:val="single" w:sz="4" w:space="0" w:color="auto"/>
              <w:right w:val="nil"/>
            </w:tcBorders>
          </w:tcPr>
          <w:p w14:paraId="45954D6C" w14:textId="3C492ED3" w:rsidR="00C30F94" w:rsidRDefault="00D8748A" w:rsidP="00FF2B44">
            <w:pPr>
              <w:pStyle w:val="Tablehead1"/>
              <w:jc w:val="center"/>
              <w:rPr>
                <w:lang w:eastAsia="en-AU"/>
              </w:rPr>
            </w:pPr>
            <w:r>
              <w:rPr>
                <w:lang w:eastAsia="en-AU"/>
              </w:rPr>
              <w:t xml:space="preserve">Educational re-engagement via </w:t>
            </w:r>
            <w:r w:rsidR="00C30F94">
              <w:rPr>
                <w:lang w:eastAsia="en-AU"/>
              </w:rPr>
              <w:t>VET</w:t>
            </w:r>
          </w:p>
        </w:tc>
        <w:tc>
          <w:tcPr>
            <w:tcW w:w="2036" w:type="dxa"/>
            <w:gridSpan w:val="2"/>
            <w:tcBorders>
              <w:top w:val="single" w:sz="4" w:space="0" w:color="auto"/>
              <w:left w:val="nil"/>
              <w:bottom w:val="single" w:sz="4" w:space="0" w:color="auto"/>
              <w:right w:val="nil"/>
            </w:tcBorders>
            <w:shd w:val="clear" w:color="auto" w:fill="auto"/>
            <w:noWrap/>
            <w:vAlign w:val="bottom"/>
          </w:tcPr>
          <w:p w14:paraId="02FAB64B" w14:textId="2C25AB59" w:rsidR="00C30F94" w:rsidRDefault="00C30F94" w:rsidP="00FF2B44">
            <w:pPr>
              <w:pStyle w:val="Tablehead1"/>
              <w:jc w:val="center"/>
              <w:rPr>
                <w:lang w:eastAsia="en-AU"/>
              </w:rPr>
            </w:pPr>
            <w:r>
              <w:rPr>
                <w:lang w:eastAsia="en-AU"/>
              </w:rPr>
              <w:t xml:space="preserve">Any </w:t>
            </w:r>
            <w:r w:rsidR="00D8748A">
              <w:rPr>
                <w:lang w:eastAsia="en-AU"/>
              </w:rPr>
              <w:t>educational</w:t>
            </w:r>
            <w:r w:rsidR="00D8748A">
              <w:rPr>
                <w:lang w:eastAsia="en-AU"/>
              </w:rPr>
              <w:br/>
            </w:r>
            <w:r>
              <w:rPr>
                <w:lang w:eastAsia="en-AU"/>
              </w:rPr>
              <w:t>re-engagement</w:t>
            </w:r>
          </w:p>
        </w:tc>
      </w:tr>
      <w:tr w:rsidR="00C30F94" w:rsidRPr="00D3410B" w14:paraId="3E12508A" w14:textId="69589751" w:rsidTr="003C621C">
        <w:trPr>
          <w:trHeight w:val="300"/>
          <w:tblHeader/>
        </w:trPr>
        <w:tc>
          <w:tcPr>
            <w:tcW w:w="4347" w:type="dxa"/>
            <w:tcBorders>
              <w:top w:val="single" w:sz="4" w:space="0" w:color="auto"/>
              <w:left w:val="nil"/>
              <w:bottom w:val="single" w:sz="4" w:space="0" w:color="auto"/>
              <w:right w:val="nil"/>
            </w:tcBorders>
            <w:shd w:val="clear" w:color="auto" w:fill="auto"/>
            <w:noWrap/>
            <w:vAlign w:val="bottom"/>
            <w:hideMark/>
          </w:tcPr>
          <w:p w14:paraId="1E0E7431" w14:textId="6E0FF653" w:rsidR="00C30F94" w:rsidRPr="00D3410B" w:rsidRDefault="00C30F94" w:rsidP="00C30F94">
            <w:pPr>
              <w:pStyle w:val="Tablehead1"/>
              <w:rPr>
                <w:lang w:eastAsia="en-AU"/>
              </w:rPr>
            </w:pPr>
            <w:r>
              <w:rPr>
                <w:lang w:eastAsia="en-AU"/>
              </w:rPr>
              <w:t xml:space="preserve">Explanatory </w:t>
            </w:r>
            <w:r w:rsidR="00D63450">
              <w:rPr>
                <w:lang w:eastAsia="en-AU"/>
              </w:rPr>
              <w:t>v</w:t>
            </w:r>
            <w:r>
              <w:rPr>
                <w:lang w:eastAsia="en-AU"/>
              </w:rPr>
              <w:t>ariable</w:t>
            </w:r>
          </w:p>
        </w:tc>
        <w:tc>
          <w:tcPr>
            <w:tcW w:w="1603" w:type="dxa"/>
            <w:tcBorders>
              <w:top w:val="single" w:sz="4" w:space="0" w:color="auto"/>
              <w:left w:val="nil"/>
              <w:bottom w:val="single" w:sz="4" w:space="0" w:color="auto"/>
              <w:right w:val="nil"/>
            </w:tcBorders>
            <w:vAlign w:val="bottom"/>
          </w:tcPr>
          <w:p w14:paraId="7625EFC4" w14:textId="7569C536" w:rsidR="00C30F94" w:rsidRDefault="00C30F94" w:rsidP="00C30F94">
            <w:pPr>
              <w:pStyle w:val="Tablehead1"/>
              <w:jc w:val="center"/>
              <w:rPr>
                <w:lang w:eastAsia="en-AU"/>
              </w:rPr>
            </w:pPr>
            <w:r>
              <w:rPr>
                <w:lang w:eastAsia="en-AU"/>
              </w:rPr>
              <w:t>P-</w:t>
            </w:r>
            <w:r w:rsidR="00D63450">
              <w:rPr>
                <w:lang w:eastAsia="en-AU"/>
              </w:rPr>
              <w:t>v</w:t>
            </w:r>
            <w:r>
              <w:rPr>
                <w:lang w:eastAsia="en-AU"/>
              </w:rPr>
              <w:t>alue</w:t>
            </w:r>
          </w:p>
        </w:tc>
        <w:tc>
          <w:tcPr>
            <w:tcW w:w="1085" w:type="dxa"/>
            <w:tcBorders>
              <w:top w:val="single" w:sz="4" w:space="0" w:color="auto"/>
              <w:left w:val="nil"/>
              <w:bottom w:val="single" w:sz="4" w:space="0" w:color="auto"/>
              <w:right w:val="nil"/>
            </w:tcBorders>
          </w:tcPr>
          <w:p w14:paraId="14D04FE3" w14:textId="653E8C47" w:rsidR="00C30F94" w:rsidRDefault="00C30F94" w:rsidP="00C30F94">
            <w:pPr>
              <w:pStyle w:val="Tablehead1"/>
              <w:jc w:val="center"/>
              <w:rPr>
                <w:lang w:eastAsia="en-AU"/>
              </w:rPr>
            </w:pPr>
            <w:r>
              <w:rPr>
                <w:lang w:eastAsia="en-AU"/>
              </w:rPr>
              <w:t>Significant</w:t>
            </w:r>
          </w:p>
        </w:tc>
        <w:tc>
          <w:tcPr>
            <w:tcW w:w="951" w:type="dxa"/>
            <w:tcBorders>
              <w:top w:val="single" w:sz="4" w:space="0" w:color="auto"/>
              <w:left w:val="nil"/>
              <w:bottom w:val="single" w:sz="4" w:space="0" w:color="auto"/>
              <w:right w:val="nil"/>
            </w:tcBorders>
            <w:shd w:val="clear" w:color="auto" w:fill="auto"/>
            <w:noWrap/>
            <w:vAlign w:val="bottom"/>
            <w:hideMark/>
          </w:tcPr>
          <w:p w14:paraId="2B8C3D24" w14:textId="75BF9A95" w:rsidR="00C30F94" w:rsidRPr="00D3410B" w:rsidRDefault="00C30F94" w:rsidP="00C30F94">
            <w:pPr>
              <w:pStyle w:val="Tablehead1"/>
              <w:jc w:val="center"/>
              <w:rPr>
                <w:lang w:eastAsia="en-AU"/>
              </w:rPr>
            </w:pPr>
            <w:r>
              <w:rPr>
                <w:lang w:eastAsia="en-AU"/>
              </w:rPr>
              <w:t>P-</w:t>
            </w:r>
            <w:r w:rsidR="00D63450">
              <w:rPr>
                <w:lang w:eastAsia="en-AU"/>
              </w:rPr>
              <w:t>v</w:t>
            </w:r>
            <w:r>
              <w:rPr>
                <w:lang w:eastAsia="en-AU"/>
              </w:rPr>
              <w:t>alue</w:t>
            </w:r>
          </w:p>
        </w:tc>
        <w:tc>
          <w:tcPr>
            <w:tcW w:w="1085" w:type="dxa"/>
            <w:tcBorders>
              <w:top w:val="single" w:sz="4" w:space="0" w:color="auto"/>
              <w:left w:val="nil"/>
              <w:bottom w:val="single" w:sz="4" w:space="0" w:color="auto"/>
              <w:right w:val="nil"/>
            </w:tcBorders>
          </w:tcPr>
          <w:p w14:paraId="06B1EE4C" w14:textId="1105C9CE" w:rsidR="00C30F94" w:rsidRDefault="00C30F94" w:rsidP="00C30F94">
            <w:pPr>
              <w:pStyle w:val="Tablehead1"/>
              <w:jc w:val="center"/>
              <w:rPr>
                <w:lang w:eastAsia="en-AU"/>
              </w:rPr>
            </w:pPr>
            <w:r>
              <w:rPr>
                <w:lang w:eastAsia="en-AU"/>
              </w:rPr>
              <w:t>Significant</w:t>
            </w:r>
          </w:p>
        </w:tc>
      </w:tr>
      <w:tr w:rsidR="003C621C" w:rsidRPr="00D3410B" w14:paraId="13681BEE" w14:textId="730F945A" w:rsidTr="0033043E">
        <w:trPr>
          <w:trHeight w:val="300"/>
        </w:trPr>
        <w:tc>
          <w:tcPr>
            <w:tcW w:w="4347" w:type="dxa"/>
            <w:tcBorders>
              <w:top w:val="single" w:sz="4" w:space="0" w:color="auto"/>
              <w:left w:val="nil"/>
              <w:bottom w:val="nil"/>
              <w:right w:val="nil"/>
            </w:tcBorders>
            <w:shd w:val="clear" w:color="auto" w:fill="auto"/>
            <w:noWrap/>
            <w:vAlign w:val="bottom"/>
            <w:hideMark/>
          </w:tcPr>
          <w:p w14:paraId="5FA89C64" w14:textId="529A2A9B" w:rsidR="003C621C" w:rsidRPr="00D3410B" w:rsidRDefault="003C621C" w:rsidP="003C621C">
            <w:pPr>
              <w:pStyle w:val="Tabletext"/>
              <w:rPr>
                <w:lang w:eastAsia="en-AU"/>
              </w:rPr>
            </w:pPr>
            <w:r>
              <w:rPr>
                <w:lang w:eastAsia="en-AU"/>
              </w:rPr>
              <w:t xml:space="preserve">School </w:t>
            </w:r>
            <w:r w:rsidR="00D63450">
              <w:rPr>
                <w:lang w:eastAsia="en-AU"/>
              </w:rPr>
              <w:t>s</w:t>
            </w:r>
            <w:r>
              <w:rPr>
                <w:lang w:eastAsia="en-AU"/>
              </w:rPr>
              <w:t>ector</w:t>
            </w:r>
          </w:p>
        </w:tc>
        <w:tc>
          <w:tcPr>
            <w:tcW w:w="1603" w:type="dxa"/>
            <w:tcBorders>
              <w:top w:val="single" w:sz="4" w:space="0" w:color="auto"/>
              <w:left w:val="nil"/>
              <w:bottom w:val="nil"/>
              <w:right w:val="nil"/>
            </w:tcBorders>
            <w:shd w:val="clear" w:color="auto" w:fill="auto"/>
          </w:tcPr>
          <w:p w14:paraId="5915FA1E" w14:textId="0EE05230" w:rsidR="003C621C" w:rsidRPr="00D3410B" w:rsidRDefault="003C621C" w:rsidP="003C621C">
            <w:pPr>
              <w:pStyle w:val="Tabletext"/>
              <w:jc w:val="center"/>
              <w:rPr>
                <w:lang w:eastAsia="en-AU"/>
              </w:rPr>
            </w:pPr>
            <w:r w:rsidRPr="00B41397">
              <w:t>0.0009</w:t>
            </w:r>
          </w:p>
        </w:tc>
        <w:tc>
          <w:tcPr>
            <w:tcW w:w="1085" w:type="dxa"/>
            <w:tcBorders>
              <w:top w:val="single" w:sz="4" w:space="0" w:color="auto"/>
              <w:left w:val="nil"/>
              <w:bottom w:val="nil"/>
              <w:right w:val="nil"/>
            </w:tcBorders>
            <w:shd w:val="clear" w:color="auto" w:fill="auto"/>
          </w:tcPr>
          <w:p w14:paraId="7C0F3E69" w14:textId="5EA6F046"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c>
          <w:tcPr>
            <w:tcW w:w="951" w:type="dxa"/>
            <w:tcBorders>
              <w:top w:val="single" w:sz="4" w:space="0" w:color="auto"/>
              <w:left w:val="nil"/>
              <w:bottom w:val="nil"/>
              <w:right w:val="nil"/>
            </w:tcBorders>
            <w:shd w:val="clear" w:color="auto" w:fill="auto"/>
            <w:noWrap/>
            <w:vAlign w:val="bottom"/>
            <w:hideMark/>
          </w:tcPr>
          <w:p w14:paraId="6284957F" w14:textId="623FA068" w:rsidR="003C621C" w:rsidRPr="00D3410B" w:rsidRDefault="003C621C" w:rsidP="003C621C">
            <w:pPr>
              <w:pStyle w:val="Tabletext"/>
              <w:jc w:val="center"/>
              <w:rPr>
                <w:lang w:eastAsia="en-AU"/>
              </w:rPr>
            </w:pPr>
            <w:r w:rsidRPr="00C53B1D">
              <w:t>0.013</w:t>
            </w:r>
            <w:r>
              <w:t>2</w:t>
            </w:r>
          </w:p>
        </w:tc>
        <w:tc>
          <w:tcPr>
            <w:tcW w:w="1085" w:type="dxa"/>
            <w:tcBorders>
              <w:top w:val="single" w:sz="4" w:space="0" w:color="auto"/>
              <w:left w:val="nil"/>
              <w:bottom w:val="nil"/>
              <w:right w:val="nil"/>
            </w:tcBorders>
            <w:vAlign w:val="bottom"/>
          </w:tcPr>
          <w:p w14:paraId="37BB2A1F" w14:textId="2A2ED1FB"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D3410B" w14:paraId="6FDAEE00" w14:textId="224BB09E" w:rsidTr="0033043E">
        <w:trPr>
          <w:trHeight w:val="300"/>
        </w:trPr>
        <w:tc>
          <w:tcPr>
            <w:tcW w:w="4347" w:type="dxa"/>
            <w:tcBorders>
              <w:top w:val="nil"/>
              <w:left w:val="nil"/>
              <w:bottom w:val="nil"/>
              <w:right w:val="nil"/>
            </w:tcBorders>
            <w:shd w:val="clear" w:color="auto" w:fill="auto"/>
            <w:noWrap/>
            <w:vAlign w:val="bottom"/>
            <w:hideMark/>
          </w:tcPr>
          <w:p w14:paraId="1C04376E" w14:textId="73E8F259" w:rsidR="003C621C" w:rsidRPr="00D3410B" w:rsidRDefault="003C621C" w:rsidP="003C621C">
            <w:pPr>
              <w:pStyle w:val="Tabletext"/>
              <w:rPr>
                <w:lang w:eastAsia="en-AU"/>
              </w:rPr>
            </w:pPr>
            <w:r>
              <w:rPr>
                <w:lang w:eastAsia="en-AU"/>
              </w:rPr>
              <w:t>Gender</w:t>
            </w:r>
          </w:p>
        </w:tc>
        <w:tc>
          <w:tcPr>
            <w:tcW w:w="1603" w:type="dxa"/>
            <w:tcBorders>
              <w:top w:val="nil"/>
              <w:left w:val="nil"/>
              <w:bottom w:val="nil"/>
              <w:right w:val="nil"/>
            </w:tcBorders>
            <w:shd w:val="clear" w:color="auto" w:fill="auto"/>
          </w:tcPr>
          <w:p w14:paraId="366A7A0C" w14:textId="09C6D35B" w:rsidR="003C621C" w:rsidRPr="00D3410B" w:rsidRDefault="003C621C" w:rsidP="003C621C">
            <w:pPr>
              <w:pStyle w:val="Tabletext"/>
              <w:jc w:val="center"/>
              <w:rPr>
                <w:lang w:eastAsia="en-AU"/>
              </w:rPr>
            </w:pPr>
            <w:r w:rsidRPr="00B41397">
              <w:t>0.0609</w:t>
            </w:r>
          </w:p>
        </w:tc>
        <w:tc>
          <w:tcPr>
            <w:tcW w:w="1085" w:type="dxa"/>
            <w:tcBorders>
              <w:top w:val="nil"/>
              <w:left w:val="nil"/>
              <w:bottom w:val="nil"/>
              <w:right w:val="nil"/>
            </w:tcBorders>
            <w:shd w:val="clear" w:color="auto" w:fill="auto"/>
          </w:tcPr>
          <w:p w14:paraId="22DFA5B4" w14:textId="3E6DB88E"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c>
          <w:tcPr>
            <w:tcW w:w="951" w:type="dxa"/>
            <w:tcBorders>
              <w:top w:val="nil"/>
              <w:left w:val="nil"/>
              <w:bottom w:val="nil"/>
              <w:right w:val="nil"/>
            </w:tcBorders>
            <w:shd w:val="clear" w:color="auto" w:fill="auto"/>
            <w:noWrap/>
            <w:vAlign w:val="bottom"/>
            <w:hideMark/>
          </w:tcPr>
          <w:p w14:paraId="68CF32C0" w14:textId="2D9F6F0D" w:rsidR="003C621C" w:rsidRPr="00D3410B" w:rsidRDefault="003C621C" w:rsidP="003C621C">
            <w:pPr>
              <w:pStyle w:val="Tabletext"/>
              <w:jc w:val="center"/>
              <w:rPr>
                <w:lang w:eastAsia="en-AU"/>
              </w:rPr>
            </w:pPr>
            <w:r w:rsidRPr="00C53B1D">
              <w:t>0.082</w:t>
            </w:r>
            <w:r>
              <w:t>8</w:t>
            </w:r>
          </w:p>
        </w:tc>
        <w:tc>
          <w:tcPr>
            <w:tcW w:w="1085" w:type="dxa"/>
            <w:tcBorders>
              <w:top w:val="nil"/>
              <w:left w:val="nil"/>
              <w:bottom w:val="nil"/>
              <w:right w:val="nil"/>
            </w:tcBorders>
            <w:vAlign w:val="bottom"/>
          </w:tcPr>
          <w:p w14:paraId="4CC37092" w14:textId="613A593B"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D3410B" w14:paraId="71466617" w14:textId="00C25C59" w:rsidTr="0033043E">
        <w:trPr>
          <w:trHeight w:val="300"/>
        </w:trPr>
        <w:tc>
          <w:tcPr>
            <w:tcW w:w="4347" w:type="dxa"/>
            <w:tcBorders>
              <w:top w:val="nil"/>
              <w:left w:val="nil"/>
              <w:bottom w:val="nil"/>
              <w:right w:val="nil"/>
            </w:tcBorders>
            <w:shd w:val="clear" w:color="auto" w:fill="auto"/>
            <w:noWrap/>
            <w:vAlign w:val="bottom"/>
            <w:hideMark/>
          </w:tcPr>
          <w:p w14:paraId="3CE978AD" w14:textId="7F616C79" w:rsidR="003C621C" w:rsidRPr="00D3410B" w:rsidRDefault="003C621C" w:rsidP="003C621C">
            <w:pPr>
              <w:pStyle w:val="Tabletext"/>
              <w:rPr>
                <w:lang w:eastAsia="en-AU"/>
              </w:rPr>
            </w:pPr>
            <w:r w:rsidRPr="002D6BC1">
              <w:rPr>
                <w:lang w:eastAsia="en-AU"/>
              </w:rPr>
              <w:t>I</w:t>
            </w:r>
            <w:r>
              <w:rPr>
                <w:lang w:eastAsia="en-AU"/>
              </w:rPr>
              <w:t xml:space="preserve">ndigenous </w:t>
            </w:r>
            <w:r w:rsidR="00711F91">
              <w:rPr>
                <w:lang w:eastAsia="en-AU"/>
              </w:rPr>
              <w:t>status</w:t>
            </w:r>
          </w:p>
        </w:tc>
        <w:tc>
          <w:tcPr>
            <w:tcW w:w="1603" w:type="dxa"/>
            <w:tcBorders>
              <w:top w:val="nil"/>
              <w:left w:val="nil"/>
              <w:bottom w:val="nil"/>
              <w:right w:val="nil"/>
            </w:tcBorders>
            <w:shd w:val="clear" w:color="auto" w:fill="auto"/>
          </w:tcPr>
          <w:p w14:paraId="76777C8D" w14:textId="5674A49A" w:rsidR="003C621C" w:rsidRPr="00D3410B" w:rsidRDefault="003C621C" w:rsidP="003C621C">
            <w:pPr>
              <w:pStyle w:val="Tabletext"/>
              <w:jc w:val="center"/>
              <w:rPr>
                <w:lang w:eastAsia="en-AU"/>
              </w:rPr>
            </w:pPr>
            <w:r w:rsidRPr="00B41397">
              <w:t>0.3400</w:t>
            </w:r>
          </w:p>
        </w:tc>
        <w:tc>
          <w:tcPr>
            <w:tcW w:w="1085" w:type="dxa"/>
            <w:tcBorders>
              <w:top w:val="nil"/>
              <w:left w:val="nil"/>
              <w:bottom w:val="nil"/>
              <w:right w:val="nil"/>
            </w:tcBorders>
            <w:shd w:val="clear" w:color="auto" w:fill="auto"/>
          </w:tcPr>
          <w:p w14:paraId="7691936B" w14:textId="2DD8EFE2"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63C7564B" w14:textId="77B28296" w:rsidR="003C621C" w:rsidRPr="00D3410B" w:rsidRDefault="003C621C" w:rsidP="003C621C">
            <w:pPr>
              <w:pStyle w:val="Tabletext"/>
              <w:jc w:val="center"/>
              <w:rPr>
                <w:lang w:eastAsia="en-AU"/>
              </w:rPr>
            </w:pPr>
            <w:r w:rsidRPr="00C53B1D">
              <w:t>0.226</w:t>
            </w:r>
            <w:r>
              <w:t>8</w:t>
            </w:r>
          </w:p>
        </w:tc>
        <w:tc>
          <w:tcPr>
            <w:tcW w:w="1085" w:type="dxa"/>
            <w:tcBorders>
              <w:top w:val="nil"/>
              <w:left w:val="nil"/>
              <w:bottom w:val="nil"/>
              <w:right w:val="nil"/>
            </w:tcBorders>
            <w:vAlign w:val="bottom"/>
          </w:tcPr>
          <w:p w14:paraId="3B5D6480"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14D612EE" w14:textId="08E555C0" w:rsidTr="0033043E">
        <w:trPr>
          <w:trHeight w:val="300"/>
        </w:trPr>
        <w:tc>
          <w:tcPr>
            <w:tcW w:w="4347" w:type="dxa"/>
            <w:tcBorders>
              <w:top w:val="nil"/>
              <w:left w:val="nil"/>
              <w:bottom w:val="nil"/>
              <w:right w:val="nil"/>
            </w:tcBorders>
            <w:shd w:val="clear" w:color="auto" w:fill="auto"/>
            <w:noWrap/>
            <w:vAlign w:val="bottom"/>
            <w:hideMark/>
          </w:tcPr>
          <w:p w14:paraId="34C7814F" w14:textId="578B5AF0" w:rsidR="003C621C" w:rsidRPr="00D3410B" w:rsidRDefault="003C621C" w:rsidP="003C621C">
            <w:pPr>
              <w:pStyle w:val="Tabletext"/>
              <w:rPr>
                <w:lang w:eastAsia="en-AU"/>
              </w:rPr>
            </w:pPr>
            <w:r>
              <w:rPr>
                <w:lang w:eastAsia="en-AU"/>
              </w:rPr>
              <w:t xml:space="preserve">School </w:t>
            </w:r>
            <w:r w:rsidR="00711F91">
              <w:rPr>
                <w:lang w:eastAsia="en-AU"/>
              </w:rPr>
              <w:t>geographic location</w:t>
            </w:r>
          </w:p>
        </w:tc>
        <w:tc>
          <w:tcPr>
            <w:tcW w:w="1603" w:type="dxa"/>
            <w:tcBorders>
              <w:top w:val="nil"/>
              <w:left w:val="nil"/>
              <w:bottom w:val="nil"/>
              <w:right w:val="nil"/>
            </w:tcBorders>
            <w:shd w:val="clear" w:color="auto" w:fill="auto"/>
          </w:tcPr>
          <w:p w14:paraId="4544263D" w14:textId="28F497D6" w:rsidR="003C621C" w:rsidRPr="00D3410B" w:rsidRDefault="003C621C" w:rsidP="003C621C">
            <w:pPr>
              <w:pStyle w:val="Tabletext"/>
              <w:jc w:val="center"/>
              <w:rPr>
                <w:lang w:eastAsia="en-AU"/>
              </w:rPr>
            </w:pPr>
            <w:r w:rsidRPr="00B41397">
              <w:t>0.1611</w:t>
            </w:r>
          </w:p>
        </w:tc>
        <w:tc>
          <w:tcPr>
            <w:tcW w:w="1085" w:type="dxa"/>
            <w:tcBorders>
              <w:top w:val="nil"/>
              <w:left w:val="nil"/>
              <w:bottom w:val="nil"/>
              <w:right w:val="nil"/>
            </w:tcBorders>
            <w:shd w:val="clear" w:color="auto" w:fill="auto"/>
          </w:tcPr>
          <w:p w14:paraId="03665369" w14:textId="60F22A0D"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64B87E67" w14:textId="7FC45156" w:rsidR="003C621C" w:rsidRPr="00D3410B" w:rsidRDefault="003C621C" w:rsidP="003C621C">
            <w:pPr>
              <w:pStyle w:val="Tabletext"/>
              <w:jc w:val="center"/>
              <w:rPr>
                <w:lang w:eastAsia="en-AU"/>
              </w:rPr>
            </w:pPr>
            <w:r w:rsidRPr="00C53B1D">
              <w:t>0.1418</w:t>
            </w:r>
          </w:p>
        </w:tc>
        <w:tc>
          <w:tcPr>
            <w:tcW w:w="1085" w:type="dxa"/>
            <w:tcBorders>
              <w:top w:val="nil"/>
              <w:left w:val="nil"/>
              <w:bottom w:val="nil"/>
              <w:right w:val="nil"/>
            </w:tcBorders>
            <w:vAlign w:val="bottom"/>
          </w:tcPr>
          <w:p w14:paraId="61175E1F"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474871F9" w14:textId="5882AE04" w:rsidTr="0033043E">
        <w:trPr>
          <w:trHeight w:val="300"/>
        </w:trPr>
        <w:tc>
          <w:tcPr>
            <w:tcW w:w="4347" w:type="dxa"/>
            <w:tcBorders>
              <w:top w:val="nil"/>
              <w:left w:val="nil"/>
              <w:bottom w:val="nil"/>
              <w:right w:val="nil"/>
            </w:tcBorders>
            <w:shd w:val="clear" w:color="auto" w:fill="auto"/>
            <w:noWrap/>
            <w:vAlign w:val="bottom"/>
            <w:hideMark/>
          </w:tcPr>
          <w:p w14:paraId="73A1024F" w14:textId="7E88F6C3" w:rsidR="003C621C" w:rsidRPr="00D3410B" w:rsidRDefault="003C621C" w:rsidP="003C621C">
            <w:pPr>
              <w:pStyle w:val="Tabletext"/>
              <w:rPr>
                <w:lang w:eastAsia="en-AU"/>
              </w:rPr>
            </w:pPr>
            <w:r>
              <w:rPr>
                <w:lang w:eastAsia="en-AU"/>
              </w:rPr>
              <w:t xml:space="preserve">Language </w:t>
            </w:r>
            <w:r w:rsidR="00711F91">
              <w:rPr>
                <w:lang w:eastAsia="en-AU"/>
              </w:rPr>
              <w:t>spoken at home</w:t>
            </w:r>
          </w:p>
        </w:tc>
        <w:tc>
          <w:tcPr>
            <w:tcW w:w="1603" w:type="dxa"/>
            <w:tcBorders>
              <w:top w:val="nil"/>
              <w:left w:val="nil"/>
              <w:bottom w:val="nil"/>
              <w:right w:val="nil"/>
            </w:tcBorders>
            <w:shd w:val="clear" w:color="auto" w:fill="auto"/>
          </w:tcPr>
          <w:p w14:paraId="435F0163" w14:textId="08E7BECC" w:rsidR="003C621C" w:rsidRPr="00D3410B" w:rsidRDefault="003C621C" w:rsidP="003C621C">
            <w:pPr>
              <w:pStyle w:val="Tabletext"/>
              <w:jc w:val="center"/>
              <w:rPr>
                <w:lang w:eastAsia="en-AU"/>
              </w:rPr>
            </w:pPr>
            <w:r w:rsidRPr="00B41397">
              <w:t>0.5104</w:t>
            </w:r>
          </w:p>
        </w:tc>
        <w:tc>
          <w:tcPr>
            <w:tcW w:w="1085" w:type="dxa"/>
            <w:tcBorders>
              <w:top w:val="nil"/>
              <w:left w:val="nil"/>
              <w:bottom w:val="nil"/>
              <w:right w:val="nil"/>
            </w:tcBorders>
            <w:shd w:val="clear" w:color="auto" w:fill="auto"/>
          </w:tcPr>
          <w:p w14:paraId="51743937" w14:textId="627BD31E"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02E28657" w14:textId="7B1997E1" w:rsidR="003C621C" w:rsidRPr="00D3410B" w:rsidRDefault="003C621C" w:rsidP="003C621C">
            <w:pPr>
              <w:pStyle w:val="Tabletext"/>
              <w:jc w:val="center"/>
              <w:rPr>
                <w:lang w:eastAsia="en-AU"/>
              </w:rPr>
            </w:pPr>
            <w:r w:rsidRPr="00C53B1D">
              <w:t>0.6357</w:t>
            </w:r>
          </w:p>
        </w:tc>
        <w:tc>
          <w:tcPr>
            <w:tcW w:w="1085" w:type="dxa"/>
            <w:tcBorders>
              <w:top w:val="nil"/>
              <w:left w:val="nil"/>
              <w:bottom w:val="nil"/>
              <w:right w:val="nil"/>
            </w:tcBorders>
            <w:vAlign w:val="bottom"/>
          </w:tcPr>
          <w:p w14:paraId="285AB8BB"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3F6E05F6" w14:textId="3B6D9947" w:rsidTr="0033043E">
        <w:trPr>
          <w:trHeight w:val="300"/>
        </w:trPr>
        <w:tc>
          <w:tcPr>
            <w:tcW w:w="4347" w:type="dxa"/>
            <w:tcBorders>
              <w:top w:val="nil"/>
              <w:left w:val="nil"/>
              <w:bottom w:val="nil"/>
              <w:right w:val="nil"/>
            </w:tcBorders>
            <w:shd w:val="clear" w:color="auto" w:fill="auto"/>
            <w:noWrap/>
            <w:vAlign w:val="bottom"/>
            <w:hideMark/>
          </w:tcPr>
          <w:p w14:paraId="41494A68" w14:textId="676FA1AE" w:rsidR="003C621C" w:rsidRPr="00D3410B" w:rsidRDefault="003C621C" w:rsidP="003C621C">
            <w:pPr>
              <w:pStyle w:val="Tabletext"/>
              <w:rPr>
                <w:lang w:eastAsia="en-AU"/>
              </w:rPr>
            </w:pPr>
            <w:r>
              <w:rPr>
                <w:lang w:eastAsia="en-AU"/>
              </w:rPr>
              <w:t xml:space="preserve">Immigration </w:t>
            </w:r>
            <w:r w:rsidR="00711F91">
              <w:rPr>
                <w:lang w:eastAsia="en-AU"/>
              </w:rPr>
              <w:t>status</w:t>
            </w:r>
          </w:p>
        </w:tc>
        <w:tc>
          <w:tcPr>
            <w:tcW w:w="1603" w:type="dxa"/>
            <w:tcBorders>
              <w:top w:val="nil"/>
              <w:left w:val="nil"/>
              <w:bottom w:val="nil"/>
              <w:right w:val="nil"/>
            </w:tcBorders>
            <w:shd w:val="clear" w:color="auto" w:fill="auto"/>
          </w:tcPr>
          <w:p w14:paraId="5749FADD" w14:textId="3E02E347" w:rsidR="003C621C" w:rsidRPr="00D3410B" w:rsidRDefault="003C621C" w:rsidP="003C621C">
            <w:pPr>
              <w:pStyle w:val="Tabletext"/>
              <w:jc w:val="center"/>
              <w:rPr>
                <w:lang w:eastAsia="en-AU"/>
              </w:rPr>
            </w:pPr>
            <w:r w:rsidRPr="00B41397">
              <w:t>0.0347</w:t>
            </w:r>
          </w:p>
        </w:tc>
        <w:tc>
          <w:tcPr>
            <w:tcW w:w="1085" w:type="dxa"/>
            <w:tcBorders>
              <w:top w:val="nil"/>
              <w:left w:val="nil"/>
              <w:bottom w:val="nil"/>
              <w:right w:val="nil"/>
            </w:tcBorders>
            <w:shd w:val="clear" w:color="auto" w:fill="auto"/>
          </w:tcPr>
          <w:p w14:paraId="5F7824B9" w14:textId="1AD801E7"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c>
          <w:tcPr>
            <w:tcW w:w="951" w:type="dxa"/>
            <w:tcBorders>
              <w:top w:val="nil"/>
              <w:left w:val="nil"/>
              <w:bottom w:val="nil"/>
              <w:right w:val="nil"/>
            </w:tcBorders>
            <w:shd w:val="clear" w:color="auto" w:fill="auto"/>
            <w:noWrap/>
            <w:vAlign w:val="bottom"/>
            <w:hideMark/>
          </w:tcPr>
          <w:p w14:paraId="33B8464F" w14:textId="1E4220BF" w:rsidR="003C621C" w:rsidRPr="00D3410B" w:rsidRDefault="003C621C" w:rsidP="003C621C">
            <w:pPr>
              <w:pStyle w:val="Tabletext"/>
              <w:jc w:val="center"/>
              <w:rPr>
                <w:lang w:eastAsia="en-AU"/>
              </w:rPr>
            </w:pPr>
            <w:r w:rsidRPr="00C53B1D">
              <w:t>0.219</w:t>
            </w:r>
            <w:r>
              <w:t>3</w:t>
            </w:r>
          </w:p>
        </w:tc>
        <w:tc>
          <w:tcPr>
            <w:tcW w:w="1085" w:type="dxa"/>
            <w:tcBorders>
              <w:top w:val="nil"/>
              <w:left w:val="nil"/>
              <w:bottom w:val="nil"/>
              <w:right w:val="nil"/>
            </w:tcBorders>
            <w:vAlign w:val="bottom"/>
          </w:tcPr>
          <w:p w14:paraId="769E0D3C"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0526E1DE" w14:textId="286EABD6" w:rsidTr="0033043E">
        <w:trPr>
          <w:trHeight w:val="300"/>
        </w:trPr>
        <w:tc>
          <w:tcPr>
            <w:tcW w:w="4347" w:type="dxa"/>
            <w:tcBorders>
              <w:top w:val="nil"/>
              <w:left w:val="nil"/>
              <w:bottom w:val="nil"/>
              <w:right w:val="nil"/>
            </w:tcBorders>
            <w:shd w:val="clear" w:color="auto" w:fill="auto"/>
            <w:noWrap/>
            <w:vAlign w:val="bottom"/>
            <w:hideMark/>
          </w:tcPr>
          <w:p w14:paraId="7AE79038" w14:textId="409A8061" w:rsidR="003C621C" w:rsidRPr="00D3410B" w:rsidRDefault="003C621C" w:rsidP="003C621C">
            <w:pPr>
              <w:pStyle w:val="Tabletext"/>
              <w:rPr>
                <w:lang w:eastAsia="en-AU"/>
              </w:rPr>
            </w:pPr>
            <w:r>
              <w:rPr>
                <w:lang w:eastAsia="en-AU"/>
              </w:rPr>
              <w:t xml:space="preserve">Father’s </w:t>
            </w:r>
            <w:r w:rsidR="00D63450">
              <w:rPr>
                <w:lang w:eastAsia="en-AU"/>
              </w:rPr>
              <w:t>o</w:t>
            </w:r>
            <w:r>
              <w:rPr>
                <w:lang w:eastAsia="en-AU"/>
              </w:rPr>
              <w:t>ccupation</w:t>
            </w:r>
          </w:p>
        </w:tc>
        <w:tc>
          <w:tcPr>
            <w:tcW w:w="1603" w:type="dxa"/>
            <w:tcBorders>
              <w:top w:val="nil"/>
              <w:left w:val="nil"/>
              <w:bottom w:val="nil"/>
              <w:right w:val="nil"/>
            </w:tcBorders>
            <w:shd w:val="clear" w:color="auto" w:fill="auto"/>
          </w:tcPr>
          <w:p w14:paraId="79BAA51D" w14:textId="4CD9082A" w:rsidR="003C621C" w:rsidRPr="00D3410B" w:rsidRDefault="003C621C" w:rsidP="003C621C">
            <w:pPr>
              <w:pStyle w:val="Tabletext"/>
              <w:jc w:val="center"/>
              <w:rPr>
                <w:lang w:eastAsia="en-AU"/>
              </w:rPr>
            </w:pPr>
            <w:r w:rsidRPr="00B41397">
              <w:t>0.8551</w:t>
            </w:r>
          </w:p>
        </w:tc>
        <w:tc>
          <w:tcPr>
            <w:tcW w:w="1085" w:type="dxa"/>
            <w:tcBorders>
              <w:top w:val="nil"/>
              <w:left w:val="nil"/>
              <w:bottom w:val="nil"/>
              <w:right w:val="nil"/>
            </w:tcBorders>
            <w:shd w:val="clear" w:color="auto" w:fill="auto"/>
          </w:tcPr>
          <w:p w14:paraId="04B9AFB0" w14:textId="4C29C6C1"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2094BD17" w14:textId="11A25A89" w:rsidR="003C621C" w:rsidRPr="00D3410B" w:rsidRDefault="003C621C" w:rsidP="003C621C">
            <w:pPr>
              <w:pStyle w:val="Tabletext"/>
              <w:jc w:val="center"/>
              <w:rPr>
                <w:lang w:eastAsia="en-AU"/>
              </w:rPr>
            </w:pPr>
            <w:r w:rsidRPr="00C53B1D">
              <w:t>0.660</w:t>
            </w:r>
            <w:r>
              <w:t>2</w:t>
            </w:r>
          </w:p>
        </w:tc>
        <w:tc>
          <w:tcPr>
            <w:tcW w:w="1085" w:type="dxa"/>
            <w:tcBorders>
              <w:top w:val="nil"/>
              <w:left w:val="nil"/>
              <w:bottom w:val="nil"/>
              <w:right w:val="nil"/>
            </w:tcBorders>
            <w:vAlign w:val="bottom"/>
          </w:tcPr>
          <w:p w14:paraId="38C30018"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7CCC4142" w14:textId="2BE759E8" w:rsidTr="0033043E">
        <w:trPr>
          <w:trHeight w:val="300"/>
        </w:trPr>
        <w:tc>
          <w:tcPr>
            <w:tcW w:w="4347" w:type="dxa"/>
            <w:tcBorders>
              <w:top w:val="nil"/>
              <w:left w:val="nil"/>
              <w:bottom w:val="nil"/>
              <w:right w:val="nil"/>
            </w:tcBorders>
            <w:shd w:val="clear" w:color="auto" w:fill="auto"/>
            <w:noWrap/>
            <w:vAlign w:val="bottom"/>
            <w:hideMark/>
          </w:tcPr>
          <w:p w14:paraId="3FB3B234" w14:textId="023BDFDC" w:rsidR="003C621C" w:rsidRPr="00D3410B" w:rsidRDefault="003C621C" w:rsidP="003C621C">
            <w:pPr>
              <w:pStyle w:val="Tabletext"/>
              <w:rPr>
                <w:lang w:eastAsia="en-AU"/>
              </w:rPr>
            </w:pPr>
            <w:r>
              <w:rPr>
                <w:lang w:eastAsia="en-AU"/>
              </w:rPr>
              <w:t xml:space="preserve">Mother’s </w:t>
            </w:r>
            <w:r w:rsidR="00D63450">
              <w:rPr>
                <w:lang w:eastAsia="en-AU"/>
              </w:rPr>
              <w:t>e</w:t>
            </w:r>
            <w:r>
              <w:rPr>
                <w:lang w:eastAsia="en-AU"/>
              </w:rPr>
              <w:t>ducation</w:t>
            </w:r>
          </w:p>
        </w:tc>
        <w:tc>
          <w:tcPr>
            <w:tcW w:w="1603" w:type="dxa"/>
            <w:tcBorders>
              <w:top w:val="nil"/>
              <w:left w:val="nil"/>
              <w:bottom w:val="nil"/>
              <w:right w:val="nil"/>
            </w:tcBorders>
            <w:shd w:val="clear" w:color="auto" w:fill="auto"/>
          </w:tcPr>
          <w:p w14:paraId="7CDD1519" w14:textId="52C3BEE4" w:rsidR="003C621C" w:rsidRPr="00D3410B" w:rsidRDefault="003C621C" w:rsidP="003C621C">
            <w:pPr>
              <w:pStyle w:val="Tabletext"/>
              <w:jc w:val="center"/>
              <w:rPr>
                <w:lang w:eastAsia="en-AU"/>
              </w:rPr>
            </w:pPr>
            <w:r w:rsidRPr="00B41397">
              <w:t>0.2111</w:t>
            </w:r>
          </w:p>
        </w:tc>
        <w:tc>
          <w:tcPr>
            <w:tcW w:w="1085" w:type="dxa"/>
            <w:tcBorders>
              <w:top w:val="nil"/>
              <w:left w:val="nil"/>
              <w:bottom w:val="nil"/>
              <w:right w:val="nil"/>
            </w:tcBorders>
            <w:shd w:val="clear" w:color="auto" w:fill="auto"/>
          </w:tcPr>
          <w:p w14:paraId="21BC4694" w14:textId="085D42EC"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6BC84357" w14:textId="3F2BC330" w:rsidR="003C621C" w:rsidRPr="00D3410B" w:rsidRDefault="003C621C" w:rsidP="003C621C">
            <w:pPr>
              <w:pStyle w:val="Tabletext"/>
              <w:jc w:val="center"/>
              <w:rPr>
                <w:lang w:eastAsia="en-AU"/>
              </w:rPr>
            </w:pPr>
            <w:r w:rsidRPr="00C53B1D">
              <w:t>0.0425</w:t>
            </w:r>
          </w:p>
        </w:tc>
        <w:tc>
          <w:tcPr>
            <w:tcW w:w="1085" w:type="dxa"/>
            <w:tcBorders>
              <w:top w:val="nil"/>
              <w:left w:val="nil"/>
              <w:bottom w:val="nil"/>
              <w:right w:val="nil"/>
            </w:tcBorders>
            <w:vAlign w:val="bottom"/>
          </w:tcPr>
          <w:p w14:paraId="6570F42B" w14:textId="59DF2884"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D3410B" w14:paraId="6079A5EE" w14:textId="3953FC20" w:rsidTr="0033043E">
        <w:trPr>
          <w:trHeight w:val="300"/>
        </w:trPr>
        <w:tc>
          <w:tcPr>
            <w:tcW w:w="4347" w:type="dxa"/>
            <w:tcBorders>
              <w:top w:val="nil"/>
              <w:left w:val="nil"/>
              <w:bottom w:val="nil"/>
              <w:right w:val="nil"/>
            </w:tcBorders>
            <w:shd w:val="clear" w:color="auto" w:fill="auto"/>
            <w:noWrap/>
            <w:vAlign w:val="bottom"/>
            <w:hideMark/>
          </w:tcPr>
          <w:p w14:paraId="42F08D78" w14:textId="4E07AD7F" w:rsidR="003C621C" w:rsidRPr="00D3410B" w:rsidRDefault="003C621C" w:rsidP="003C621C">
            <w:pPr>
              <w:pStyle w:val="Tabletext"/>
              <w:rPr>
                <w:lang w:eastAsia="en-AU"/>
              </w:rPr>
            </w:pPr>
            <w:r>
              <w:rPr>
                <w:lang w:eastAsia="en-AU"/>
              </w:rPr>
              <w:t xml:space="preserve">Intention to </w:t>
            </w:r>
            <w:r w:rsidR="00D63450">
              <w:rPr>
                <w:lang w:eastAsia="en-AU"/>
              </w:rPr>
              <w:t>c</w:t>
            </w:r>
            <w:r>
              <w:rPr>
                <w:lang w:eastAsia="en-AU"/>
              </w:rPr>
              <w:t>omplete Year 12</w:t>
            </w:r>
          </w:p>
        </w:tc>
        <w:tc>
          <w:tcPr>
            <w:tcW w:w="1603" w:type="dxa"/>
            <w:tcBorders>
              <w:top w:val="nil"/>
              <w:left w:val="nil"/>
              <w:bottom w:val="nil"/>
              <w:right w:val="nil"/>
            </w:tcBorders>
            <w:shd w:val="clear" w:color="auto" w:fill="auto"/>
          </w:tcPr>
          <w:p w14:paraId="5841D1FD" w14:textId="3695561F" w:rsidR="003C621C" w:rsidRPr="00D3410B" w:rsidRDefault="003C621C" w:rsidP="003C621C">
            <w:pPr>
              <w:pStyle w:val="Tabletext"/>
              <w:jc w:val="center"/>
              <w:rPr>
                <w:lang w:eastAsia="en-AU"/>
              </w:rPr>
            </w:pPr>
            <w:r w:rsidRPr="00B41397">
              <w:t>0.0004</w:t>
            </w:r>
          </w:p>
        </w:tc>
        <w:tc>
          <w:tcPr>
            <w:tcW w:w="1085" w:type="dxa"/>
            <w:tcBorders>
              <w:top w:val="nil"/>
              <w:left w:val="nil"/>
              <w:bottom w:val="nil"/>
              <w:right w:val="nil"/>
            </w:tcBorders>
            <w:shd w:val="clear" w:color="auto" w:fill="auto"/>
          </w:tcPr>
          <w:p w14:paraId="5E57A4C6" w14:textId="4E91654A"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c>
          <w:tcPr>
            <w:tcW w:w="951" w:type="dxa"/>
            <w:tcBorders>
              <w:top w:val="nil"/>
              <w:left w:val="nil"/>
              <w:bottom w:val="nil"/>
              <w:right w:val="nil"/>
            </w:tcBorders>
            <w:shd w:val="clear" w:color="auto" w:fill="auto"/>
            <w:noWrap/>
            <w:vAlign w:val="bottom"/>
            <w:hideMark/>
          </w:tcPr>
          <w:p w14:paraId="216FFE40" w14:textId="523499DE" w:rsidR="003C621C" w:rsidRPr="00D3410B" w:rsidRDefault="003C621C" w:rsidP="003C621C">
            <w:pPr>
              <w:pStyle w:val="Tabletext"/>
              <w:jc w:val="center"/>
              <w:rPr>
                <w:lang w:eastAsia="en-AU"/>
              </w:rPr>
            </w:pPr>
            <w:r w:rsidRPr="00C53B1D">
              <w:t>0.000</w:t>
            </w:r>
            <w:r>
              <w:t>2</w:t>
            </w:r>
          </w:p>
        </w:tc>
        <w:tc>
          <w:tcPr>
            <w:tcW w:w="1085" w:type="dxa"/>
            <w:tcBorders>
              <w:top w:val="nil"/>
              <w:left w:val="nil"/>
              <w:bottom w:val="nil"/>
              <w:right w:val="nil"/>
            </w:tcBorders>
            <w:vAlign w:val="bottom"/>
          </w:tcPr>
          <w:p w14:paraId="65FC1DAE" w14:textId="167E1E7A"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D3410B" w14:paraId="5849089D" w14:textId="140B960C" w:rsidTr="0033043E">
        <w:trPr>
          <w:trHeight w:val="300"/>
        </w:trPr>
        <w:tc>
          <w:tcPr>
            <w:tcW w:w="4347" w:type="dxa"/>
            <w:tcBorders>
              <w:top w:val="nil"/>
              <w:left w:val="nil"/>
              <w:bottom w:val="nil"/>
              <w:right w:val="nil"/>
            </w:tcBorders>
            <w:shd w:val="clear" w:color="auto" w:fill="auto"/>
            <w:noWrap/>
            <w:vAlign w:val="bottom"/>
            <w:hideMark/>
          </w:tcPr>
          <w:p w14:paraId="35DF7CA5" w14:textId="1797D249" w:rsidR="003C621C" w:rsidRPr="00D3410B" w:rsidRDefault="003C621C" w:rsidP="003C621C">
            <w:pPr>
              <w:pStyle w:val="Tabletext"/>
              <w:rPr>
                <w:lang w:eastAsia="en-AU"/>
              </w:rPr>
            </w:pPr>
            <w:r>
              <w:rPr>
                <w:lang w:eastAsia="en-AU"/>
              </w:rPr>
              <w:t xml:space="preserve">Plans </w:t>
            </w:r>
            <w:r w:rsidR="00711F91">
              <w:rPr>
                <w:lang w:eastAsia="en-AU"/>
              </w:rPr>
              <w:t>immediately after school (self)</w:t>
            </w:r>
          </w:p>
        </w:tc>
        <w:tc>
          <w:tcPr>
            <w:tcW w:w="1603" w:type="dxa"/>
            <w:tcBorders>
              <w:top w:val="nil"/>
              <w:left w:val="nil"/>
              <w:bottom w:val="nil"/>
              <w:right w:val="nil"/>
            </w:tcBorders>
            <w:shd w:val="clear" w:color="auto" w:fill="auto"/>
          </w:tcPr>
          <w:p w14:paraId="59891045" w14:textId="64D7B4FF" w:rsidR="003C621C" w:rsidRPr="00D3410B" w:rsidRDefault="003C621C" w:rsidP="003C621C">
            <w:pPr>
              <w:pStyle w:val="Tabletext"/>
              <w:jc w:val="center"/>
              <w:rPr>
                <w:lang w:eastAsia="en-AU"/>
              </w:rPr>
            </w:pPr>
            <w:r w:rsidRPr="00B41397">
              <w:t>0.0844</w:t>
            </w:r>
          </w:p>
        </w:tc>
        <w:tc>
          <w:tcPr>
            <w:tcW w:w="1085" w:type="dxa"/>
            <w:tcBorders>
              <w:top w:val="nil"/>
              <w:left w:val="nil"/>
              <w:bottom w:val="nil"/>
              <w:right w:val="nil"/>
            </w:tcBorders>
            <w:shd w:val="clear" w:color="auto" w:fill="auto"/>
          </w:tcPr>
          <w:p w14:paraId="7093FA51" w14:textId="4247802A"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c>
          <w:tcPr>
            <w:tcW w:w="951" w:type="dxa"/>
            <w:tcBorders>
              <w:top w:val="nil"/>
              <w:left w:val="nil"/>
              <w:bottom w:val="nil"/>
              <w:right w:val="nil"/>
            </w:tcBorders>
            <w:shd w:val="clear" w:color="auto" w:fill="auto"/>
            <w:noWrap/>
            <w:vAlign w:val="bottom"/>
            <w:hideMark/>
          </w:tcPr>
          <w:p w14:paraId="59BD8FF8" w14:textId="5ADD70D9" w:rsidR="003C621C" w:rsidRPr="00D3410B" w:rsidRDefault="003C621C" w:rsidP="003C621C">
            <w:pPr>
              <w:pStyle w:val="Tabletext"/>
              <w:jc w:val="center"/>
              <w:rPr>
                <w:lang w:eastAsia="en-AU"/>
              </w:rPr>
            </w:pPr>
            <w:r w:rsidRPr="00C53B1D">
              <w:t>0.020</w:t>
            </w:r>
            <w:r>
              <w:t>5</w:t>
            </w:r>
          </w:p>
        </w:tc>
        <w:tc>
          <w:tcPr>
            <w:tcW w:w="1085" w:type="dxa"/>
            <w:tcBorders>
              <w:top w:val="nil"/>
              <w:left w:val="nil"/>
              <w:bottom w:val="nil"/>
              <w:right w:val="nil"/>
            </w:tcBorders>
            <w:vAlign w:val="bottom"/>
          </w:tcPr>
          <w:p w14:paraId="1B880B2D" w14:textId="7F63F353"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D3410B" w14:paraId="55DBB61F" w14:textId="4D217565" w:rsidTr="0033043E">
        <w:trPr>
          <w:trHeight w:val="300"/>
        </w:trPr>
        <w:tc>
          <w:tcPr>
            <w:tcW w:w="4347" w:type="dxa"/>
            <w:tcBorders>
              <w:top w:val="nil"/>
              <w:left w:val="nil"/>
              <w:bottom w:val="nil"/>
              <w:right w:val="nil"/>
            </w:tcBorders>
            <w:shd w:val="clear" w:color="auto" w:fill="auto"/>
            <w:noWrap/>
            <w:vAlign w:val="bottom"/>
            <w:hideMark/>
          </w:tcPr>
          <w:p w14:paraId="04DC61FB" w14:textId="366AE947" w:rsidR="003C621C" w:rsidRPr="00D3410B" w:rsidRDefault="003C621C" w:rsidP="003C621C">
            <w:pPr>
              <w:pStyle w:val="Tabletext"/>
              <w:rPr>
                <w:lang w:eastAsia="en-AU"/>
              </w:rPr>
            </w:pPr>
            <w:r>
              <w:rPr>
                <w:lang w:eastAsia="en-AU"/>
              </w:rPr>
              <w:t xml:space="preserve">Plans </w:t>
            </w:r>
            <w:r w:rsidR="00711F91">
              <w:rPr>
                <w:lang w:eastAsia="en-AU"/>
              </w:rPr>
              <w:t>immediately after school (parents)</w:t>
            </w:r>
          </w:p>
        </w:tc>
        <w:tc>
          <w:tcPr>
            <w:tcW w:w="1603" w:type="dxa"/>
            <w:tcBorders>
              <w:top w:val="nil"/>
              <w:left w:val="nil"/>
              <w:bottom w:val="nil"/>
              <w:right w:val="nil"/>
            </w:tcBorders>
            <w:shd w:val="clear" w:color="auto" w:fill="auto"/>
          </w:tcPr>
          <w:p w14:paraId="558AA384" w14:textId="1CDB999C" w:rsidR="003C621C" w:rsidRPr="00D3410B" w:rsidRDefault="003C621C" w:rsidP="003C621C">
            <w:pPr>
              <w:pStyle w:val="Tabletext"/>
              <w:jc w:val="center"/>
              <w:rPr>
                <w:lang w:eastAsia="en-AU"/>
              </w:rPr>
            </w:pPr>
            <w:r w:rsidRPr="00B41397">
              <w:t>0.4363</w:t>
            </w:r>
          </w:p>
        </w:tc>
        <w:tc>
          <w:tcPr>
            <w:tcW w:w="1085" w:type="dxa"/>
            <w:tcBorders>
              <w:top w:val="nil"/>
              <w:left w:val="nil"/>
              <w:bottom w:val="nil"/>
              <w:right w:val="nil"/>
            </w:tcBorders>
            <w:shd w:val="clear" w:color="auto" w:fill="auto"/>
          </w:tcPr>
          <w:p w14:paraId="557C92CA" w14:textId="7A421E20"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15A77FBA" w14:textId="1BE03A1D" w:rsidR="003C621C" w:rsidRPr="00D3410B" w:rsidRDefault="003C621C" w:rsidP="003C621C">
            <w:pPr>
              <w:pStyle w:val="Tabletext"/>
              <w:jc w:val="center"/>
              <w:rPr>
                <w:lang w:eastAsia="en-AU"/>
              </w:rPr>
            </w:pPr>
            <w:r w:rsidRPr="00C53B1D">
              <w:t>0.434</w:t>
            </w:r>
            <w:r>
              <w:t>5</w:t>
            </w:r>
          </w:p>
        </w:tc>
        <w:tc>
          <w:tcPr>
            <w:tcW w:w="1085" w:type="dxa"/>
            <w:tcBorders>
              <w:top w:val="nil"/>
              <w:left w:val="nil"/>
              <w:bottom w:val="nil"/>
              <w:right w:val="nil"/>
            </w:tcBorders>
            <w:vAlign w:val="bottom"/>
          </w:tcPr>
          <w:p w14:paraId="17A17870"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48E17A09" w14:textId="289624E0" w:rsidTr="0033043E">
        <w:trPr>
          <w:trHeight w:val="300"/>
        </w:trPr>
        <w:tc>
          <w:tcPr>
            <w:tcW w:w="4347" w:type="dxa"/>
            <w:tcBorders>
              <w:top w:val="nil"/>
              <w:left w:val="nil"/>
              <w:bottom w:val="nil"/>
              <w:right w:val="nil"/>
            </w:tcBorders>
            <w:shd w:val="clear" w:color="auto" w:fill="auto"/>
            <w:noWrap/>
            <w:vAlign w:val="bottom"/>
            <w:hideMark/>
          </w:tcPr>
          <w:p w14:paraId="68E69BE6" w14:textId="3E840975" w:rsidR="003C621C" w:rsidRPr="00D3410B" w:rsidRDefault="003C621C" w:rsidP="003C621C">
            <w:pPr>
              <w:pStyle w:val="Tabletext"/>
              <w:rPr>
                <w:lang w:eastAsia="en-AU"/>
              </w:rPr>
            </w:pPr>
            <w:r>
              <w:rPr>
                <w:lang w:eastAsia="en-AU"/>
              </w:rPr>
              <w:t xml:space="preserve">Eventual </w:t>
            </w:r>
            <w:r w:rsidR="00D63450">
              <w:rPr>
                <w:lang w:eastAsia="en-AU"/>
              </w:rPr>
              <w:t>post-school plans</w:t>
            </w:r>
          </w:p>
        </w:tc>
        <w:tc>
          <w:tcPr>
            <w:tcW w:w="1603" w:type="dxa"/>
            <w:tcBorders>
              <w:top w:val="nil"/>
              <w:left w:val="nil"/>
              <w:bottom w:val="nil"/>
              <w:right w:val="nil"/>
            </w:tcBorders>
            <w:shd w:val="clear" w:color="auto" w:fill="auto"/>
          </w:tcPr>
          <w:p w14:paraId="6FA6AF35" w14:textId="42CAB9DD" w:rsidR="003C621C" w:rsidRPr="00D3410B" w:rsidRDefault="003C621C" w:rsidP="003C621C">
            <w:pPr>
              <w:pStyle w:val="Tabletext"/>
              <w:jc w:val="center"/>
              <w:rPr>
                <w:lang w:eastAsia="en-AU"/>
              </w:rPr>
            </w:pPr>
            <w:r w:rsidRPr="00B41397">
              <w:t>0.1770</w:t>
            </w:r>
          </w:p>
        </w:tc>
        <w:tc>
          <w:tcPr>
            <w:tcW w:w="1085" w:type="dxa"/>
            <w:tcBorders>
              <w:top w:val="nil"/>
              <w:left w:val="nil"/>
              <w:bottom w:val="nil"/>
              <w:right w:val="nil"/>
            </w:tcBorders>
            <w:shd w:val="clear" w:color="auto" w:fill="auto"/>
          </w:tcPr>
          <w:p w14:paraId="6725A807" w14:textId="42AFDC64"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71F7C22F" w14:textId="2DDA5443" w:rsidR="003C621C" w:rsidRPr="00D3410B" w:rsidRDefault="003C621C" w:rsidP="003C621C">
            <w:pPr>
              <w:pStyle w:val="Tabletext"/>
              <w:jc w:val="center"/>
              <w:rPr>
                <w:lang w:eastAsia="en-AU"/>
              </w:rPr>
            </w:pPr>
            <w:r w:rsidRPr="00C53B1D">
              <w:t>0.27</w:t>
            </w:r>
            <w:r>
              <w:t>20</w:t>
            </w:r>
          </w:p>
        </w:tc>
        <w:tc>
          <w:tcPr>
            <w:tcW w:w="1085" w:type="dxa"/>
            <w:tcBorders>
              <w:top w:val="nil"/>
              <w:left w:val="nil"/>
              <w:bottom w:val="nil"/>
              <w:right w:val="nil"/>
            </w:tcBorders>
            <w:vAlign w:val="bottom"/>
          </w:tcPr>
          <w:p w14:paraId="23116418"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1FC8B977" w14:textId="6D39A177" w:rsidTr="0033043E">
        <w:trPr>
          <w:trHeight w:val="300"/>
        </w:trPr>
        <w:tc>
          <w:tcPr>
            <w:tcW w:w="4347" w:type="dxa"/>
            <w:tcBorders>
              <w:top w:val="nil"/>
              <w:left w:val="nil"/>
              <w:bottom w:val="nil"/>
              <w:right w:val="nil"/>
            </w:tcBorders>
            <w:shd w:val="clear" w:color="auto" w:fill="auto"/>
            <w:noWrap/>
            <w:vAlign w:val="bottom"/>
            <w:hideMark/>
          </w:tcPr>
          <w:p w14:paraId="0D1399F1" w14:textId="6A6B9DFA" w:rsidR="003C621C" w:rsidRPr="00D3410B" w:rsidRDefault="003C621C" w:rsidP="003C621C">
            <w:pPr>
              <w:pStyle w:val="Tabletext"/>
              <w:rPr>
                <w:lang w:eastAsia="en-AU"/>
              </w:rPr>
            </w:pPr>
            <w:r>
              <w:rPr>
                <w:lang w:eastAsia="en-AU"/>
              </w:rPr>
              <w:t xml:space="preserve">Worked while at </w:t>
            </w:r>
            <w:r w:rsidR="00D63450">
              <w:rPr>
                <w:lang w:eastAsia="en-AU"/>
              </w:rPr>
              <w:t>s</w:t>
            </w:r>
            <w:r>
              <w:rPr>
                <w:lang w:eastAsia="en-AU"/>
              </w:rPr>
              <w:t>chool (PISA year)</w:t>
            </w:r>
          </w:p>
        </w:tc>
        <w:tc>
          <w:tcPr>
            <w:tcW w:w="1603" w:type="dxa"/>
            <w:tcBorders>
              <w:top w:val="nil"/>
              <w:left w:val="nil"/>
              <w:bottom w:val="nil"/>
              <w:right w:val="nil"/>
            </w:tcBorders>
            <w:shd w:val="clear" w:color="auto" w:fill="auto"/>
          </w:tcPr>
          <w:p w14:paraId="569B195F" w14:textId="6F77A041" w:rsidR="003C621C" w:rsidRPr="00D3410B" w:rsidRDefault="003C621C" w:rsidP="003C621C">
            <w:pPr>
              <w:pStyle w:val="Tabletext"/>
              <w:jc w:val="center"/>
              <w:rPr>
                <w:lang w:eastAsia="en-AU"/>
              </w:rPr>
            </w:pPr>
            <w:r w:rsidRPr="00B41397">
              <w:t>0.6466</w:t>
            </w:r>
          </w:p>
        </w:tc>
        <w:tc>
          <w:tcPr>
            <w:tcW w:w="1085" w:type="dxa"/>
            <w:tcBorders>
              <w:top w:val="nil"/>
              <w:left w:val="nil"/>
              <w:bottom w:val="nil"/>
              <w:right w:val="nil"/>
            </w:tcBorders>
            <w:shd w:val="clear" w:color="auto" w:fill="auto"/>
          </w:tcPr>
          <w:p w14:paraId="2642F975" w14:textId="689C7E03"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440570E4" w14:textId="30A1ACF1" w:rsidR="003C621C" w:rsidRPr="00D3410B" w:rsidRDefault="003C621C" w:rsidP="003C621C">
            <w:pPr>
              <w:pStyle w:val="Tabletext"/>
              <w:jc w:val="center"/>
              <w:rPr>
                <w:lang w:eastAsia="en-AU"/>
              </w:rPr>
            </w:pPr>
            <w:r w:rsidRPr="00C53B1D">
              <w:t>0.3937</w:t>
            </w:r>
          </w:p>
        </w:tc>
        <w:tc>
          <w:tcPr>
            <w:tcW w:w="1085" w:type="dxa"/>
            <w:tcBorders>
              <w:top w:val="nil"/>
              <w:left w:val="nil"/>
              <w:bottom w:val="nil"/>
              <w:right w:val="nil"/>
            </w:tcBorders>
            <w:vAlign w:val="bottom"/>
          </w:tcPr>
          <w:p w14:paraId="56F44DA3"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024367FF" w14:textId="75534658" w:rsidTr="0033043E">
        <w:trPr>
          <w:trHeight w:val="300"/>
        </w:trPr>
        <w:tc>
          <w:tcPr>
            <w:tcW w:w="4347" w:type="dxa"/>
            <w:tcBorders>
              <w:top w:val="nil"/>
              <w:left w:val="nil"/>
              <w:bottom w:val="nil"/>
              <w:right w:val="nil"/>
            </w:tcBorders>
            <w:shd w:val="clear" w:color="auto" w:fill="auto"/>
            <w:noWrap/>
            <w:vAlign w:val="bottom"/>
            <w:hideMark/>
          </w:tcPr>
          <w:p w14:paraId="727FCD83" w14:textId="3D985CCF" w:rsidR="003C621C" w:rsidRPr="00D3410B" w:rsidRDefault="003C621C" w:rsidP="003C621C">
            <w:pPr>
              <w:pStyle w:val="Tabletext"/>
              <w:rPr>
                <w:lang w:eastAsia="en-AU"/>
              </w:rPr>
            </w:pPr>
            <w:r>
              <w:rPr>
                <w:lang w:eastAsia="en-AU"/>
              </w:rPr>
              <w:t xml:space="preserve">Occupational </w:t>
            </w:r>
            <w:r w:rsidR="00D63450">
              <w:rPr>
                <w:lang w:eastAsia="en-AU"/>
              </w:rPr>
              <w:t>a</w:t>
            </w:r>
            <w:r>
              <w:rPr>
                <w:lang w:eastAsia="en-AU"/>
              </w:rPr>
              <w:t>spiration at age 30</w:t>
            </w:r>
          </w:p>
        </w:tc>
        <w:tc>
          <w:tcPr>
            <w:tcW w:w="1603" w:type="dxa"/>
            <w:tcBorders>
              <w:top w:val="nil"/>
              <w:left w:val="nil"/>
              <w:bottom w:val="nil"/>
              <w:right w:val="nil"/>
            </w:tcBorders>
            <w:shd w:val="clear" w:color="auto" w:fill="auto"/>
          </w:tcPr>
          <w:p w14:paraId="23C9B257" w14:textId="044ADD90" w:rsidR="003C621C" w:rsidRPr="00D3410B" w:rsidRDefault="003C621C" w:rsidP="003C621C">
            <w:pPr>
              <w:pStyle w:val="Tabletext"/>
              <w:jc w:val="center"/>
              <w:rPr>
                <w:lang w:eastAsia="en-AU"/>
              </w:rPr>
            </w:pPr>
            <w:r w:rsidRPr="00B41397">
              <w:t>0.0623</w:t>
            </w:r>
          </w:p>
        </w:tc>
        <w:tc>
          <w:tcPr>
            <w:tcW w:w="1085" w:type="dxa"/>
            <w:tcBorders>
              <w:top w:val="nil"/>
              <w:left w:val="nil"/>
              <w:bottom w:val="nil"/>
              <w:right w:val="nil"/>
            </w:tcBorders>
            <w:shd w:val="clear" w:color="auto" w:fill="auto"/>
          </w:tcPr>
          <w:p w14:paraId="39093470" w14:textId="12CED5EE"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c>
          <w:tcPr>
            <w:tcW w:w="951" w:type="dxa"/>
            <w:tcBorders>
              <w:top w:val="nil"/>
              <w:left w:val="nil"/>
              <w:bottom w:val="nil"/>
              <w:right w:val="nil"/>
            </w:tcBorders>
            <w:shd w:val="clear" w:color="auto" w:fill="auto"/>
            <w:noWrap/>
            <w:vAlign w:val="bottom"/>
            <w:hideMark/>
          </w:tcPr>
          <w:p w14:paraId="2BFC1F24" w14:textId="1D876B81" w:rsidR="003C621C" w:rsidRPr="00D3410B" w:rsidRDefault="003C621C" w:rsidP="003C621C">
            <w:pPr>
              <w:pStyle w:val="Tabletext"/>
              <w:jc w:val="center"/>
              <w:rPr>
                <w:lang w:eastAsia="en-AU"/>
              </w:rPr>
            </w:pPr>
            <w:r w:rsidRPr="00C53B1D">
              <w:t>0.0209</w:t>
            </w:r>
          </w:p>
        </w:tc>
        <w:tc>
          <w:tcPr>
            <w:tcW w:w="1085" w:type="dxa"/>
            <w:tcBorders>
              <w:top w:val="nil"/>
              <w:left w:val="nil"/>
              <w:bottom w:val="nil"/>
              <w:right w:val="nil"/>
            </w:tcBorders>
            <w:vAlign w:val="bottom"/>
          </w:tcPr>
          <w:p w14:paraId="16BE9FE6" w14:textId="387AC285"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D3410B" w14:paraId="428B0E09" w14:textId="2A08ECD5" w:rsidTr="0033043E">
        <w:trPr>
          <w:trHeight w:val="300"/>
        </w:trPr>
        <w:tc>
          <w:tcPr>
            <w:tcW w:w="4347" w:type="dxa"/>
            <w:tcBorders>
              <w:top w:val="nil"/>
              <w:left w:val="nil"/>
              <w:bottom w:val="nil"/>
              <w:right w:val="nil"/>
            </w:tcBorders>
            <w:shd w:val="clear" w:color="auto" w:fill="auto"/>
            <w:noWrap/>
            <w:vAlign w:val="bottom"/>
            <w:hideMark/>
          </w:tcPr>
          <w:p w14:paraId="6EF952CA" w14:textId="7213010E" w:rsidR="003C621C" w:rsidRPr="00D3410B" w:rsidRDefault="003C621C" w:rsidP="003C621C">
            <w:pPr>
              <w:pStyle w:val="Tabletext"/>
              <w:rPr>
                <w:lang w:eastAsia="en-AU"/>
              </w:rPr>
            </w:pPr>
            <w:r>
              <w:rPr>
                <w:lang w:eastAsia="en-AU"/>
              </w:rPr>
              <w:t>Any VET subjects in PISA year*</w:t>
            </w:r>
          </w:p>
        </w:tc>
        <w:tc>
          <w:tcPr>
            <w:tcW w:w="1603" w:type="dxa"/>
            <w:tcBorders>
              <w:top w:val="nil"/>
              <w:left w:val="nil"/>
              <w:bottom w:val="nil"/>
              <w:right w:val="nil"/>
            </w:tcBorders>
            <w:shd w:val="clear" w:color="auto" w:fill="auto"/>
          </w:tcPr>
          <w:p w14:paraId="1854DEBD" w14:textId="0E2DD83B" w:rsidR="003C621C" w:rsidRPr="00D3410B" w:rsidRDefault="003C621C" w:rsidP="003C621C">
            <w:pPr>
              <w:pStyle w:val="Tabletext"/>
              <w:jc w:val="center"/>
              <w:rPr>
                <w:lang w:eastAsia="en-AU"/>
              </w:rPr>
            </w:pPr>
            <w:r w:rsidRPr="00B41397">
              <w:t>0.5251</w:t>
            </w:r>
          </w:p>
        </w:tc>
        <w:tc>
          <w:tcPr>
            <w:tcW w:w="1085" w:type="dxa"/>
            <w:tcBorders>
              <w:top w:val="nil"/>
              <w:left w:val="nil"/>
              <w:bottom w:val="nil"/>
              <w:right w:val="nil"/>
            </w:tcBorders>
            <w:shd w:val="clear" w:color="auto" w:fill="auto"/>
          </w:tcPr>
          <w:p w14:paraId="392A4AC1" w14:textId="0BCB7BB1"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6DE9EF37" w14:textId="39271946" w:rsidR="003C621C" w:rsidRPr="00D3410B" w:rsidRDefault="003C621C" w:rsidP="003C621C">
            <w:pPr>
              <w:pStyle w:val="Tabletext"/>
              <w:jc w:val="center"/>
              <w:rPr>
                <w:lang w:eastAsia="en-AU"/>
              </w:rPr>
            </w:pPr>
            <w:r w:rsidRPr="00C53B1D">
              <w:t>0.033</w:t>
            </w:r>
            <w:r>
              <w:t>2</w:t>
            </w:r>
          </w:p>
        </w:tc>
        <w:tc>
          <w:tcPr>
            <w:tcW w:w="1085" w:type="dxa"/>
            <w:tcBorders>
              <w:top w:val="nil"/>
              <w:left w:val="nil"/>
              <w:bottom w:val="nil"/>
              <w:right w:val="nil"/>
            </w:tcBorders>
            <w:vAlign w:val="bottom"/>
          </w:tcPr>
          <w:p w14:paraId="33727CA6" w14:textId="58853C76" w:rsidR="003C621C" w:rsidRPr="004A2D54" w:rsidRDefault="003C621C" w:rsidP="003C621C">
            <w:pPr>
              <w:pStyle w:val="Tabletext"/>
              <w:spacing w:before="0" w:after="0"/>
              <w:jc w:val="center"/>
              <w:rPr>
                <w:color w:val="000000" w:themeColor="text1"/>
                <w:lang w:eastAsia="en-AU"/>
              </w:rPr>
            </w:pPr>
            <w:r w:rsidRPr="004A2D54">
              <w:rPr>
                <w:color w:val="000000" w:themeColor="text1"/>
                <w:sz w:val="28"/>
                <w:szCs w:val="28"/>
              </w:rPr>
              <w:sym w:font="Wingdings" w:char="F0FC"/>
            </w:r>
          </w:p>
        </w:tc>
      </w:tr>
      <w:tr w:rsidR="003C621C" w:rsidRPr="00D3410B" w14:paraId="09CF8AE5" w14:textId="4A24BAE7" w:rsidTr="0033043E">
        <w:trPr>
          <w:trHeight w:val="300"/>
        </w:trPr>
        <w:tc>
          <w:tcPr>
            <w:tcW w:w="4347" w:type="dxa"/>
            <w:tcBorders>
              <w:top w:val="nil"/>
              <w:left w:val="nil"/>
              <w:bottom w:val="nil"/>
              <w:right w:val="nil"/>
            </w:tcBorders>
            <w:shd w:val="clear" w:color="auto" w:fill="auto"/>
            <w:noWrap/>
            <w:vAlign w:val="bottom"/>
            <w:hideMark/>
          </w:tcPr>
          <w:p w14:paraId="6BA64F40" w14:textId="192D34A3" w:rsidR="003C621C" w:rsidRPr="00D3410B" w:rsidRDefault="003C621C" w:rsidP="003C621C">
            <w:pPr>
              <w:pStyle w:val="Tabletext"/>
              <w:rPr>
                <w:lang w:eastAsia="en-AU"/>
              </w:rPr>
            </w:pPr>
            <w:r>
              <w:rPr>
                <w:lang w:eastAsia="en-AU"/>
              </w:rPr>
              <w:t xml:space="preserve">School </w:t>
            </w:r>
            <w:r w:rsidR="00D63450">
              <w:rPr>
                <w:lang w:eastAsia="en-AU"/>
              </w:rPr>
              <w:t>e</w:t>
            </w:r>
            <w:r>
              <w:rPr>
                <w:lang w:eastAsia="en-AU"/>
              </w:rPr>
              <w:t>ngagement</w:t>
            </w:r>
          </w:p>
        </w:tc>
        <w:tc>
          <w:tcPr>
            <w:tcW w:w="1603" w:type="dxa"/>
            <w:tcBorders>
              <w:top w:val="nil"/>
              <w:left w:val="nil"/>
              <w:bottom w:val="nil"/>
              <w:right w:val="nil"/>
            </w:tcBorders>
            <w:shd w:val="clear" w:color="auto" w:fill="auto"/>
          </w:tcPr>
          <w:p w14:paraId="76F7CEC5" w14:textId="480C49C6" w:rsidR="003C621C" w:rsidRPr="00D3410B" w:rsidRDefault="003C621C" w:rsidP="003C621C">
            <w:pPr>
              <w:pStyle w:val="Tabletext"/>
              <w:jc w:val="center"/>
              <w:rPr>
                <w:lang w:eastAsia="en-AU"/>
              </w:rPr>
            </w:pPr>
            <w:r w:rsidRPr="00B41397">
              <w:t>0.7089</w:t>
            </w:r>
          </w:p>
        </w:tc>
        <w:tc>
          <w:tcPr>
            <w:tcW w:w="1085" w:type="dxa"/>
            <w:tcBorders>
              <w:top w:val="nil"/>
              <w:left w:val="nil"/>
              <w:bottom w:val="nil"/>
              <w:right w:val="nil"/>
            </w:tcBorders>
            <w:shd w:val="clear" w:color="auto" w:fill="auto"/>
          </w:tcPr>
          <w:p w14:paraId="79787B17" w14:textId="0AF1BD4C"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663B3E3D" w14:textId="4B647E9A" w:rsidR="003C621C" w:rsidRPr="00D3410B" w:rsidRDefault="003C621C" w:rsidP="003C621C">
            <w:pPr>
              <w:pStyle w:val="Tabletext"/>
              <w:jc w:val="center"/>
              <w:rPr>
                <w:lang w:eastAsia="en-AU"/>
              </w:rPr>
            </w:pPr>
            <w:r w:rsidRPr="00C53B1D">
              <w:t>0.332</w:t>
            </w:r>
            <w:r>
              <w:t>8</w:t>
            </w:r>
          </w:p>
        </w:tc>
        <w:tc>
          <w:tcPr>
            <w:tcW w:w="1085" w:type="dxa"/>
            <w:tcBorders>
              <w:top w:val="nil"/>
              <w:left w:val="nil"/>
              <w:bottom w:val="nil"/>
              <w:right w:val="nil"/>
            </w:tcBorders>
            <w:vAlign w:val="bottom"/>
          </w:tcPr>
          <w:p w14:paraId="7E231E82"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21C7A255" w14:textId="24566554" w:rsidTr="0033043E">
        <w:trPr>
          <w:trHeight w:val="300"/>
        </w:trPr>
        <w:tc>
          <w:tcPr>
            <w:tcW w:w="4347" w:type="dxa"/>
            <w:tcBorders>
              <w:top w:val="nil"/>
              <w:left w:val="nil"/>
              <w:bottom w:val="nil"/>
              <w:right w:val="nil"/>
            </w:tcBorders>
            <w:shd w:val="clear" w:color="auto" w:fill="auto"/>
            <w:noWrap/>
            <w:vAlign w:val="bottom"/>
            <w:hideMark/>
          </w:tcPr>
          <w:p w14:paraId="7A1039C5" w14:textId="6D032C6A" w:rsidR="003C621C" w:rsidRPr="00D3410B" w:rsidRDefault="003C621C" w:rsidP="003C621C">
            <w:pPr>
              <w:pStyle w:val="Tabletext"/>
              <w:rPr>
                <w:lang w:eastAsia="en-AU"/>
              </w:rPr>
            </w:pPr>
            <w:r>
              <w:rPr>
                <w:lang w:eastAsia="en-AU"/>
              </w:rPr>
              <w:t xml:space="preserve">Time </w:t>
            </w:r>
            <w:r w:rsidR="00D63450">
              <w:rPr>
                <w:lang w:eastAsia="en-AU"/>
              </w:rPr>
              <w:t>spent on science homework</w:t>
            </w:r>
          </w:p>
        </w:tc>
        <w:tc>
          <w:tcPr>
            <w:tcW w:w="1603" w:type="dxa"/>
            <w:tcBorders>
              <w:top w:val="nil"/>
              <w:left w:val="nil"/>
              <w:bottom w:val="nil"/>
              <w:right w:val="nil"/>
            </w:tcBorders>
            <w:shd w:val="clear" w:color="auto" w:fill="auto"/>
          </w:tcPr>
          <w:p w14:paraId="537DAEDE" w14:textId="6169B5D1" w:rsidR="003C621C" w:rsidRPr="00D3410B" w:rsidRDefault="003C621C" w:rsidP="003C621C">
            <w:pPr>
              <w:pStyle w:val="Tabletext"/>
              <w:jc w:val="center"/>
              <w:rPr>
                <w:lang w:eastAsia="en-AU"/>
              </w:rPr>
            </w:pPr>
            <w:r w:rsidRPr="00B41397">
              <w:t>0.3226</w:t>
            </w:r>
          </w:p>
        </w:tc>
        <w:tc>
          <w:tcPr>
            <w:tcW w:w="1085" w:type="dxa"/>
            <w:tcBorders>
              <w:top w:val="nil"/>
              <w:left w:val="nil"/>
              <w:bottom w:val="nil"/>
              <w:right w:val="nil"/>
            </w:tcBorders>
            <w:shd w:val="clear" w:color="auto" w:fill="auto"/>
          </w:tcPr>
          <w:p w14:paraId="78863BA9" w14:textId="1BC44452"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5B853ED0" w14:textId="340A9865" w:rsidR="003C621C" w:rsidRPr="00D3410B" w:rsidRDefault="003C621C" w:rsidP="003C621C">
            <w:pPr>
              <w:pStyle w:val="Tabletext"/>
              <w:jc w:val="center"/>
              <w:rPr>
                <w:lang w:eastAsia="en-AU"/>
              </w:rPr>
            </w:pPr>
            <w:r w:rsidRPr="00C53B1D">
              <w:t>0.2774</w:t>
            </w:r>
          </w:p>
        </w:tc>
        <w:tc>
          <w:tcPr>
            <w:tcW w:w="1085" w:type="dxa"/>
            <w:tcBorders>
              <w:top w:val="nil"/>
              <w:left w:val="nil"/>
              <w:bottom w:val="nil"/>
              <w:right w:val="nil"/>
            </w:tcBorders>
            <w:vAlign w:val="bottom"/>
          </w:tcPr>
          <w:p w14:paraId="217A03FC"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0F184AAA" w14:textId="60F7A46D" w:rsidTr="0033043E">
        <w:trPr>
          <w:trHeight w:val="300"/>
        </w:trPr>
        <w:tc>
          <w:tcPr>
            <w:tcW w:w="4347" w:type="dxa"/>
            <w:tcBorders>
              <w:top w:val="nil"/>
              <w:left w:val="nil"/>
              <w:bottom w:val="nil"/>
              <w:right w:val="nil"/>
            </w:tcBorders>
            <w:shd w:val="clear" w:color="auto" w:fill="auto"/>
            <w:noWrap/>
            <w:vAlign w:val="bottom"/>
            <w:hideMark/>
          </w:tcPr>
          <w:p w14:paraId="02AB5885" w14:textId="7FE9CC58" w:rsidR="003C621C" w:rsidRPr="00D3410B" w:rsidRDefault="003C621C" w:rsidP="003C621C">
            <w:pPr>
              <w:pStyle w:val="Tabletext"/>
              <w:rPr>
                <w:lang w:eastAsia="en-AU"/>
              </w:rPr>
            </w:pPr>
            <w:r>
              <w:rPr>
                <w:lang w:eastAsia="en-AU"/>
              </w:rPr>
              <w:t xml:space="preserve">Time </w:t>
            </w:r>
            <w:r w:rsidR="00D63450">
              <w:rPr>
                <w:lang w:eastAsia="en-AU"/>
              </w:rPr>
              <w:t>spent on mathematics homework</w:t>
            </w:r>
          </w:p>
        </w:tc>
        <w:tc>
          <w:tcPr>
            <w:tcW w:w="1603" w:type="dxa"/>
            <w:tcBorders>
              <w:top w:val="nil"/>
              <w:left w:val="nil"/>
              <w:bottom w:val="nil"/>
              <w:right w:val="nil"/>
            </w:tcBorders>
            <w:shd w:val="clear" w:color="auto" w:fill="auto"/>
          </w:tcPr>
          <w:p w14:paraId="7C52B2C3" w14:textId="1E681CA4" w:rsidR="003C621C" w:rsidRPr="00D3410B" w:rsidRDefault="003C621C" w:rsidP="003C621C">
            <w:pPr>
              <w:pStyle w:val="Tabletext"/>
              <w:jc w:val="center"/>
              <w:rPr>
                <w:lang w:eastAsia="en-AU"/>
              </w:rPr>
            </w:pPr>
            <w:r w:rsidRPr="00B41397">
              <w:t>0.9744</w:t>
            </w:r>
          </w:p>
        </w:tc>
        <w:tc>
          <w:tcPr>
            <w:tcW w:w="1085" w:type="dxa"/>
            <w:tcBorders>
              <w:top w:val="nil"/>
              <w:left w:val="nil"/>
              <w:bottom w:val="nil"/>
              <w:right w:val="nil"/>
            </w:tcBorders>
            <w:shd w:val="clear" w:color="auto" w:fill="auto"/>
          </w:tcPr>
          <w:p w14:paraId="645E870E" w14:textId="17AA5384"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026F9E4B" w14:textId="32319799" w:rsidR="003C621C" w:rsidRPr="00D3410B" w:rsidRDefault="003C621C" w:rsidP="003C621C">
            <w:pPr>
              <w:pStyle w:val="Tabletext"/>
              <w:jc w:val="center"/>
              <w:rPr>
                <w:lang w:eastAsia="en-AU"/>
              </w:rPr>
            </w:pPr>
            <w:r w:rsidRPr="00C53B1D">
              <w:t>0.9792</w:t>
            </w:r>
          </w:p>
        </w:tc>
        <w:tc>
          <w:tcPr>
            <w:tcW w:w="1085" w:type="dxa"/>
            <w:tcBorders>
              <w:top w:val="nil"/>
              <w:left w:val="nil"/>
              <w:bottom w:val="nil"/>
              <w:right w:val="nil"/>
            </w:tcBorders>
            <w:vAlign w:val="bottom"/>
          </w:tcPr>
          <w:p w14:paraId="176BC730"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7070C85B" w14:textId="1CC52AE5" w:rsidTr="0033043E">
        <w:trPr>
          <w:trHeight w:val="300"/>
        </w:trPr>
        <w:tc>
          <w:tcPr>
            <w:tcW w:w="4347" w:type="dxa"/>
            <w:tcBorders>
              <w:top w:val="nil"/>
              <w:left w:val="nil"/>
              <w:bottom w:val="nil"/>
              <w:right w:val="nil"/>
            </w:tcBorders>
            <w:shd w:val="clear" w:color="auto" w:fill="auto"/>
            <w:noWrap/>
            <w:vAlign w:val="bottom"/>
            <w:hideMark/>
          </w:tcPr>
          <w:p w14:paraId="31F514B3" w14:textId="160C187D" w:rsidR="003C621C" w:rsidRPr="00D3410B" w:rsidRDefault="003C621C" w:rsidP="003C621C">
            <w:pPr>
              <w:pStyle w:val="Tabletext"/>
              <w:rPr>
                <w:lang w:eastAsia="en-AU"/>
              </w:rPr>
            </w:pPr>
            <w:r>
              <w:rPr>
                <w:lang w:eastAsia="en-AU"/>
              </w:rPr>
              <w:t xml:space="preserve">Time </w:t>
            </w:r>
            <w:r w:rsidR="00D63450">
              <w:rPr>
                <w:lang w:eastAsia="en-AU"/>
              </w:rPr>
              <w:t>spent on other subject homework</w:t>
            </w:r>
          </w:p>
        </w:tc>
        <w:tc>
          <w:tcPr>
            <w:tcW w:w="1603" w:type="dxa"/>
            <w:tcBorders>
              <w:top w:val="nil"/>
              <w:left w:val="nil"/>
              <w:bottom w:val="nil"/>
              <w:right w:val="nil"/>
            </w:tcBorders>
            <w:shd w:val="clear" w:color="auto" w:fill="auto"/>
          </w:tcPr>
          <w:p w14:paraId="32A97768" w14:textId="2017D710" w:rsidR="003C621C" w:rsidRPr="00D3410B" w:rsidRDefault="003C621C" w:rsidP="003C621C">
            <w:pPr>
              <w:pStyle w:val="Tabletext"/>
              <w:jc w:val="center"/>
              <w:rPr>
                <w:lang w:eastAsia="en-AU"/>
              </w:rPr>
            </w:pPr>
            <w:r w:rsidRPr="00B41397">
              <w:t>0.5156</w:t>
            </w:r>
          </w:p>
        </w:tc>
        <w:tc>
          <w:tcPr>
            <w:tcW w:w="1085" w:type="dxa"/>
            <w:tcBorders>
              <w:top w:val="nil"/>
              <w:left w:val="nil"/>
              <w:bottom w:val="nil"/>
              <w:right w:val="nil"/>
            </w:tcBorders>
            <w:shd w:val="clear" w:color="auto" w:fill="auto"/>
          </w:tcPr>
          <w:p w14:paraId="79FCCCCA" w14:textId="0BA0CB71"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2227EB0B" w14:textId="71B84171" w:rsidR="003C621C" w:rsidRPr="00D3410B" w:rsidRDefault="003C621C" w:rsidP="003C621C">
            <w:pPr>
              <w:pStyle w:val="Tabletext"/>
              <w:jc w:val="center"/>
              <w:rPr>
                <w:lang w:eastAsia="en-AU"/>
              </w:rPr>
            </w:pPr>
            <w:r w:rsidRPr="00C53B1D">
              <w:t>0.241</w:t>
            </w:r>
            <w:r>
              <w:t>3</w:t>
            </w:r>
          </w:p>
        </w:tc>
        <w:tc>
          <w:tcPr>
            <w:tcW w:w="1085" w:type="dxa"/>
            <w:tcBorders>
              <w:top w:val="nil"/>
              <w:left w:val="nil"/>
              <w:bottom w:val="nil"/>
              <w:right w:val="nil"/>
            </w:tcBorders>
            <w:vAlign w:val="bottom"/>
          </w:tcPr>
          <w:p w14:paraId="530B5E58"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0B7288B2" w14:textId="762F36EC" w:rsidTr="0033043E">
        <w:trPr>
          <w:trHeight w:val="300"/>
        </w:trPr>
        <w:tc>
          <w:tcPr>
            <w:tcW w:w="4347" w:type="dxa"/>
            <w:tcBorders>
              <w:top w:val="nil"/>
              <w:left w:val="nil"/>
              <w:bottom w:val="nil"/>
              <w:right w:val="nil"/>
            </w:tcBorders>
            <w:shd w:val="clear" w:color="auto" w:fill="auto"/>
            <w:noWrap/>
            <w:vAlign w:val="bottom"/>
            <w:hideMark/>
          </w:tcPr>
          <w:p w14:paraId="31C33037" w14:textId="691431E6" w:rsidR="003C621C" w:rsidRPr="00D3410B" w:rsidRDefault="003C621C" w:rsidP="003C621C">
            <w:pPr>
              <w:pStyle w:val="Tabletext"/>
              <w:rPr>
                <w:lang w:eastAsia="en-AU"/>
              </w:rPr>
            </w:pPr>
            <w:r>
              <w:rPr>
                <w:lang w:eastAsia="en-AU"/>
              </w:rPr>
              <w:t xml:space="preserve">Hours </w:t>
            </w:r>
            <w:r w:rsidR="009165A3">
              <w:rPr>
                <w:lang w:eastAsia="en-AU"/>
              </w:rPr>
              <w:t xml:space="preserve">spent working </w:t>
            </w:r>
            <w:r>
              <w:rPr>
                <w:lang w:eastAsia="en-AU"/>
              </w:rPr>
              <w:t>in part-time job during the week</w:t>
            </w:r>
          </w:p>
        </w:tc>
        <w:tc>
          <w:tcPr>
            <w:tcW w:w="1603" w:type="dxa"/>
            <w:tcBorders>
              <w:top w:val="nil"/>
              <w:left w:val="nil"/>
              <w:bottom w:val="nil"/>
              <w:right w:val="nil"/>
            </w:tcBorders>
            <w:shd w:val="clear" w:color="auto" w:fill="auto"/>
          </w:tcPr>
          <w:p w14:paraId="58DC92F1" w14:textId="64FE928F" w:rsidR="003C621C" w:rsidRPr="00D3410B" w:rsidRDefault="003C621C" w:rsidP="003C621C">
            <w:pPr>
              <w:pStyle w:val="Tabletext"/>
              <w:jc w:val="center"/>
              <w:rPr>
                <w:lang w:eastAsia="en-AU"/>
              </w:rPr>
            </w:pPr>
            <w:r w:rsidRPr="00B41397">
              <w:t>0.6391</w:t>
            </w:r>
          </w:p>
        </w:tc>
        <w:tc>
          <w:tcPr>
            <w:tcW w:w="1085" w:type="dxa"/>
            <w:tcBorders>
              <w:top w:val="nil"/>
              <w:left w:val="nil"/>
              <w:bottom w:val="nil"/>
              <w:right w:val="nil"/>
            </w:tcBorders>
            <w:shd w:val="clear" w:color="auto" w:fill="auto"/>
          </w:tcPr>
          <w:p w14:paraId="0484E56B" w14:textId="2A56A3F4"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281D69DA" w14:textId="37186B5C" w:rsidR="003C621C" w:rsidRPr="00D3410B" w:rsidRDefault="003C621C" w:rsidP="003C621C">
            <w:pPr>
              <w:pStyle w:val="Tabletext"/>
              <w:jc w:val="center"/>
              <w:rPr>
                <w:lang w:eastAsia="en-AU"/>
              </w:rPr>
            </w:pPr>
            <w:r w:rsidRPr="00C53B1D">
              <w:t>0.5</w:t>
            </w:r>
            <w:r>
              <w:t>500</w:t>
            </w:r>
          </w:p>
        </w:tc>
        <w:tc>
          <w:tcPr>
            <w:tcW w:w="1085" w:type="dxa"/>
            <w:tcBorders>
              <w:top w:val="nil"/>
              <w:left w:val="nil"/>
              <w:bottom w:val="nil"/>
              <w:right w:val="nil"/>
            </w:tcBorders>
            <w:vAlign w:val="bottom"/>
          </w:tcPr>
          <w:p w14:paraId="0C5AFD97"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7A052B8B" w14:textId="19BF3517" w:rsidTr="0033043E">
        <w:trPr>
          <w:trHeight w:val="300"/>
        </w:trPr>
        <w:tc>
          <w:tcPr>
            <w:tcW w:w="4347" w:type="dxa"/>
            <w:tcBorders>
              <w:top w:val="nil"/>
              <w:left w:val="nil"/>
              <w:bottom w:val="nil"/>
              <w:right w:val="nil"/>
            </w:tcBorders>
            <w:shd w:val="clear" w:color="auto" w:fill="auto"/>
            <w:noWrap/>
            <w:vAlign w:val="bottom"/>
            <w:hideMark/>
          </w:tcPr>
          <w:p w14:paraId="43F2C67E" w14:textId="46CB3120" w:rsidR="003C621C" w:rsidRPr="00D3410B" w:rsidRDefault="003C621C" w:rsidP="003C621C">
            <w:pPr>
              <w:pStyle w:val="Tabletext"/>
              <w:rPr>
                <w:lang w:eastAsia="en-AU"/>
              </w:rPr>
            </w:pPr>
            <w:r>
              <w:rPr>
                <w:lang w:eastAsia="en-AU"/>
              </w:rPr>
              <w:t xml:space="preserve">Hours </w:t>
            </w:r>
            <w:r w:rsidR="009165A3">
              <w:rPr>
                <w:lang w:eastAsia="en-AU"/>
              </w:rPr>
              <w:t xml:space="preserve">spent working </w:t>
            </w:r>
            <w:r>
              <w:rPr>
                <w:lang w:eastAsia="en-AU"/>
              </w:rPr>
              <w:t>in part-time job during the weekend</w:t>
            </w:r>
          </w:p>
        </w:tc>
        <w:tc>
          <w:tcPr>
            <w:tcW w:w="1603" w:type="dxa"/>
            <w:tcBorders>
              <w:top w:val="nil"/>
              <w:left w:val="nil"/>
              <w:bottom w:val="nil"/>
              <w:right w:val="nil"/>
            </w:tcBorders>
            <w:shd w:val="clear" w:color="auto" w:fill="auto"/>
          </w:tcPr>
          <w:p w14:paraId="4EAFE6A9" w14:textId="3B1B09CD" w:rsidR="003C621C" w:rsidRPr="00D3410B" w:rsidRDefault="003C621C" w:rsidP="003C621C">
            <w:pPr>
              <w:pStyle w:val="Tabletext"/>
              <w:jc w:val="center"/>
              <w:rPr>
                <w:lang w:eastAsia="en-AU"/>
              </w:rPr>
            </w:pPr>
            <w:r w:rsidRPr="00B41397">
              <w:t>0.4973</w:t>
            </w:r>
          </w:p>
        </w:tc>
        <w:tc>
          <w:tcPr>
            <w:tcW w:w="1085" w:type="dxa"/>
            <w:tcBorders>
              <w:top w:val="nil"/>
              <w:left w:val="nil"/>
              <w:bottom w:val="nil"/>
              <w:right w:val="nil"/>
            </w:tcBorders>
            <w:shd w:val="clear" w:color="auto" w:fill="auto"/>
          </w:tcPr>
          <w:p w14:paraId="3C234948" w14:textId="20FE1672"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53B5A198" w14:textId="071B2AC4" w:rsidR="003C621C" w:rsidRPr="00D3410B" w:rsidRDefault="003C621C" w:rsidP="003C621C">
            <w:pPr>
              <w:pStyle w:val="Tabletext"/>
              <w:jc w:val="center"/>
              <w:rPr>
                <w:lang w:eastAsia="en-AU"/>
              </w:rPr>
            </w:pPr>
            <w:r w:rsidRPr="00C53B1D">
              <w:t>0.497</w:t>
            </w:r>
            <w:r>
              <w:t>8</w:t>
            </w:r>
          </w:p>
        </w:tc>
        <w:tc>
          <w:tcPr>
            <w:tcW w:w="1085" w:type="dxa"/>
            <w:tcBorders>
              <w:top w:val="nil"/>
              <w:left w:val="nil"/>
              <w:bottom w:val="nil"/>
              <w:right w:val="nil"/>
            </w:tcBorders>
            <w:vAlign w:val="bottom"/>
          </w:tcPr>
          <w:p w14:paraId="576485C7"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03CDAE23" w14:textId="466CF5A4" w:rsidTr="0033043E">
        <w:trPr>
          <w:trHeight w:val="300"/>
        </w:trPr>
        <w:tc>
          <w:tcPr>
            <w:tcW w:w="4347" w:type="dxa"/>
            <w:tcBorders>
              <w:top w:val="nil"/>
              <w:left w:val="nil"/>
              <w:bottom w:val="nil"/>
              <w:right w:val="nil"/>
            </w:tcBorders>
            <w:shd w:val="clear" w:color="auto" w:fill="auto"/>
            <w:noWrap/>
            <w:vAlign w:val="bottom"/>
            <w:hideMark/>
          </w:tcPr>
          <w:p w14:paraId="33645FD8" w14:textId="7C287A07" w:rsidR="003C621C" w:rsidRPr="00D3410B" w:rsidRDefault="003C621C" w:rsidP="003C621C">
            <w:pPr>
              <w:pStyle w:val="Tabletext"/>
              <w:rPr>
                <w:lang w:eastAsia="en-AU"/>
              </w:rPr>
            </w:pPr>
            <w:r>
              <w:rPr>
                <w:lang w:eastAsia="en-AU"/>
              </w:rPr>
              <w:t xml:space="preserve">Combined </w:t>
            </w:r>
            <w:r w:rsidR="009165A3">
              <w:rPr>
                <w:lang w:eastAsia="en-AU"/>
              </w:rPr>
              <w:t>h</w:t>
            </w:r>
            <w:r>
              <w:rPr>
                <w:lang w:eastAsia="en-AU"/>
              </w:rPr>
              <w:t>ours doing other activities</w:t>
            </w:r>
          </w:p>
        </w:tc>
        <w:tc>
          <w:tcPr>
            <w:tcW w:w="1603" w:type="dxa"/>
            <w:tcBorders>
              <w:top w:val="nil"/>
              <w:left w:val="nil"/>
              <w:bottom w:val="nil"/>
              <w:right w:val="nil"/>
            </w:tcBorders>
            <w:shd w:val="clear" w:color="auto" w:fill="auto"/>
          </w:tcPr>
          <w:p w14:paraId="60696B87" w14:textId="07833DB6" w:rsidR="003C621C" w:rsidRPr="00D3410B" w:rsidRDefault="003C621C" w:rsidP="003C621C">
            <w:pPr>
              <w:pStyle w:val="Tabletext"/>
              <w:jc w:val="center"/>
              <w:rPr>
                <w:lang w:eastAsia="en-AU"/>
              </w:rPr>
            </w:pPr>
            <w:r w:rsidRPr="00B41397">
              <w:t>0.1122</w:t>
            </w:r>
          </w:p>
        </w:tc>
        <w:tc>
          <w:tcPr>
            <w:tcW w:w="1085" w:type="dxa"/>
            <w:tcBorders>
              <w:top w:val="nil"/>
              <w:left w:val="nil"/>
              <w:bottom w:val="nil"/>
              <w:right w:val="nil"/>
            </w:tcBorders>
            <w:shd w:val="clear" w:color="auto" w:fill="auto"/>
          </w:tcPr>
          <w:p w14:paraId="2FD1191B" w14:textId="2E63608D" w:rsidR="003C621C" w:rsidRPr="004A2D54" w:rsidRDefault="003C621C" w:rsidP="003C621C">
            <w:pPr>
              <w:pStyle w:val="Tabletext"/>
              <w:spacing w:before="0" w:after="0"/>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2CBDAE1F" w14:textId="357BCD80" w:rsidR="003C621C" w:rsidRPr="00D3410B" w:rsidRDefault="003C621C" w:rsidP="003C621C">
            <w:pPr>
              <w:pStyle w:val="Tabletext"/>
              <w:jc w:val="center"/>
              <w:rPr>
                <w:lang w:eastAsia="en-AU"/>
              </w:rPr>
            </w:pPr>
            <w:r w:rsidRPr="00C53B1D">
              <w:t>0.1170</w:t>
            </w:r>
          </w:p>
        </w:tc>
        <w:tc>
          <w:tcPr>
            <w:tcW w:w="1085" w:type="dxa"/>
            <w:tcBorders>
              <w:top w:val="nil"/>
              <w:left w:val="nil"/>
              <w:bottom w:val="nil"/>
              <w:right w:val="nil"/>
            </w:tcBorders>
            <w:vAlign w:val="bottom"/>
          </w:tcPr>
          <w:p w14:paraId="5D185FF4" w14:textId="69877DE4" w:rsidR="003C621C" w:rsidRPr="004A2D54" w:rsidRDefault="003C621C" w:rsidP="003C621C">
            <w:pPr>
              <w:pStyle w:val="Tabletext"/>
              <w:spacing w:before="0" w:after="0"/>
              <w:jc w:val="center"/>
              <w:rPr>
                <w:color w:val="000000" w:themeColor="text1"/>
                <w:lang w:eastAsia="en-AU"/>
              </w:rPr>
            </w:pPr>
          </w:p>
        </w:tc>
      </w:tr>
      <w:tr w:rsidR="003C621C" w:rsidRPr="00D3410B" w14:paraId="6862F240" w14:textId="0B260982" w:rsidTr="0033043E">
        <w:trPr>
          <w:trHeight w:val="300"/>
        </w:trPr>
        <w:tc>
          <w:tcPr>
            <w:tcW w:w="4347" w:type="dxa"/>
            <w:tcBorders>
              <w:top w:val="nil"/>
              <w:left w:val="nil"/>
              <w:bottom w:val="nil"/>
              <w:right w:val="nil"/>
            </w:tcBorders>
            <w:shd w:val="clear" w:color="auto" w:fill="auto"/>
            <w:noWrap/>
            <w:vAlign w:val="bottom"/>
            <w:hideMark/>
          </w:tcPr>
          <w:p w14:paraId="049E2426" w14:textId="37DE63D7" w:rsidR="003C621C" w:rsidRPr="00D3410B" w:rsidRDefault="003C621C" w:rsidP="003C621C">
            <w:pPr>
              <w:pStyle w:val="Tabletext"/>
              <w:rPr>
                <w:lang w:eastAsia="en-AU"/>
              </w:rPr>
            </w:pPr>
            <w:r>
              <w:rPr>
                <w:lang w:eastAsia="en-AU"/>
              </w:rPr>
              <w:t xml:space="preserve">PISA </w:t>
            </w:r>
            <w:r w:rsidR="009165A3">
              <w:rPr>
                <w:lang w:eastAsia="en-AU"/>
              </w:rPr>
              <w:t>maths</w:t>
            </w:r>
            <w:r>
              <w:rPr>
                <w:lang w:eastAsia="en-AU"/>
              </w:rPr>
              <w:t xml:space="preserve"> achievement</w:t>
            </w:r>
          </w:p>
        </w:tc>
        <w:tc>
          <w:tcPr>
            <w:tcW w:w="1603" w:type="dxa"/>
            <w:tcBorders>
              <w:top w:val="nil"/>
              <w:left w:val="nil"/>
              <w:bottom w:val="nil"/>
              <w:right w:val="nil"/>
            </w:tcBorders>
            <w:shd w:val="clear" w:color="auto" w:fill="auto"/>
          </w:tcPr>
          <w:p w14:paraId="3FC01F4B" w14:textId="34B01305" w:rsidR="003C621C" w:rsidRPr="00D3410B" w:rsidRDefault="003C621C" w:rsidP="003C621C">
            <w:pPr>
              <w:pStyle w:val="Tabletext"/>
              <w:jc w:val="center"/>
              <w:rPr>
                <w:lang w:eastAsia="en-AU"/>
              </w:rPr>
            </w:pPr>
            <w:r w:rsidRPr="00B41397">
              <w:t>0.3888</w:t>
            </w:r>
          </w:p>
        </w:tc>
        <w:tc>
          <w:tcPr>
            <w:tcW w:w="1085" w:type="dxa"/>
            <w:tcBorders>
              <w:top w:val="nil"/>
              <w:left w:val="nil"/>
              <w:bottom w:val="nil"/>
              <w:right w:val="nil"/>
            </w:tcBorders>
            <w:shd w:val="clear" w:color="auto" w:fill="auto"/>
          </w:tcPr>
          <w:p w14:paraId="7FD7F2CA" w14:textId="474F1407" w:rsidR="003C621C" w:rsidRPr="004A2D54" w:rsidRDefault="003C621C" w:rsidP="003C621C">
            <w:pPr>
              <w:pStyle w:val="Tabletext"/>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41DD7875" w14:textId="1DF84E37" w:rsidR="003C621C" w:rsidRPr="00D3410B" w:rsidRDefault="003C621C" w:rsidP="003C621C">
            <w:pPr>
              <w:pStyle w:val="Tabletext"/>
              <w:jc w:val="center"/>
              <w:rPr>
                <w:lang w:eastAsia="en-AU"/>
              </w:rPr>
            </w:pPr>
            <w:r w:rsidRPr="00C53B1D">
              <w:t>0.237</w:t>
            </w:r>
            <w:r>
              <w:t>4</w:t>
            </w:r>
          </w:p>
        </w:tc>
        <w:tc>
          <w:tcPr>
            <w:tcW w:w="1085" w:type="dxa"/>
            <w:tcBorders>
              <w:top w:val="nil"/>
              <w:left w:val="nil"/>
              <w:bottom w:val="nil"/>
              <w:right w:val="nil"/>
            </w:tcBorders>
            <w:vAlign w:val="bottom"/>
          </w:tcPr>
          <w:p w14:paraId="4D4768FD"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4607096C" w14:textId="4793848E" w:rsidTr="0033043E">
        <w:trPr>
          <w:trHeight w:val="300"/>
        </w:trPr>
        <w:tc>
          <w:tcPr>
            <w:tcW w:w="4347" w:type="dxa"/>
            <w:tcBorders>
              <w:top w:val="nil"/>
              <w:left w:val="nil"/>
              <w:bottom w:val="nil"/>
              <w:right w:val="nil"/>
            </w:tcBorders>
            <w:shd w:val="clear" w:color="auto" w:fill="auto"/>
            <w:noWrap/>
            <w:vAlign w:val="bottom"/>
            <w:hideMark/>
          </w:tcPr>
          <w:p w14:paraId="36F4619C" w14:textId="69A90E56" w:rsidR="003C621C" w:rsidRPr="00D3410B" w:rsidRDefault="003C621C" w:rsidP="003C621C">
            <w:pPr>
              <w:pStyle w:val="Tabletext"/>
              <w:rPr>
                <w:lang w:eastAsia="en-AU"/>
              </w:rPr>
            </w:pPr>
            <w:r>
              <w:rPr>
                <w:lang w:eastAsia="en-AU"/>
              </w:rPr>
              <w:t xml:space="preserve">PISA </w:t>
            </w:r>
            <w:r w:rsidR="009165A3">
              <w:rPr>
                <w:lang w:eastAsia="en-AU"/>
              </w:rPr>
              <w:t>scienc</w:t>
            </w:r>
            <w:r>
              <w:rPr>
                <w:lang w:eastAsia="en-AU"/>
              </w:rPr>
              <w:t>e achievement</w:t>
            </w:r>
          </w:p>
        </w:tc>
        <w:tc>
          <w:tcPr>
            <w:tcW w:w="1603" w:type="dxa"/>
            <w:tcBorders>
              <w:top w:val="nil"/>
              <w:left w:val="nil"/>
              <w:bottom w:val="nil"/>
              <w:right w:val="nil"/>
            </w:tcBorders>
            <w:shd w:val="clear" w:color="auto" w:fill="auto"/>
          </w:tcPr>
          <w:p w14:paraId="0B68F601" w14:textId="7D9F585D" w:rsidR="003C621C" w:rsidRPr="00D3410B" w:rsidRDefault="003C621C" w:rsidP="003C621C">
            <w:pPr>
              <w:pStyle w:val="Tabletext"/>
              <w:jc w:val="center"/>
              <w:rPr>
                <w:lang w:eastAsia="en-AU"/>
              </w:rPr>
            </w:pPr>
            <w:r w:rsidRPr="00B41397">
              <w:t>0.2008</w:t>
            </w:r>
          </w:p>
        </w:tc>
        <w:tc>
          <w:tcPr>
            <w:tcW w:w="1085" w:type="dxa"/>
            <w:tcBorders>
              <w:top w:val="nil"/>
              <w:left w:val="nil"/>
              <w:bottom w:val="nil"/>
              <w:right w:val="nil"/>
            </w:tcBorders>
            <w:shd w:val="clear" w:color="auto" w:fill="auto"/>
          </w:tcPr>
          <w:p w14:paraId="41986784" w14:textId="487D566A" w:rsidR="003C621C" w:rsidRPr="004A2D54" w:rsidRDefault="003C621C" w:rsidP="003C621C">
            <w:pPr>
              <w:pStyle w:val="Tabletext"/>
              <w:jc w:val="center"/>
              <w:rPr>
                <w:color w:val="000000" w:themeColor="text1"/>
                <w:lang w:eastAsia="en-AU"/>
              </w:rPr>
            </w:pPr>
          </w:p>
        </w:tc>
        <w:tc>
          <w:tcPr>
            <w:tcW w:w="951" w:type="dxa"/>
            <w:tcBorders>
              <w:top w:val="nil"/>
              <w:left w:val="nil"/>
              <w:bottom w:val="nil"/>
              <w:right w:val="nil"/>
            </w:tcBorders>
            <w:shd w:val="clear" w:color="auto" w:fill="auto"/>
            <w:noWrap/>
            <w:vAlign w:val="bottom"/>
            <w:hideMark/>
          </w:tcPr>
          <w:p w14:paraId="585167C6" w14:textId="1A7834C1" w:rsidR="003C621C" w:rsidRPr="00D3410B" w:rsidRDefault="003C621C" w:rsidP="003C621C">
            <w:pPr>
              <w:pStyle w:val="Tabletext"/>
              <w:jc w:val="center"/>
              <w:rPr>
                <w:lang w:eastAsia="en-AU"/>
              </w:rPr>
            </w:pPr>
            <w:r w:rsidRPr="00C53B1D">
              <w:t>0.494</w:t>
            </w:r>
            <w:r>
              <w:t>9</w:t>
            </w:r>
          </w:p>
        </w:tc>
        <w:tc>
          <w:tcPr>
            <w:tcW w:w="1085" w:type="dxa"/>
            <w:tcBorders>
              <w:top w:val="nil"/>
              <w:left w:val="nil"/>
              <w:bottom w:val="nil"/>
              <w:right w:val="nil"/>
            </w:tcBorders>
            <w:vAlign w:val="bottom"/>
          </w:tcPr>
          <w:p w14:paraId="015122D7"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0BDBEA29" w14:textId="20B2511F" w:rsidTr="0033043E">
        <w:trPr>
          <w:trHeight w:val="300"/>
        </w:trPr>
        <w:tc>
          <w:tcPr>
            <w:tcW w:w="4347" w:type="dxa"/>
            <w:tcBorders>
              <w:top w:val="nil"/>
              <w:left w:val="nil"/>
              <w:right w:val="nil"/>
            </w:tcBorders>
            <w:shd w:val="clear" w:color="auto" w:fill="auto"/>
            <w:noWrap/>
            <w:vAlign w:val="bottom"/>
            <w:hideMark/>
          </w:tcPr>
          <w:p w14:paraId="17013CB1" w14:textId="1597F447" w:rsidR="003C621C" w:rsidRPr="00D3410B" w:rsidRDefault="003C621C" w:rsidP="003C621C">
            <w:pPr>
              <w:pStyle w:val="Tabletext"/>
              <w:rPr>
                <w:lang w:eastAsia="en-AU"/>
              </w:rPr>
            </w:pPr>
            <w:r>
              <w:rPr>
                <w:lang w:eastAsia="en-AU"/>
              </w:rPr>
              <w:t xml:space="preserve">PISA </w:t>
            </w:r>
            <w:r w:rsidR="009165A3">
              <w:rPr>
                <w:lang w:eastAsia="en-AU"/>
              </w:rPr>
              <w:t>reading</w:t>
            </w:r>
            <w:r>
              <w:rPr>
                <w:lang w:eastAsia="en-AU"/>
              </w:rPr>
              <w:t xml:space="preserve"> achievement</w:t>
            </w:r>
          </w:p>
        </w:tc>
        <w:tc>
          <w:tcPr>
            <w:tcW w:w="1603" w:type="dxa"/>
            <w:tcBorders>
              <w:top w:val="nil"/>
              <w:left w:val="nil"/>
              <w:right w:val="nil"/>
            </w:tcBorders>
            <w:shd w:val="clear" w:color="auto" w:fill="auto"/>
          </w:tcPr>
          <w:p w14:paraId="5587D418" w14:textId="5FF458F7" w:rsidR="003C621C" w:rsidRPr="00D3410B" w:rsidRDefault="003C621C" w:rsidP="003C621C">
            <w:pPr>
              <w:pStyle w:val="Tabletext"/>
              <w:jc w:val="center"/>
              <w:rPr>
                <w:lang w:eastAsia="en-AU"/>
              </w:rPr>
            </w:pPr>
            <w:r w:rsidRPr="00B41397">
              <w:t>0.0722</w:t>
            </w:r>
          </w:p>
        </w:tc>
        <w:tc>
          <w:tcPr>
            <w:tcW w:w="1085" w:type="dxa"/>
            <w:tcBorders>
              <w:top w:val="nil"/>
              <w:left w:val="nil"/>
              <w:right w:val="nil"/>
            </w:tcBorders>
            <w:shd w:val="clear" w:color="auto" w:fill="auto"/>
          </w:tcPr>
          <w:p w14:paraId="2BE1B672" w14:textId="49BC12BC" w:rsidR="003C621C" w:rsidRPr="004A2D54" w:rsidRDefault="003C621C" w:rsidP="003C621C">
            <w:pPr>
              <w:pStyle w:val="Tabletext"/>
              <w:spacing w:before="0" w:after="0"/>
              <w:jc w:val="center"/>
              <w:rPr>
                <w:color w:val="000000" w:themeColor="text1"/>
                <w:sz w:val="28"/>
                <w:szCs w:val="28"/>
              </w:rPr>
            </w:pPr>
            <w:r w:rsidRPr="004A2D54">
              <w:rPr>
                <w:color w:val="000000" w:themeColor="text1"/>
                <w:sz w:val="28"/>
                <w:szCs w:val="28"/>
              </w:rPr>
              <w:sym w:font="Wingdings" w:char="F0FC"/>
            </w:r>
          </w:p>
        </w:tc>
        <w:tc>
          <w:tcPr>
            <w:tcW w:w="951" w:type="dxa"/>
            <w:tcBorders>
              <w:top w:val="nil"/>
              <w:left w:val="nil"/>
              <w:right w:val="nil"/>
            </w:tcBorders>
            <w:shd w:val="clear" w:color="auto" w:fill="auto"/>
            <w:noWrap/>
            <w:vAlign w:val="bottom"/>
            <w:hideMark/>
          </w:tcPr>
          <w:p w14:paraId="25821E94" w14:textId="7B9DD2A2" w:rsidR="003C621C" w:rsidRPr="00D3410B" w:rsidRDefault="003C621C" w:rsidP="003C621C">
            <w:pPr>
              <w:pStyle w:val="Tabletext"/>
              <w:jc w:val="center"/>
              <w:rPr>
                <w:lang w:eastAsia="en-AU"/>
              </w:rPr>
            </w:pPr>
            <w:r w:rsidRPr="00C53B1D">
              <w:t>0.138</w:t>
            </w:r>
            <w:r>
              <w:t>9</w:t>
            </w:r>
          </w:p>
        </w:tc>
        <w:tc>
          <w:tcPr>
            <w:tcW w:w="1085" w:type="dxa"/>
            <w:tcBorders>
              <w:top w:val="nil"/>
              <w:left w:val="nil"/>
              <w:right w:val="nil"/>
            </w:tcBorders>
            <w:vAlign w:val="bottom"/>
          </w:tcPr>
          <w:p w14:paraId="73DEE2E2" w14:textId="77777777" w:rsidR="003C621C" w:rsidRPr="004A2D54" w:rsidRDefault="003C621C" w:rsidP="003C621C">
            <w:pPr>
              <w:pStyle w:val="Tabletext"/>
              <w:spacing w:before="0" w:after="0"/>
              <w:jc w:val="center"/>
              <w:rPr>
                <w:color w:val="000000" w:themeColor="text1"/>
                <w:lang w:eastAsia="en-AU"/>
              </w:rPr>
            </w:pPr>
          </w:p>
        </w:tc>
      </w:tr>
      <w:tr w:rsidR="003C621C" w:rsidRPr="00D3410B" w14:paraId="66248E4C" w14:textId="48B2EE87" w:rsidTr="0033043E">
        <w:trPr>
          <w:trHeight w:val="300"/>
        </w:trPr>
        <w:tc>
          <w:tcPr>
            <w:tcW w:w="4347" w:type="dxa"/>
            <w:tcBorders>
              <w:top w:val="nil"/>
              <w:left w:val="nil"/>
              <w:bottom w:val="single" w:sz="4" w:space="0" w:color="auto"/>
              <w:right w:val="nil"/>
            </w:tcBorders>
            <w:shd w:val="clear" w:color="auto" w:fill="auto"/>
            <w:noWrap/>
            <w:vAlign w:val="bottom"/>
            <w:hideMark/>
          </w:tcPr>
          <w:p w14:paraId="0EB2EAEF" w14:textId="01830503" w:rsidR="003C621C" w:rsidRPr="00D3410B" w:rsidRDefault="00711F91" w:rsidP="003C621C">
            <w:pPr>
              <w:pStyle w:val="Tabletext"/>
              <w:rPr>
                <w:lang w:eastAsia="en-AU"/>
              </w:rPr>
            </w:pPr>
            <w:r>
              <w:rPr>
                <w:lang w:eastAsia="en-AU"/>
              </w:rPr>
              <w:t xml:space="preserve">Socioeconomic status </w:t>
            </w:r>
            <w:r w:rsidR="003C621C">
              <w:rPr>
                <w:lang w:eastAsia="en-AU"/>
              </w:rPr>
              <w:t>(ESCS)</w:t>
            </w:r>
          </w:p>
        </w:tc>
        <w:tc>
          <w:tcPr>
            <w:tcW w:w="1603" w:type="dxa"/>
            <w:tcBorders>
              <w:top w:val="nil"/>
              <w:left w:val="nil"/>
              <w:bottom w:val="single" w:sz="4" w:space="0" w:color="auto"/>
              <w:right w:val="nil"/>
            </w:tcBorders>
            <w:shd w:val="clear" w:color="auto" w:fill="auto"/>
          </w:tcPr>
          <w:p w14:paraId="7CF1B4F4" w14:textId="397E5B28" w:rsidR="003C621C" w:rsidRPr="00D3410B" w:rsidRDefault="003C621C" w:rsidP="003C621C">
            <w:pPr>
              <w:pStyle w:val="Tabletext"/>
              <w:jc w:val="center"/>
              <w:rPr>
                <w:lang w:eastAsia="en-AU"/>
              </w:rPr>
            </w:pPr>
            <w:r w:rsidRPr="00B41397">
              <w:t>0.0451</w:t>
            </w:r>
          </w:p>
        </w:tc>
        <w:tc>
          <w:tcPr>
            <w:tcW w:w="1085" w:type="dxa"/>
            <w:tcBorders>
              <w:top w:val="nil"/>
              <w:left w:val="nil"/>
              <w:bottom w:val="single" w:sz="4" w:space="0" w:color="auto"/>
              <w:right w:val="nil"/>
            </w:tcBorders>
            <w:shd w:val="clear" w:color="auto" w:fill="auto"/>
          </w:tcPr>
          <w:p w14:paraId="4540483B" w14:textId="0C6C3027" w:rsidR="003C621C" w:rsidRPr="004A2D54" w:rsidRDefault="007A0938" w:rsidP="003C621C">
            <w:pPr>
              <w:pStyle w:val="Tabletext"/>
              <w:spacing w:before="0" w:after="0"/>
              <w:jc w:val="center"/>
              <w:rPr>
                <w:color w:val="000000" w:themeColor="text1"/>
                <w:sz w:val="28"/>
                <w:szCs w:val="28"/>
              </w:rPr>
            </w:pPr>
            <w:r w:rsidRPr="004A2D54">
              <w:rPr>
                <w:color w:val="000000" w:themeColor="text1"/>
                <w:sz w:val="28"/>
                <w:szCs w:val="28"/>
              </w:rPr>
              <w:sym w:font="Wingdings" w:char="F0FC"/>
            </w:r>
          </w:p>
        </w:tc>
        <w:tc>
          <w:tcPr>
            <w:tcW w:w="951" w:type="dxa"/>
            <w:tcBorders>
              <w:top w:val="nil"/>
              <w:left w:val="nil"/>
              <w:bottom w:val="single" w:sz="4" w:space="0" w:color="auto"/>
              <w:right w:val="nil"/>
            </w:tcBorders>
            <w:shd w:val="clear" w:color="auto" w:fill="auto"/>
            <w:noWrap/>
            <w:vAlign w:val="bottom"/>
            <w:hideMark/>
          </w:tcPr>
          <w:p w14:paraId="00EB839B" w14:textId="40F23997" w:rsidR="003C621C" w:rsidRPr="00D3410B" w:rsidRDefault="003C621C" w:rsidP="003C621C">
            <w:pPr>
              <w:pStyle w:val="Tabletext"/>
              <w:jc w:val="center"/>
              <w:rPr>
                <w:lang w:eastAsia="en-AU"/>
              </w:rPr>
            </w:pPr>
            <w:r w:rsidRPr="00C53B1D">
              <w:t>0.1818</w:t>
            </w:r>
          </w:p>
        </w:tc>
        <w:tc>
          <w:tcPr>
            <w:tcW w:w="1085" w:type="dxa"/>
            <w:tcBorders>
              <w:top w:val="nil"/>
              <w:left w:val="nil"/>
              <w:bottom w:val="single" w:sz="4" w:space="0" w:color="auto"/>
              <w:right w:val="nil"/>
            </w:tcBorders>
            <w:vAlign w:val="bottom"/>
          </w:tcPr>
          <w:p w14:paraId="13757B00" w14:textId="77777777" w:rsidR="003C621C" w:rsidRPr="004A2D54" w:rsidRDefault="003C621C" w:rsidP="003C621C">
            <w:pPr>
              <w:pStyle w:val="Tabletext"/>
              <w:spacing w:before="0" w:after="0"/>
              <w:jc w:val="center"/>
              <w:rPr>
                <w:color w:val="000000" w:themeColor="text1"/>
                <w:lang w:eastAsia="en-AU"/>
              </w:rPr>
            </w:pPr>
          </w:p>
        </w:tc>
      </w:tr>
    </w:tbl>
    <w:p w14:paraId="730FFFC1" w14:textId="6BA636CE" w:rsidR="00882428" w:rsidRDefault="000A7C23">
      <w:pPr>
        <w:pStyle w:val="Text"/>
      </w:pPr>
      <w:r>
        <w:t>A regression tree of the predicted probab</w:t>
      </w:r>
      <w:r w:rsidR="00EF4903">
        <w:t>i</w:t>
      </w:r>
      <w:r>
        <w:t>l</w:t>
      </w:r>
      <w:r w:rsidR="00EF4903">
        <w:t>it</w:t>
      </w:r>
      <w:r>
        <w:t xml:space="preserve">y of re-engaging </w:t>
      </w:r>
      <w:r w:rsidR="00882428">
        <w:t>with</w:t>
      </w:r>
      <w:r>
        <w:t xml:space="preserve"> education </w:t>
      </w:r>
      <w:r w:rsidR="00882428">
        <w:t xml:space="preserve">via </w:t>
      </w:r>
      <w:r>
        <w:t xml:space="preserve">VET within </w:t>
      </w:r>
      <w:r w:rsidR="00381C95">
        <w:t>six</w:t>
      </w:r>
      <w:r>
        <w:t xml:space="preserve"> months </w:t>
      </w:r>
      <w:r w:rsidR="00A30659">
        <w:br/>
      </w:r>
      <w:r>
        <w:t xml:space="preserve">of leaving school is presented in figure 6. </w:t>
      </w:r>
      <w:r w:rsidR="00C52E2E" w:rsidRPr="00C52E2E">
        <w:t>This shows early school leavers have a 76% chance of re-engaging with education via VET</w:t>
      </w:r>
      <w:r w:rsidR="00C52E2E">
        <w:t xml:space="preserve"> </w:t>
      </w:r>
      <w:r w:rsidR="00CF1EB6" w:rsidRPr="009C1681">
        <w:t xml:space="preserve">within </w:t>
      </w:r>
      <w:r w:rsidR="00381C95">
        <w:t>six</w:t>
      </w:r>
      <w:r w:rsidR="008D0E6B">
        <w:t xml:space="preserve"> </w:t>
      </w:r>
      <w:r w:rsidR="00CF1EB6" w:rsidRPr="009C1681">
        <w:t>months of leaving school</w:t>
      </w:r>
      <w:r w:rsidR="00AE638A">
        <w:t xml:space="preserve"> (p</w:t>
      </w:r>
      <w:r w:rsidR="00381C95">
        <w:t xml:space="preserve"> </w:t>
      </w:r>
      <w:r w:rsidR="00AE638A">
        <w:t>=</w:t>
      </w:r>
      <w:r w:rsidR="00381C95">
        <w:t xml:space="preserve"> </w:t>
      </w:r>
      <w:r w:rsidR="00AE638A">
        <w:t>0.7</w:t>
      </w:r>
      <w:r w:rsidR="00AC699F">
        <w:t>6</w:t>
      </w:r>
      <w:r w:rsidR="00047763">
        <w:t>0</w:t>
      </w:r>
      <w:r w:rsidR="00AE638A">
        <w:t>, as shown in the top box of figure 6)</w:t>
      </w:r>
      <w:r w:rsidR="00CF1EB6" w:rsidRPr="009C1681">
        <w:t>.</w:t>
      </w:r>
    </w:p>
    <w:p w14:paraId="26404602" w14:textId="1135F2BA" w:rsidR="007C4A2E" w:rsidRDefault="007C4A2E">
      <w:pPr>
        <w:pStyle w:val="Text"/>
      </w:pPr>
      <w:r>
        <w:t>Respondents</w:t>
      </w:r>
      <w:r w:rsidR="000F759D">
        <w:t>’</w:t>
      </w:r>
      <w:r>
        <w:t xml:space="preserve"> own plans </w:t>
      </w:r>
      <w:r w:rsidR="0093307F">
        <w:t>for</w:t>
      </w:r>
      <w:r>
        <w:t xml:space="preserve"> the year after leaving school play an important role, with those who want to </w:t>
      </w:r>
      <w:r w:rsidR="00810CB8">
        <w:t>undertake</w:t>
      </w:r>
      <w:r>
        <w:t xml:space="preserve"> VET or other non-university training having a probability of 0.76</w:t>
      </w:r>
      <w:r w:rsidR="00AC699F">
        <w:t>2</w:t>
      </w:r>
      <w:r>
        <w:t xml:space="preserve"> of engaging with VET within </w:t>
      </w:r>
      <w:r w:rsidR="00AC48BE">
        <w:t>six</w:t>
      </w:r>
      <w:r>
        <w:t xml:space="preserve"> months</w:t>
      </w:r>
      <w:r w:rsidR="00882428">
        <w:t xml:space="preserve"> of leaving school</w:t>
      </w:r>
      <w:r>
        <w:t>. School sector also plays an important role</w:t>
      </w:r>
      <w:r w:rsidR="009C6D27">
        <w:t>,</w:t>
      </w:r>
      <w:r>
        <w:t xml:space="preserve"> with those who attended Catholic schools more likely to re-engage within </w:t>
      </w:r>
      <w:r w:rsidR="009C6D27">
        <w:t>six</w:t>
      </w:r>
      <w:r>
        <w:t xml:space="preserve"> months </w:t>
      </w:r>
      <w:r w:rsidR="00882428">
        <w:t>than</w:t>
      </w:r>
      <w:r>
        <w:t xml:space="preserve"> those who attended </w:t>
      </w:r>
      <w:r w:rsidR="009C6D27">
        <w:t>g</w:t>
      </w:r>
      <w:r>
        <w:t xml:space="preserve">overnment or </w:t>
      </w:r>
      <w:r w:rsidR="009C6D27">
        <w:t>independent schools</w:t>
      </w:r>
      <w:r>
        <w:t xml:space="preserve">. </w:t>
      </w:r>
    </w:p>
    <w:p w14:paraId="32526382" w14:textId="4203BA60" w:rsidR="00C91C85" w:rsidRDefault="00C91C85">
      <w:pPr>
        <w:spacing w:before="0" w:line="240" w:lineRule="auto"/>
      </w:pPr>
      <w:r>
        <w:br w:type="page"/>
      </w:r>
    </w:p>
    <w:p w14:paraId="01D2AEAE" w14:textId="029D8517" w:rsidR="00D3410B" w:rsidRDefault="000226CE" w:rsidP="0070147E">
      <w:pPr>
        <w:pStyle w:val="Text"/>
      </w:pPr>
      <w:r>
        <w:lastRenderedPageBreak/>
        <w:t xml:space="preserve">The findings demonstrate the importance of the VET sector for young people who leave school before completing </w:t>
      </w:r>
      <w:r w:rsidR="00C82AE8">
        <w:t>Y</w:t>
      </w:r>
      <w:r>
        <w:t xml:space="preserve">ear 12, with </w:t>
      </w:r>
      <w:r w:rsidR="00797420">
        <w:t>around</w:t>
      </w:r>
      <w:r>
        <w:t xml:space="preserve"> three</w:t>
      </w:r>
      <w:r w:rsidR="007237BC">
        <w:t>-</w:t>
      </w:r>
      <w:r>
        <w:t>quarters</w:t>
      </w:r>
      <w:r w:rsidR="00DB0E16">
        <w:t xml:space="preserve"> of </w:t>
      </w:r>
      <w:r w:rsidR="00882428">
        <w:t>early school leavers</w:t>
      </w:r>
      <w:r>
        <w:t xml:space="preserve"> who re-engaged </w:t>
      </w:r>
      <w:r w:rsidR="00882428">
        <w:t xml:space="preserve">with education </w:t>
      </w:r>
      <w:r>
        <w:t xml:space="preserve">via VET doing so within </w:t>
      </w:r>
      <w:r w:rsidR="007237BC">
        <w:t>six</w:t>
      </w:r>
      <w:r w:rsidR="00DB0E16">
        <w:t xml:space="preserve"> months of leaving school.</w:t>
      </w:r>
      <w:r>
        <w:t xml:space="preserve"> This is likely driven by policies </w:t>
      </w:r>
      <w:r w:rsidR="00C02EAF">
        <w:t xml:space="preserve">that </w:t>
      </w:r>
      <w:r>
        <w:t>ensur</w:t>
      </w:r>
      <w:r w:rsidR="00C02EAF">
        <w:t>e</w:t>
      </w:r>
      <w:r>
        <w:t xml:space="preserve"> people who leave school before </w:t>
      </w:r>
      <w:r w:rsidR="007237BC">
        <w:t xml:space="preserve">the </w:t>
      </w:r>
      <w:r>
        <w:t xml:space="preserve">age </w:t>
      </w:r>
      <w:r w:rsidR="007237BC">
        <w:t xml:space="preserve">of </w:t>
      </w:r>
      <w:r>
        <w:t xml:space="preserve">17 move into employment or some other form of education. </w:t>
      </w:r>
    </w:p>
    <w:p w14:paraId="406EE830" w14:textId="069AF5C1" w:rsidR="001C1E71" w:rsidRDefault="001C1E71" w:rsidP="0070147E">
      <w:pPr>
        <w:pStyle w:val="Text"/>
        <w:sectPr w:rsidR="001C1E71" w:rsidSect="00AE2804">
          <w:footerReference w:type="even" r:id="rId41"/>
          <w:footerReference w:type="default" r:id="rId42"/>
          <w:pgSz w:w="11907" w:h="16840" w:code="9"/>
          <w:pgMar w:top="1276" w:right="1418" w:bottom="992" w:left="1418" w:header="709" w:footer="556" w:gutter="0"/>
          <w:cols w:space="708"/>
          <w:docGrid w:linePitch="360"/>
        </w:sectPr>
      </w:pPr>
    </w:p>
    <w:p w14:paraId="545C4EE9" w14:textId="23A5D358" w:rsidR="002B294C" w:rsidRDefault="00047763" w:rsidP="00874609">
      <w:pPr>
        <w:pStyle w:val="Figuretitle"/>
      </w:pPr>
      <w:bookmarkStart w:id="104" w:name="_Ref64894119"/>
      <w:bookmarkStart w:id="105" w:name="_Toc90643483"/>
      <w:r>
        <w:rPr>
          <w:noProof/>
          <w:highlight w:val="yellow"/>
        </w:rPr>
        <w:lastRenderedPageBreak/>
        <w:drawing>
          <wp:anchor distT="0" distB="0" distL="114300" distR="114300" simplePos="0" relativeHeight="251678208" behindDoc="0" locked="0" layoutInCell="1" allowOverlap="1" wp14:anchorId="67162C76" wp14:editId="3D059EF6">
            <wp:simplePos x="0" y="0"/>
            <wp:positionH relativeFrom="column">
              <wp:posOffset>-463550</wp:posOffset>
            </wp:positionH>
            <wp:positionV relativeFrom="paragraph">
              <wp:posOffset>487889</wp:posOffset>
            </wp:positionV>
            <wp:extent cx="9922127" cy="5486400"/>
            <wp:effectExtent l="0" t="0" r="317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1703" r="3215" b="14645"/>
                    <a:stretch/>
                  </pic:blipFill>
                  <pic:spPr bwMode="auto">
                    <a:xfrm>
                      <a:off x="0" y="0"/>
                      <a:ext cx="9922127" cy="54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71A" w:rsidRPr="00AC699F">
        <w:t xml:space="preserve">Figure </w:t>
      </w:r>
      <w:bookmarkEnd w:id="104"/>
      <w:r w:rsidR="00DB771A" w:rsidRPr="00AC699F">
        <w:t>6</w:t>
      </w:r>
      <w:r w:rsidR="004A13C9">
        <w:tab/>
      </w:r>
      <w:r w:rsidR="00DB771A" w:rsidRPr="004A13C9">
        <w:t>Regression</w:t>
      </w:r>
      <w:r w:rsidR="00DB771A" w:rsidRPr="00050BBC">
        <w:t xml:space="preserve"> tree </w:t>
      </w:r>
      <w:r w:rsidR="009165A3">
        <w:t>– p</w:t>
      </w:r>
      <w:r w:rsidR="00DB771A" w:rsidRPr="00050BBC">
        <w:t xml:space="preserve">redicted </w:t>
      </w:r>
      <w:r w:rsidR="00DB771A">
        <w:t>p</w:t>
      </w:r>
      <w:r w:rsidR="00DB771A" w:rsidRPr="00050BBC">
        <w:t xml:space="preserve">robability of </w:t>
      </w:r>
      <w:r w:rsidR="008320A2">
        <w:t xml:space="preserve">re-engaging with education via </w:t>
      </w:r>
      <w:r w:rsidR="00DB771A">
        <w:t xml:space="preserve">VET within </w:t>
      </w:r>
      <w:r w:rsidR="007237BC">
        <w:t>six</w:t>
      </w:r>
      <w:r w:rsidR="00DB771A">
        <w:t xml:space="preserve"> months of leaving school, early school leavers who re-engage with VET</w:t>
      </w:r>
      <w:bookmarkEnd w:id="105"/>
    </w:p>
    <w:p w14:paraId="7D68C4ED" w14:textId="5F7EF1EA" w:rsidR="003C621C" w:rsidRPr="00E3273B" w:rsidRDefault="003C621C" w:rsidP="00874609">
      <w:pPr>
        <w:pStyle w:val="Text"/>
        <w:rPr>
          <w:highlight w:val="yellow"/>
        </w:rPr>
        <w:sectPr w:rsidR="003C621C" w:rsidRPr="00E3273B" w:rsidSect="00AE2804">
          <w:footerReference w:type="default" r:id="rId44"/>
          <w:pgSz w:w="16840" w:h="11907" w:orient="landscape" w:code="9"/>
          <w:pgMar w:top="1276" w:right="1418" w:bottom="992" w:left="1418" w:header="709" w:footer="556" w:gutter="0"/>
          <w:cols w:space="708"/>
          <w:docGrid w:linePitch="360"/>
        </w:sectPr>
      </w:pPr>
    </w:p>
    <w:p w14:paraId="52570207" w14:textId="72EC3EA7" w:rsidR="00183664" w:rsidRDefault="00724E50" w:rsidP="00AA2487">
      <w:pPr>
        <w:pStyle w:val="Heading1"/>
        <w:ind w:left="851"/>
      </w:pPr>
      <w:bookmarkStart w:id="106" w:name="_Toc90643452"/>
      <w:r w:rsidRPr="00BE5DCB">
        <w:rPr>
          <w:noProof/>
          <w:lang w:eastAsia="en-AU"/>
        </w:rPr>
        <w:lastRenderedPageBreak/>
        <w:drawing>
          <wp:anchor distT="0" distB="0" distL="114300" distR="114300" simplePos="0" relativeHeight="251700736" behindDoc="0" locked="0" layoutInCell="1" allowOverlap="1" wp14:anchorId="6C2C8394" wp14:editId="36D8CFC7">
            <wp:simplePos x="0" y="0"/>
            <wp:positionH relativeFrom="column">
              <wp:posOffset>0</wp:posOffset>
            </wp:positionH>
            <wp:positionV relativeFrom="paragraph">
              <wp:posOffset>-27779</wp:posOffset>
            </wp:positionV>
            <wp:extent cx="419100" cy="419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38A" w:rsidRPr="00725D6F">
        <w:t xml:space="preserve">VET </w:t>
      </w:r>
      <w:r w:rsidR="00725D6F" w:rsidRPr="00725D6F">
        <w:t>f</w:t>
      </w:r>
      <w:r w:rsidR="00725D6F">
        <w:t>or early school leavers</w:t>
      </w:r>
      <w:bookmarkEnd w:id="106"/>
    </w:p>
    <w:p w14:paraId="0D82560D" w14:textId="03C016C1" w:rsidR="00032C21" w:rsidRPr="00032C21" w:rsidRDefault="004F217F" w:rsidP="00032C21">
      <w:pPr>
        <w:pStyle w:val="Text"/>
      </w:pPr>
      <w:r w:rsidRPr="009C1681">
        <w:t>The first finding</w:t>
      </w:r>
      <w:r w:rsidR="00837CFD" w:rsidRPr="009C1681">
        <w:t xml:space="preserve"> from this study is</w:t>
      </w:r>
      <w:r w:rsidRPr="009C1681">
        <w:t xml:space="preserve"> that </w:t>
      </w:r>
      <w:r w:rsidR="0064091A" w:rsidRPr="009C1681">
        <w:t xml:space="preserve">VET is </w:t>
      </w:r>
      <w:r w:rsidR="0064091A">
        <w:t>a popular</w:t>
      </w:r>
      <w:r w:rsidR="0064091A" w:rsidRPr="009C1681">
        <w:t xml:space="preserve"> educational pathway </w:t>
      </w:r>
      <w:r w:rsidRPr="009C1681">
        <w:t xml:space="preserve">for this </w:t>
      </w:r>
      <w:r w:rsidR="001F54DD" w:rsidRPr="009C1681">
        <w:t xml:space="preserve">group </w:t>
      </w:r>
      <w:r w:rsidRPr="009C1681">
        <w:t>of early school leavers</w:t>
      </w:r>
      <w:r w:rsidR="008320A2">
        <w:t xml:space="preserve"> </w:t>
      </w:r>
      <w:r w:rsidR="008320A2" w:rsidRPr="009C1681">
        <w:t xml:space="preserve">(Y06 and </w:t>
      </w:r>
      <w:r w:rsidR="00882428">
        <w:t>Y</w:t>
      </w:r>
      <w:r w:rsidR="008320A2" w:rsidRPr="009C1681">
        <w:t xml:space="preserve">09 LSAY </w:t>
      </w:r>
      <w:r w:rsidR="008320A2">
        <w:t>c</w:t>
      </w:r>
      <w:r w:rsidR="008320A2" w:rsidRPr="009C1681">
        <w:t>ohorts)</w:t>
      </w:r>
      <w:r w:rsidRPr="009C1681">
        <w:t xml:space="preserve">. </w:t>
      </w:r>
      <w:r w:rsidR="00AE638A">
        <w:t>This is a positive finding</w:t>
      </w:r>
      <w:r w:rsidR="009F1E36">
        <w:t>,</w:t>
      </w:r>
      <w:r w:rsidR="00AE638A">
        <w:t xml:space="preserve"> as </w:t>
      </w:r>
      <w:r w:rsidR="00AE638A" w:rsidRPr="00A974AD">
        <w:t xml:space="preserve">previous research </w:t>
      </w:r>
      <w:r w:rsidR="009F1E36">
        <w:t>demonstrates</w:t>
      </w:r>
      <w:r w:rsidR="00AE638A" w:rsidRPr="00A974AD">
        <w:t xml:space="preserve"> that </w:t>
      </w:r>
      <w:r w:rsidR="00032C21">
        <w:t>individuals</w:t>
      </w:r>
      <w:r w:rsidR="00AE638A" w:rsidRPr="00A974AD">
        <w:t xml:space="preserve"> who complete VET qualifications</w:t>
      </w:r>
      <w:r w:rsidR="00032C21">
        <w:t>, at any level,</w:t>
      </w:r>
      <w:r w:rsidR="00AE638A" w:rsidRPr="00A974AD">
        <w:t xml:space="preserve"> have better employment outcomes than those who do not re-engage </w:t>
      </w:r>
      <w:r w:rsidR="006B1522">
        <w:t>with</w:t>
      </w:r>
      <w:r w:rsidR="00AE638A" w:rsidRPr="00A974AD">
        <w:t xml:space="preserve"> education. The benefits of VET re-engagement (or higher) may persist for up to five years </w:t>
      </w:r>
      <w:r w:rsidR="00AE638A" w:rsidRPr="00A974AD">
        <w:fldChar w:fldCharType="begin">
          <w:fldData xml:space="preserve">PEVuZE5vdGU+PENpdGU+PEF1dGhvcj5MZWU8L0F1dGhvcj48WWVhcj4yMDEwPC9ZZWFyPjxSZWNO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</w:fldData>
        </w:fldChar>
      </w:r>
      <w:r w:rsidR="00AE638A" w:rsidRPr="00A974AD">
        <w:instrText xml:space="preserve"> ADDIN EN.CITE </w:instrText>
      </w:r>
      <w:r w:rsidR="00AE638A" w:rsidRPr="00A974AD">
        <w:fldChar w:fldCharType="begin">
          <w:fldData xml:space="preserve">PEVuZE5vdGU+PENpdGU+PEF1dGhvcj5MZWU8L0F1dGhvcj48WWVhcj4yMDEwPC9ZZWFyPjxSZWNO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</w:fldData>
        </w:fldChar>
      </w:r>
      <w:r w:rsidR="00AE638A" w:rsidRPr="00A974AD">
        <w:instrText xml:space="preserve"> ADDIN EN.CITE.DATA </w:instrText>
      </w:r>
      <w:r w:rsidR="00AE638A" w:rsidRPr="00A974AD">
        <w:fldChar w:fldCharType="end"/>
      </w:r>
      <w:r w:rsidR="00AE638A" w:rsidRPr="00A974AD">
        <w:fldChar w:fldCharType="separate"/>
      </w:r>
      <w:r w:rsidR="00AE638A" w:rsidRPr="00A974AD">
        <w:t xml:space="preserve">(Lee </w:t>
      </w:r>
      <w:r w:rsidR="002C5D7E">
        <w:t>&amp;</w:t>
      </w:r>
      <w:r w:rsidR="00AE638A" w:rsidRPr="00A974AD">
        <w:t xml:space="preserve"> Coelli 2010</w:t>
      </w:r>
      <w:r w:rsidR="002C5D7E">
        <w:t>;</w:t>
      </w:r>
      <w:r w:rsidR="00AE638A" w:rsidRPr="00A974AD">
        <w:t xml:space="preserve"> Polidano</w:t>
      </w:r>
      <w:r w:rsidR="002C5D7E">
        <w:t xml:space="preserve"> &amp;</w:t>
      </w:r>
      <w:r w:rsidR="00AE638A" w:rsidRPr="00A974AD">
        <w:t xml:space="preserve"> Ryan 2016)</w:t>
      </w:r>
      <w:r w:rsidR="00AE638A" w:rsidRPr="00A974AD">
        <w:fldChar w:fldCharType="end"/>
      </w:r>
      <w:r w:rsidR="00AE638A" w:rsidRPr="00A974AD">
        <w:t xml:space="preserve">. </w:t>
      </w:r>
      <w:r w:rsidR="00A32B32">
        <w:t>The e</w:t>
      </w:r>
      <w:r w:rsidR="00032C21" w:rsidRPr="00032C21">
        <w:t xml:space="preserve">vidence also </w:t>
      </w:r>
      <w:r w:rsidR="00A32B32">
        <w:t>indicates</w:t>
      </w:r>
      <w:r w:rsidR="00032C21" w:rsidRPr="00032C21">
        <w:t xml:space="preserve"> that VET qualifications can lead to better outcomes than university qualifications</w:t>
      </w:r>
      <w:r w:rsidR="00A20DDC">
        <w:t xml:space="preserve">, </w:t>
      </w:r>
      <w:r w:rsidR="00032C21" w:rsidRPr="00032C21">
        <w:t>particularly for men but also for those that have lower ATAR scores (</w:t>
      </w:r>
      <w:proofErr w:type="spellStart"/>
      <w:r w:rsidR="00032C21" w:rsidRPr="00032C21">
        <w:t>Karmel</w:t>
      </w:r>
      <w:proofErr w:type="spellEnd"/>
      <w:r w:rsidR="00032C21" w:rsidRPr="00032C21">
        <w:t xml:space="preserve"> &amp; Lui 2011). </w:t>
      </w:r>
    </w:p>
    <w:p w14:paraId="7541A685" w14:textId="77777777" w:rsidR="00A14369" w:rsidRDefault="004F72C2" w:rsidP="006A7A4F">
      <w:pPr>
        <w:pStyle w:val="Text"/>
      </w:pPr>
      <w:r w:rsidRPr="009C1681">
        <w:t xml:space="preserve">These findings are in line with those observed in </w:t>
      </w:r>
      <w:r w:rsidRPr="009C1681">
        <w:fldChar w:fldCharType="begin"/>
      </w:r>
      <w:r w:rsidR="00ED678A" w:rsidRPr="009C1681">
        <w:instrText xml:space="preserve"> ADDIN EN.CITE &lt;EndNote&gt;&lt;Cite AuthorYear="1"&gt;&lt;Author&gt;Black&lt;/Author&gt;&lt;Year&gt;2011&lt;/Year&gt;&lt;RecNum&gt;23&lt;/RecNum&gt;&lt;DisplayText&gt;Black&lt;style face="italic"&gt; et al.&lt;/style&gt; (2011)&lt;/DisplayText&gt;&lt;record&gt;&lt;rec-number&gt;23&lt;/rec-number&gt;&lt;foreign-keys&gt;&lt;key app="EN" db-id="0ez02p5dgfxpd6edx9nvesa9wvx5wdw2ae9r" timestamp="1593042037"&gt;23&lt;/key&gt;&lt;/foreign-keys&gt;&lt;ref-type name="Generic"&gt;13&lt;/ref-type&gt;&lt;contributors&gt;&lt;authors&gt;&lt;author&gt;Black, David&lt;/author&gt;&lt;author&gt;Polidano, Cain&lt;/author&gt;&lt;author&gt;Tabasso, Domenico&lt;/author&gt;&lt;author&gt;Tseng, Yi-Ping&lt;/author&gt;&lt;/authors&gt;&lt;/contributors&gt;&lt;titles&gt;&lt;title&gt;Second chance education: re-engagement in education of early school leavers&lt;/title&gt;&lt;/titles&gt;&lt;pages&gt;55 p.&lt;/pages&gt;&lt;keywords&gt;&lt;keyword&gt;Australia&lt;/keyword&gt;&lt;keyword&gt;Oceania&lt;/keyword&gt;&lt;keyword&gt;Dropout&lt;/keyword&gt;&lt;keyword&gt;Educationally disadvantaged&lt;/keyword&gt;&lt;keyword&gt;Youth at risk&lt;/keyword&gt;&lt;keyword&gt;Longitudinal study&lt;/keyword&gt;&lt;keyword&gt;Reentry students&lt;/keyword&gt;&lt;keyword&gt;Student behaviour&lt;/keyword&gt;&lt;keyword&gt;Academic persistence&lt;/keyword&gt;&lt;keyword&gt;Completion&lt;/keyword&gt;&lt;keyword&gt;Participation&lt;/keyword&gt;&lt;keyword&gt;Disadvantaged&lt;/keyword&gt;&lt;keyword&gt;Youth&lt;/keyword&gt;&lt;keyword&gt;Research&lt;/keyword&gt;&lt;keyword&gt;Students&lt;/keyword&gt;&lt;/keywords&gt;&lt;dates&gt;&lt;year&gt;2011&lt;/year&gt;&lt;/dates&gt;&lt;pub-location&gt;Melbourne&lt;/pub-location&gt;&lt;publisher&gt;Melbourne Institute of Applied Economic and Social Research,&lt;/publisher&gt;&lt;urls&gt;&lt;related-urls&gt;&lt;url&gt;https://melbourneinstitute.unimelb.edu.au/assets/documents/sprs-reports/2-10_Final_Report.pdf&lt;/url&gt;&lt;/related-urls&gt;&lt;/urls&gt;&lt;remote-database-name&gt;VOCEDplus&lt;/remote-database-name&gt;&lt;access-date&gt;25 Jun 2020&lt;/access-date&gt;&lt;/record&gt;&lt;/Cite&gt;&lt;/EndNote&gt;</w:instrText>
      </w:r>
      <w:r w:rsidRPr="009C1681">
        <w:fldChar w:fldCharType="separate"/>
      </w:r>
      <w:r w:rsidR="008C7291" w:rsidRPr="009C1681">
        <w:t>Black et al. (2011)</w:t>
      </w:r>
      <w:r w:rsidRPr="009C1681">
        <w:fldChar w:fldCharType="end"/>
      </w:r>
      <w:r w:rsidR="00520BA8">
        <w:t>,</w:t>
      </w:r>
      <w:r w:rsidRPr="009C1681">
        <w:t xml:space="preserve"> who noted that</w:t>
      </w:r>
      <w:r w:rsidR="00866FEC">
        <w:t>,</w:t>
      </w:r>
      <w:r w:rsidRPr="009C1681">
        <w:t xml:space="preserve"> due to Australia’s overall good general performance in PISA testing and the wide range of post-school education options available to young people, early school leavers are still able to acquire relevant post-school qualifications</w:t>
      </w:r>
      <w:r w:rsidR="00185F84">
        <w:t xml:space="preserve">, </w:t>
      </w:r>
      <w:r w:rsidR="00AC1D5D">
        <w:t>enabling their</w:t>
      </w:r>
      <w:r w:rsidRPr="009C1681">
        <w:t xml:space="preserve"> economic participation. </w:t>
      </w:r>
      <w:r w:rsidR="00A14369" w:rsidRPr="00E4193B">
        <w:t>From an economic perspective</w:t>
      </w:r>
      <w:r w:rsidR="00A14369">
        <w:t>, increased</w:t>
      </w:r>
      <w:r w:rsidR="00A14369" w:rsidRPr="00E4193B">
        <w:t xml:space="preserve"> labour force participation</w:t>
      </w:r>
      <w:r w:rsidR="00A14369">
        <w:t xml:space="preserve"> </w:t>
      </w:r>
      <w:r w:rsidR="00A14369" w:rsidRPr="00E4193B">
        <w:t>enhances productivity and GDP growth (</w:t>
      </w:r>
      <w:r w:rsidR="00A14369" w:rsidRPr="00E4193B">
        <w:fldChar w:fldCharType="begin"/>
      </w:r>
      <w:r w:rsidR="00A14369" w:rsidRPr="00E4193B">
        <w:instrText xml:space="preserve"> ADDIN EN.CITE &lt;EndNote&gt;&lt;Cite AuthorYear="1"&gt;&lt;Author&gt;Levin&lt;/Author&gt;&lt;Year&gt;2010&lt;/Year&gt;&lt;RecNum&gt;57&lt;/RecNum&gt;&lt;DisplayText&gt;Levin (2010)&lt;/DisplayText&gt;&lt;record&gt;&lt;rec-number&gt;57&lt;/rec-number&gt;&lt;foreign-keys&gt;&lt;key app="EN" db-id="0ez02p5dgfxpd6edx9nvesa9wvx5wdw2ae9r" timestamp="1615432633"&gt;57&lt;/key&gt;&lt;/foreign-keys&gt;&lt;ref-type name="Journal Article"&gt;17&lt;/ref-type&gt;&lt;contributors&gt;&lt;authors&gt;&lt;author&gt;Levin, Ben&lt;/author&gt;&lt;/authors&gt;&lt;/contributors&gt;&lt;titles&gt;&lt;title&gt;Education Improvement in Alberta&lt;/title&gt;&lt;secondary-title&gt;Phi Delta Kappan&lt;/secondary-title&gt;&lt;/titles&gt;&lt;periodical&gt;&lt;full-title&gt;Phi Delta Kappan&lt;/full-title&gt;&lt;/periodical&gt;&lt;pages&gt;81-82&lt;/pages&gt;&lt;volume&gt;91&lt;/volume&gt;&lt;number&gt;7&lt;/number&gt;&lt;dates&gt;&lt;year&gt;2010&lt;/year&gt;&lt;/dates&gt;&lt;urls&gt;&lt;/urls&gt;&lt;electronic-resource-num&gt;https://doi.org/10.1177/003172171009100720&lt;/electronic-resource-num&gt;&lt;/record&gt;&lt;/Cite&gt;&lt;/EndNote&gt;</w:instrText>
      </w:r>
      <w:r w:rsidR="00A14369" w:rsidRPr="00E4193B">
        <w:fldChar w:fldCharType="separate"/>
      </w:r>
      <w:r w:rsidR="00A14369" w:rsidRPr="00E4193B">
        <w:t>Levin 2010</w:t>
      </w:r>
      <w:r w:rsidR="00A14369" w:rsidRPr="00E4193B">
        <w:fldChar w:fldCharType="end"/>
      </w:r>
      <w:r w:rsidR="00A14369" w:rsidRPr="00E4193B">
        <w:t xml:space="preserve">; </w:t>
      </w:r>
      <w:r w:rsidR="00A14369" w:rsidRPr="00E4193B">
        <w:fldChar w:fldCharType="begin"/>
      </w:r>
      <w:r w:rsidR="00A14369" w:rsidRPr="00E4193B">
        <w:instrText xml:space="preserve"> ADDIN EN.CITE &lt;EndNote&gt;&lt;Cite AuthorYear="1"&gt;&lt;Author&gt;Deloitte Access Economics&lt;/Author&gt;&lt;Year&gt;2012&lt;/Year&gt;&lt;RecNum&gt;25&lt;/RecNum&gt;&lt;DisplayText&gt;Deloitte Access Economics (2012)&lt;/DisplayText&gt;&lt;record&gt;&lt;rec-number&gt;25&lt;/rec-number&gt;&lt;foreign-keys&gt;&lt;key app="EN" db-id="0ez02p5dgfxpd6edx9nvesa9wvx5wdw2ae9r" timestamp="1593042037"&gt;25&lt;/key&gt;&lt;/foreign-keys&gt;&lt;ref-type name="Report"&gt;27&lt;/ref-type&gt;&lt;contributors&gt;&lt;authors&gt;&lt;author&gt;Deloitte Access Economics,&lt;/author&gt;&lt;/authors&gt;&lt;/contributors&gt;&lt;titles&gt;&lt;title&gt;The socio-economic benefits of investing in the prevention of early school leaving&lt;/title&gt;&lt;/titles&gt;&lt;pages&gt;ii, 30 p.&lt;/pages&gt;&lt;keywords&gt;&lt;keyword&gt;Australia&lt;/keyword&gt;&lt;keyword&gt;Oceania&lt;/keyword&gt;&lt;keyword&gt;Youth at risk&lt;/keyword&gt;&lt;keyword&gt;Schooling&lt;/keyword&gt;&lt;keyword&gt;Student retention&lt;/keyword&gt;&lt;keyword&gt;Educational alternative&lt;/keyword&gt;&lt;keyword&gt;Completion&lt;/keyword&gt;&lt;keyword&gt;Youth transitions&lt;/keyword&gt;&lt;keyword&gt;Wellbeing&lt;/keyword&gt;&lt;keyword&gt;Investment&lt;/keyword&gt;&lt;keyword&gt;Funding&lt;/keyword&gt;&lt;keyword&gt;Government expenditure&lt;/keyword&gt;&lt;keyword&gt;Youth&lt;/keyword&gt;&lt;keyword&gt;Participation&lt;/keyword&gt;&lt;keyword&gt;Teaching and learning&lt;/keyword&gt;&lt;keyword&gt;Outcomes&lt;/keyword&gt;&lt;keyword&gt;Finance&lt;/keyword&gt;&lt;/keywords&gt;&lt;dates&gt;&lt;year&gt;2012&lt;/year&gt;&lt;/dates&gt;&lt;pub-location&gt;Melbourne&lt;/pub-location&gt;&lt;publisher&gt;Hands On Learning&lt;/publisher&gt;&lt;urls&gt;&lt;related-urls&gt;&lt;url&gt;http://handsonlearning.org.au/DAE_investing_in_preventing_ESL_via_HOL_September_2012.pdf&lt;/url&gt;&lt;/related-urls&gt;&lt;/urls&gt;&lt;remote-database-name&gt;VOCEDplus&lt;/remote-database-name&gt;&lt;access-date&gt;25 Jun 2020&lt;/access-date&gt;&lt;/record&gt;&lt;/Cite&gt;&lt;/EndNote&gt;</w:instrText>
      </w:r>
      <w:r w:rsidR="00A14369" w:rsidRPr="00E4193B">
        <w:fldChar w:fldCharType="separate"/>
      </w:r>
      <w:r w:rsidR="00A14369" w:rsidRPr="00E4193B">
        <w:t>Deloitte Access Economics 2012</w:t>
      </w:r>
      <w:r w:rsidR="00A14369" w:rsidRPr="00E4193B">
        <w:fldChar w:fldCharType="end"/>
      </w:r>
      <w:r w:rsidR="00A14369" w:rsidRPr="00E4193B">
        <w:t xml:space="preserve">). </w:t>
      </w:r>
    </w:p>
    <w:p w14:paraId="06F48E15" w14:textId="33E00395" w:rsidR="006A7A4F" w:rsidRDefault="00A14369" w:rsidP="006A7A4F">
      <w:pPr>
        <w:pStyle w:val="Text"/>
      </w:pPr>
      <w:r>
        <w:t xml:space="preserve">Access to VET </w:t>
      </w:r>
      <w:r w:rsidR="006A7A4F">
        <w:t xml:space="preserve">is important for disadvantaged students, who are more at risk of school non-completion </w:t>
      </w:r>
      <w:r w:rsidR="006A7A4F" w:rsidRPr="00E4193B">
        <w:t>(</w:t>
      </w:r>
      <w:r w:rsidR="006A7A4F" w:rsidRPr="00E4193B">
        <w:fldChar w:fldCharType="begin"/>
      </w:r>
      <w:r w:rsidR="006A7A4F" w:rsidRPr="00E4193B">
        <w:instrText xml:space="preserve"> ADDIN EN.CITE &lt;EndNote&gt;&lt;Cite AuthorYear="1"&gt;&lt;Author&gt;Deloitte Access Economics&lt;/Author&gt;&lt;Year&gt;2012&lt;/Year&gt;&lt;RecNum&gt;25&lt;/RecNum&gt;&lt;DisplayText&gt;Deloitte Access Economics (2012)&lt;/DisplayText&gt;&lt;record&gt;&lt;rec-number&gt;25&lt;/rec-number&gt;&lt;foreign-keys&gt;&lt;key app="EN" db-id="0ez02p5dgfxpd6edx9nvesa9wvx5wdw2ae9r" timestamp="1593042037"&gt;25&lt;/key&gt;&lt;/foreign-keys&gt;&lt;ref-type name="Report"&gt;27&lt;/ref-type&gt;&lt;contributors&gt;&lt;authors&gt;&lt;author&gt;Deloitte Access Economics,&lt;/author&gt;&lt;/authors&gt;&lt;/contributors&gt;&lt;titles&gt;&lt;title&gt;The socio-economic benefits of investing in the prevention of early school leaving&lt;/title&gt;&lt;/titles&gt;&lt;pages&gt;ii, 30 p.&lt;/pages&gt;&lt;keywords&gt;&lt;keyword&gt;Australia&lt;/keyword&gt;&lt;keyword&gt;Oceania&lt;/keyword&gt;&lt;keyword&gt;Youth at risk&lt;/keyword&gt;&lt;keyword&gt;Schooling&lt;/keyword&gt;&lt;keyword&gt;Student retention&lt;/keyword&gt;&lt;keyword&gt;Educational alternative&lt;/keyword&gt;&lt;keyword&gt;Completion&lt;/keyword&gt;&lt;keyword&gt;Youth transitions&lt;/keyword&gt;&lt;keyword&gt;Wellbeing&lt;/keyword&gt;&lt;keyword&gt;Investment&lt;/keyword&gt;&lt;keyword&gt;Funding&lt;/keyword&gt;&lt;keyword&gt;Government expenditure&lt;/keyword&gt;&lt;keyword&gt;Youth&lt;/keyword&gt;&lt;keyword&gt;Participation&lt;/keyword&gt;&lt;keyword&gt;Teaching and learning&lt;/keyword&gt;&lt;keyword&gt;Outcomes&lt;/keyword&gt;&lt;keyword&gt;Finance&lt;/keyword&gt;&lt;/keywords&gt;&lt;dates&gt;&lt;year&gt;2012&lt;/year&gt;&lt;/dates&gt;&lt;pub-location&gt;Melbourne&lt;/pub-location&gt;&lt;publisher&gt;Hands On Learning&lt;/publisher&gt;&lt;urls&gt;&lt;related-urls&gt;&lt;url&gt;http://handsonlearning.org.au/DAE_investing_in_preventing_ESL_via_HOL_September_2012.pdf&lt;/url&gt;&lt;/related-urls&gt;&lt;/urls&gt;&lt;remote-database-name&gt;VOCEDplus&lt;/remote-database-name&gt;&lt;access-date&gt;25 Jun 2020&lt;/access-date&gt;&lt;/record&gt;&lt;/Cite&gt;&lt;/EndNote&gt;</w:instrText>
      </w:r>
      <w:r w:rsidR="006A7A4F" w:rsidRPr="00E4193B">
        <w:fldChar w:fldCharType="separate"/>
      </w:r>
      <w:r w:rsidR="006A7A4F" w:rsidRPr="00E4193B">
        <w:t>Deloitte Access Economics 2012)</w:t>
      </w:r>
      <w:r w:rsidR="006A7A4F" w:rsidRPr="00E4193B">
        <w:fldChar w:fldCharType="end"/>
      </w:r>
      <w:r w:rsidR="006A7A4F" w:rsidRPr="00E4193B">
        <w:t>. Improving educational and labour market outcomes for early school leavers is particularly important in addressing labour market inequality.</w:t>
      </w:r>
      <w:r>
        <w:t xml:space="preserve"> </w:t>
      </w:r>
      <w:r w:rsidR="00BD7F2B">
        <w:t>In addition</w:t>
      </w:r>
      <w:r w:rsidR="006A7A4F" w:rsidRPr="00E4193B">
        <w:t xml:space="preserve">, individuals have </w:t>
      </w:r>
      <w:r w:rsidR="00BD7F2B">
        <w:t>enhanced</w:t>
      </w:r>
      <w:r w:rsidR="006A7A4F" w:rsidRPr="00E4193B">
        <w:t xml:space="preserve"> social benefits such as improved wellbeing, better health outcomes, reduced criminal behaviour and greater participation in community activities (</w:t>
      </w:r>
      <w:r w:rsidR="006A7A4F" w:rsidRPr="00E4193B">
        <w:fldChar w:fldCharType="begin"/>
      </w:r>
      <w:r w:rsidR="006A7A4F" w:rsidRPr="00E4193B">
        <w:instrText xml:space="preserve"> ADDIN EN.CITE &lt;EndNote&gt;&lt;Cite AuthorYear="1"&gt;&lt;Author&gt;Deloitte Access Economics&lt;/Author&gt;&lt;Year&gt;2012&lt;/Year&gt;&lt;RecNum&gt;25&lt;/RecNum&gt;&lt;DisplayText&gt;Deloitte Access Economics (2012)&lt;/DisplayText&gt;&lt;record&gt;&lt;rec-number&gt;25&lt;/rec-number&gt;&lt;foreign-keys&gt;&lt;key app="EN" db-id="0ez02p5dgfxpd6edx9nvesa9wvx5wdw2ae9r" timestamp="1593042037"&gt;25&lt;/key&gt;&lt;/foreign-keys&gt;&lt;ref-type name="Report"&gt;27&lt;/ref-type&gt;&lt;contributors&gt;&lt;authors&gt;&lt;author&gt;Deloitte Access Economics,&lt;/author&gt;&lt;/authors&gt;&lt;/contributors&gt;&lt;titles&gt;&lt;title&gt;The socio-economic benefits of investing in the prevention of early school leaving&lt;/title&gt;&lt;/titles&gt;&lt;pages&gt;ii, 30 p.&lt;/pages&gt;&lt;keywords&gt;&lt;keyword&gt;Australia&lt;/keyword&gt;&lt;keyword&gt;Oceania&lt;/keyword&gt;&lt;keyword&gt;Youth at risk&lt;/keyword&gt;&lt;keyword&gt;Schooling&lt;/keyword&gt;&lt;keyword&gt;Student retention&lt;/keyword&gt;&lt;keyword&gt;Educational alternative&lt;/keyword&gt;&lt;keyword&gt;Completion&lt;/keyword&gt;&lt;keyword&gt;Youth transitions&lt;/keyword&gt;&lt;keyword&gt;Wellbeing&lt;/keyword&gt;&lt;keyword&gt;Investment&lt;/keyword&gt;&lt;keyword&gt;Funding&lt;/keyword&gt;&lt;keyword&gt;Government expenditure&lt;/keyword&gt;&lt;keyword&gt;Youth&lt;/keyword&gt;&lt;keyword&gt;Participation&lt;/keyword&gt;&lt;keyword&gt;Teaching and learning&lt;/keyword&gt;&lt;keyword&gt;Outcomes&lt;/keyword&gt;&lt;keyword&gt;Finance&lt;/keyword&gt;&lt;/keywords&gt;&lt;dates&gt;&lt;year&gt;2012&lt;/year&gt;&lt;/dates&gt;&lt;pub-location&gt;Melbourne&lt;/pub-location&gt;&lt;publisher&gt;Hands On Learning&lt;/publisher&gt;&lt;urls&gt;&lt;related-urls&gt;&lt;url&gt;http://handsonlearning.org.au/DAE_investing_in_preventing_ESL_via_HOL_September_2012.pdf&lt;/url&gt;&lt;/related-urls&gt;&lt;/urls&gt;&lt;remote-database-name&gt;VOCEDplus&lt;/remote-database-name&gt;&lt;access-date&gt;25 Jun 2020&lt;/access-date&gt;&lt;/record&gt;&lt;/Cite&gt;&lt;/EndNote&gt;</w:instrText>
      </w:r>
      <w:r w:rsidR="006A7A4F" w:rsidRPr="00E4193B">
        <w:fldChar w:fldCharType="separate"/>
      </w:r>
      <w:r w:rsidR="006A7A4F" w:rsidRPr="00E4193B">
        <w:t>Deloitte Access Economics 2012)</w:t>
      </w:r>
      <w:r w:rsidR="006A7A4F" w:rsidRPr="00E4193B">
        <w:fldChar w:fldCharType="end"/>
      </w:r>
      <w:r w:rsidR="006A7A4F" w:rsidRPr="00E4193B">
        <w:t>.</w:t>
      </w:r>
    </w:p>
    <w:p w14:paraId="6A631A65" w14:textId="4F7DD822" w:rsidR="006A7A4F" w:rsidRPr="006A7A4F" w:rsidRDefault="006A7A4F" w:rsidP="006A7A4F">
      <w:pPr>
        <w:pStyle w:val="Text"/>
      </w:pPr>
      <w:r>
        <w:t xml:space="preserve">VET can provide a more positive experience than the formal school </w:t>
      </w:r>
      <w:r w:rsidR="00B65D77">
        <w:t>system for some young people</w:t>
      </w:r>
      <w:r>
        <w:t xml:space="preserve">. Indeed, </w:t>
      </w:r>
      <w:r w:rsidRPr="006A7A4F">
        <w:fldChar w:fldCharType="begin"/>
      </w:r>
      <w:r w:rsidRPr="006A7A4F">
        <w:instrText xml:space="preserve"> ADDIN EN.CITE &lt;EndNote&gt;&lt;Cite AuthorYear="1"&gt;&lt;Author&gt;Murray&lt;/Author&gt;&lt;Year&gt;2013&lt;/Year&gt;&lt;RecNum&gt;41&lt;/RecNum&gt;&lt;DisplayText&gt;Murray and Mitchell (2013)&lt;/DisplayText&gt;&lt;record&gt;&lt;rec-number&gt;41&lt;/rec-number&gt;&lt;foreign-keys&gt;&lt;key app="EN" db-id="0ez02p5dgfxpd6edx9nvesa9wvx5wdw2ae9r" timestamp="1593042037"&gt;41&lt;/key&gt;&lt;/foreign-keys&gt;&lt;ref-type name="Generic"&gt;13&lt;/ref-type&gt;&lt;contributors&gt;&lt;authors&gt;&lt;author&gt;Murray, Sara&lt;/author&gt;&lt;author&gt;Mitchell, Jane&lt;/author&gt;&lt;/authors&gt;&lt;/contributors&gt;&lt;titles&gt;&lt;title&gt;&amp;apos;I want to be here&amp;apos;: early school leavers re-engage in study at TAFE&lt;/title&gt;&lt;tertiary-title&gt;2&lt;/tertiary-title&gt;&lt;/titles&gt;&lt;pages&gt;pp.13-20&lt;/pages&gt;&lt;volume&gt;32&lt;/volume&gt;&lt;number&gt;2&lt;/number&gt;&lt;keywords&gt;&lt;keyword&gt;Australia&lt;/keyword&gt;&lt;keyword&gt;Oceania&lt;/keyword&gt;&lt;keyword&gt;Youth at risk&lt;/keyword&gt;&lt;keyword&gt;School leavers&lt;/keyword&gt;&lt;keyword&gt;TAFE&lt;/keyword&gt;&lt;keyword&gt;Secondary school&lt;/keyword&gt;&lt;keyword&gt;Client satisfaction&lt;/keyword&gt;&lt;keyword&gt;Student teacher relationship&lt;/keyword&gt;&lt;keyword&gt;Learning culture&lt;/keyword&gt;&lt;keyword&gt;Learning motivation&lt;/keyword&gt;&lt;keyword&gt;Comparative analysis&lt;/keyword&gt;&lt;keyword&gt;Student retention&lt;/keyword&gt;&lt;keyword&gt;Youth&lt;/keyword&gt;&lt;keyword&gt;Providers of education and training&lt;/keyword&gt;&lt;keyword&gt;Teaching and learning&lt;/keyword&gt;&lt;keyword&gt;Participation&lt;/keyword&gt;&lt;keyword&gt;Outcomes&lt;/keyword&gt;&lt;keyword&gt;Research&lt;/keyword&gt;&lt;/keywords&gt;&lt;dates&gt;&lt;year&gt;2013&lt;/year&gt;&lt;pub-dates&gt;&lt;date&gt;June 2013&lt;/date&gt;&lt;/pub-dates&gt;&lt;/dates&gt;&lt;pub-location&gt;Hobart&lt;/pub-location&gt;&lt;publisher&gt;Australian Clearinghouse for Youth Studies&lt;/publisher&gt;&lt;isbn&gt;1038-2569&lt;/isbn&gt;&lt;urls&gt;&lt;/urls&gt;&lt;remote-database-name&gt;VOCEDplus&lt;/remote-database-name&gt;&lt;access-date&gt;25 Jun 2020&lt;/access-date&gt;&lt;/record&gt;&lt;/Cite&gt;&lt;/EndNote&gt;</w:instrText>
      </w:r>
      <w:r w:rsidRPr="006A7A4F">
        <w:fldChar w:fldCharType="separate"/>
      </w:r>
      <w:r w:rsidRPr="006A7A4F">
        <w:t>Murray and Mitchell (2013)</w:t>
      </w:r>
      <w:r w:rsidRPr="006A7A4F">
        <w:fldChar w:fldCharType="end"/>
      </w:r>
      <w:r w:rsidRPr="006A7A4F">
        <w:t>, in interviews with young people attending TAFE</w:t>
      </w:r>
      <w:r w:rsidR="0014499A">
        <w:t xml:space="preserve"> (technical and further education) institutes</w:t>
      </w:r>
      <w:r w:rsidRPr="006A7A4F">
        <w:t xml:space="preserve"> in Tasmania, reported that young people talked about their negative school experiences but </w:t>
      </w:r>
      <w:r w:rsidR="00A14369">
        <w:t>their</w:t>
      </w:r>
      <w:r w:rsidRPr="006A7A4F">
        <w:t xml:space="preserve"> positive experiences at TAFE. The young people interviewed said that they preferred the adult learning environment, the individual attention, </w:t>
      </w:r>
      <w:r w:rsidR="008B3B44">
        <w:t xml:space="preserve">the </w:t>
      </w:r>
      <w:proofErr w:type="gramStart"/>
      <w:r w:rsidRPr="006A7A4F">
        <w:t>support</w:t>
      </w:r>
      <w:proofErr w:type="gramEnd"/>
      <w:r w:rsidRPr="006A7A4F">
        <w:t xml:space="preserve"> and feedback provided by teachers, the positive peer behaviour and interactions, and the competency-based assessments that TAFE provides.</w:t>
      </w:r>
    </w:p>
    <w:p w14:paraId="3A759D1E" w14:textId="3433E602" w:rsidR="006A7A4F" w:rsidRPr="009C1681" w:rsidRDefault="006A7A4F" w:rsidP="006A7A4F">
      <w:pPr>
        <w:pStyle w:val="Text"/>
      </w:pPr>
      <w:r w:rsidRPr="009C1681">
        <w:t>Whil</w:t>
      </w:r>
      <w:r w:rsidR="00A45979">
        <w:t>e</w:t>
      </w:r>
      <w:r w:rsidRPr="009C1681">
        <w:t xml:space="preserve"> this report has </w:t>
      </w:r>
      <w:r w:rsidR="00A45979">
        <w:t>presented</w:t>
      </w:r>
      <w:r w:rsidRPr="009C1681">
        <w:t xml:space="preserve"> a quantitative analysis </w:t>
      </w:r>
      <w:r w:rsidR="0074203C">
        <w:t>of</w:t>
      </w:r>
      <w:r w:rsidRPr="009C1681">
        <w:t xml:space="preserve"> the factors that contribute to </w:t>
      </w:r>
      <w:r w:rsidR="009C3857" w:rsidRPr="009C1681">
        <w:t>early school leavers</w:t>
      </w:r>
      <w:r w:rsidR="009C3857">
        <w:t>’</w:t>
      </w:r>
      <w:r w:rsidR="009C3857" w:rsidRPr="009C1681">
        <w:t xml:space="preserve"> </w:t>
      </w:r>
      <w:r w:rsidRPr="009C1681">
        <w:t>re-engagement in education,</w:t>
      </w:r>
      <w:r>
        <w:t xml:space="preserve"> </w:t>
      </w:r>
      <w:r w:rsidRPr="009C1681">
        <w:t xml:space="preserve">the recent </w:t>
      </w:r>
      <w:proofErr w:type="spellStart"/>
      <w:r w:rsidRPr="009C1681">
        <w:t>Shergold</w:t>
      </w:r>
      <w:proofErr w:type="spellEnd"/>
      <w:r w:rsidRPr="009C1681">
        <w:t xml:space="preserve"> review</w:t>
      </w:r>
      <w:r>
        <w:t xml:space="preserve"> </w:t>
      </w:r>
      <w:r w:rsidRPr="009C1681">
        <w:t xml:space="preserve">into senior secondary schooling acknowledged the importance of catering for the needs of all </w:t>
      </w:r>
      <w:proofErr w:type="gramStart"/>
      <w:r w:rsidRPr="009C1681">
        <w:t>students, and</w:t>
      </w:r>
      <w:proofErr w:type="gramEnd"/>
      <w:r w:rsidRPr="009C1681">
        <w:t xml:space="preserve"> </w:t>
      </w:r>
      <w:r w:rsidR="00FD7C88">
        <w:t>noted</w:t>
      </w:r>
      <w:r w:rsidRPr="009C1681">
        <w:t xml:space="preserve"> that students who are more interested in pursuing vocational learning or structured workplace learning often feel inferior</w:t>
      </w:r>
      <w:r>
        <w:t xml:space="preserve"> (Education Council 2020)</w:t>
      </w:r>
      <w:r w:rsidRPr="009C1681">
        <w:t xml:space="preserve">. This study has </w:t>
      </w:r>
      <w:r w:rsidR="005714C7">
        <w:t>revealed</w:t>
      </w:r>
      <w:r w:rsidRPr="009C1681">
        <w:t xml:space="preserve"> that early school leavers are not necessarily interested in pursuing further education</w:t>
      </w:r>
      <w:r w:rsidR="00B72222">
        <w:t>;</w:t>
      </w:r>
      <w:r w:rsidR="0063304E">
        <w:t xml:space="preserve"> instead</w:t>
      </w:r>
      <w:r w:rsidRPr="009C1681">
        <w:t xml:space="preserve">, their own VET aspirations </w:t>
      </w:r>
      <w:r>
        <w:t xml:space="preserve">(and those held by their parents) </w:t>
      </w:r>
      <w:r w:rsidRPr="009C1681">
        <w:t>may be better met outside the formal school system.</w:t>
      </w:r>
    </w:p>
    <w:p w14:paraId="24AD392D" w14:textId="1DE3B493" w:rsidR="00256DA2" w:rsidRPr="009C1681" w:rsidRDefault="003A7F61" w:rsidP="009C1681">
      <w:pPr>
        <w:pStyle w:val="Text"/>
      </w:pPr>
      <w:r>
        <w:t>C</w:t>
      </w:r>
      <w:r w:rsidR="003C415E">
        <w:t xml:space="preserve">omprehensive </w:t>
      </w:r>
      <w:r w:rsidR="006A7A4F" w:rsidRPr="006A7A4F">
        <w:t xml:space="preserve">careers advice </w:t>
      </w:r>
      <w:r w:rsidR="003C415E">
        <w:t xml:space="preserve">services </w:t>
      </w:r>
      <w:r w:rsidR="006A7A4F" w:rsidRPr="006A7A4F">
        <w:t>and good pastoral care for young people (and their parents), especially for early school leavers</w:t>
      </w:r>
      <w:r w:rsidR="00B6525D">
        <w:t>,</w:t>
      </w:r>
      <w:r>
        <w:t xml:space="preserve"> have a significant role to play</w:t>
      </w:r>
      <w:r w:rsidR="006A7A4F" w:rsidRPr="006A7A4F">
        <w:t xml:space="preserve">. The importance of </w:t>
      </w:r>
      <w:r w:rsidR="003C415E">
        <w:t xml:space="preserve">a </w:t>
      </w:r>
      <w:r w:rsidR="006A7A4F" w:rsidRPr="006A7A4F">
        <w:t xml:space="preserve">post-school plan </w:t>
      </w:r>
      <w:r w:rsidR="002204C0">
        <w:t>for</w:t>
      </w:r>
      <w:r w:rsidR="006A7A4F" w:rsidRPr="006A7A4F">
        <w:t xml:space="preserve"> young people, highlighted in this research, supports a key finding by Black et al</w:t>
      </w:r>
      <w:r w:rsidR="0064266B">
        <w:t>.</w:t>
      </w:r>
      <w:r w:rsidR="006A7A4F" w:rsidRPr="006A7A4F">
        <w:t xml:space="preserve"> (2011) </w:t>
      </w:r>
      <w:r w:rsidR="004F72C2" w:rsidRPr="006A7A4F">
        <w:t xml:space="preserve">that having a post-school career plan or finding a ‘career job’ soon after leaving school were important drivers in the </w:t>
      </w:r>
      <w:r w:rsidR="009326EC">
        <w:t>likelihood</w:t>
      </w:r>
      <w:r w:rsidR="004F72C2" w:rsidRPr="006A7A4F">
        <w:t xml:space="preserve"> of post-school qualification acquisition.</w:t>
      </w:r>
    </w:p>
    <w:p w14:paraId="30C509F4" w14:textId="77777777" w:rsidR="00663EC6" w:rsidRDefault="00663EC6">
      <w:pPr>
        <w:spacing w:before="0" w:line="240" w:lineRule="auto"/>
        <w:rPr>
          <w:rFonts w:ascii="Arial" w:hAnsi="Arial" w:cs="Tahoma"/>
          <w:sz w:val="28"/>
        </w:rPr>
      </w:pPr>
      <w:bookmarkStart w:id="107" w:name="_Toc90643453"/>
      <w:r>
        <w:br w:type="page"/>
      </w:r>
    </w:p>
    <w:p w14:paraId="454C95CD" w14:textId="41CEACB9" w:rsidR="00241249" w:rsidRPr="00A14D5B" w:rsidRDefault="00241249" w:rsidP="00725D6F">
      <w:pPr>
        <w:pStyle w:val="Heading2"/>
      </w:pPr>
      <w:r>
        <w:lastRenderedPageBreak/>
        <w:t xml:space="preserve">Support for </w:t>
      </w:r>
      <w:r w:rsidR="009165A3">
        <w:t>early school leavers</w:t>
      </w:r>
      <w:bookmarkEnd w:id="107"/>
    </w:p>
    <w:p w14:paraId="261BBCAE" w14:textId="5C5221E9" w:rsidR="00241249" w:rsidRPr="009C1681" w:rsidRDefault="000A112F" w:rsidP="00241249">
      <w:pPr>
        <w:pStyle w:val="Text"/>
      </w:pPr>
      <w:r>
        <w:t>Some</w:t>
      </w:r>
      <w:r w:rsidR="00241249" w:rsidRPr="009C1681">
        <w:t xml:space="preserve"> early school leavers do not access or enrol in VET as an alternative to school completion</w:t>
      </w:r>
      <w:r w:rsidR="006A7A4F">
        <w:t>, for various reasons</w:t>
      </w:r>
      <w:r w:rsidR="00241249">
        <w:t xml:space="preserve">. </w:t>
      </w:r>
      <w:r w:rsidR="00241249" w:rsidRPr="009C1681">
        <w:fldChar w:fldCharType="begin"/>
      </w:r>
      <w:r w:rsidR="00241249" w:rsidRPr="009C1681">
        <w:instrText xml:space="preserve"> ADDIN EN.CITE &lt;EndNote&gt;&lt;Cite AuthorYear="1"&gt;&lt;Author&gt;Dommers&lt;/Author&gt;&lt;Year&gt;2017&lt;/Year&gt;&lt;RecNum&gt;43&lt;/RecNum&gt;&lt;DisplayText&gt;Dommers&lt;style face="italic"&gt; et al.&lt;/style&gt; (2017)&lt;/DisplayText&gt;&lt;record&gt;&lt;rec-number&gt;43&lt;/rec-number&gt;&lt;foreign-keys&gt;&lt;key app="EN" db-id="0ez02p5dgfxpd6edx9nvesa9wvx5wdw2ae9r" timestamp="1593042037"&gt;43&lt;/key&gt;&lt;/foreign-keys&gt;&lt;ref-type name="Report"&gt;27&lt;/ref-type&gt;&lt;contributors&gt;&lt;authors&gt;&lt;author&gt;Dommers, Eric&lt;/author&gt;&lt;author&gt;Myconos, George&lt;/author&gt;&lt;author&gt;Swain, Luke&lt;/author&gt;&lt;author&gt;Yung, Stephanie&lt;/author&gt;&lt;author&gt;Clarke, Kira&lt;/author&gt;&lt;/authors&gt;&lt;/contributors&gt;&lt;titles&gt;&lt;title&gt;Engaging young early school leavers in vocational training&lt;/title&gt;&lt;/titles&gt;&lt;pages&gt;62 p.&lt;/pages&gt;&lt;keywords&gt;&lt;keyword&gt;Queensland&lt;/keyword&gt;&lt;keyword&gt;Tasmania&lt;/keyword&gt;&lt;keyword&gt;Victoria&lt;/keyword&gt;&lt;keyword&gt;Australia&lt;/keyword&gt;&lt;keyword&gt;Oceania&lt;/keyword&gt;&lt;keyword&gt;Access to information&lt;/keyword&gt;&lt;keyword&gt;Completion&lt;/keyword&gt;&lt;keyword&gt;Dropout&lt;/keyword&gt;&lt;keyword&gt;Enrolment&lt;/keyword&gt;&lt;keyword&gt;Learning support&lt;/keyword&gt;&lt;keyword&gt;Student services&lt;/keyword&gt;&lt;keyword&gt;Student retention&lt;/keyword&gt;&lt;keyword&gt;Opinion&lt;/keyword&gt;&lt;keyword&gt;Participation&lt;/keyword&gt;&lt;keyword&gt;Providers of education and training&lt;/keyword&gt;&lt;keyword&gt;Vocational education and training&lt;/keyword&gt;&lt;keyword&gt;Youth&lt;/keyword&gt;&lt;keyword&gt;Disadvantaged&lt;/keyword&gt;&lt;/keywords&gt;&lt;dates&gt;&lt;year&gt;2017&lt;/year&gt;&lt;/dates&gt;&lt;pub-location&gt;Adelaide&lt;/pub-location&gt;&lt;publisher&gt;NCVER&lt;/publisher&gt;&lt;isbn&gt;9781925717044&lt;/isbn&gt;&lt;urls&gt;&lt;related-urls&gt;&lt;url&gt;https://www.ncver.edu.au/research-and-statistics/publications/all-publications/engaging-young-early-school-leavers-in-vocational-training&lt;/url&gt;&lt;/related-urls&gt;&lt;/urls&gt;&lt;remote-database-name&gt;VOCEDplus&lt;/remote-database-name&gt;&lt;access-date&gt;25 Jun 2020&lt;/access-date&gt;&lt;/record&gt;&lt;/Cite&gt;&lt;/EndNote&gt;</w:instrText>
      </w:r>
      <w:r w:rsidR="00241249" w:rsidRPr="009C1681">
        <w:fldChar w:fldCharType="separate"/>
      </w:r>
      <w:r w:rsidR="00241249" w:rsidRPr="009C1681">
        <w:t>Dommers et al. (2017)</w:t>
      </w:r>
      <w:r w:rsidR="00241249" w:rsidRPr="009C1681">
        <w:fldChar w:fldCharType="end"/>
      </w:r>
      <w:r w:rsidR="00241249" w:rsidRPr="009C1681">
        <w:t xml:space="preserve"> </w:t>
      </w:r>
      <w:r w:rsidR="00995C12">
        <w:t>conducted</w:t>
      </w:r>
      <w:r w:rsidR="00241249" w:rsidRPr="009C1681">
        <w:t xml:space="preserve"> a qualitative study that investigate</w:t>
      </w:r>
      <w:r w:rsidR="00E527C5">
        <w:t>d</w:t>
      </w:r>
      <w:r w:rsidR="00241249" w:rsidRPr="009C1681">
        <w:t xml:space="preserve"> the factors and initiatives </w:t>
      </w:r>
      <w:r w:rsidR="001F5524">
        <w:t>designed to encourage</w:t>
      </w:r>
      <w:r w:rsidR="00241249" w:rsidRPr="009C1681">
        <w:t xml:space="preserve"> young early school leavers to re-engage with VET</w:t>
      </w:r>
      <w:r w:rsidR="00241249" w:rsidRPr="003763A2">
        <w:t>. The key messages from that report were that VET needed to be demystified through the provision of accessible and relevant information. The enrolment process needs to be simple and engaging, providing information on course choices and available financial support. Additionally, multiple supports</w:t>
      </w:r>
      <w:r w:rsidR="001F5524">
        <w:t xml:space="preserve"> </w:t>
      </w:r>
      <w:r w:rsidR="00241249" w:rsidRPr="003763A2">
        <w:t>—</w:t>
      </w:r>
      <w:r w:rsidR="001F5524">
        <w:t xml:space="preserve"> </w:t>
      </w:r>
      <w:r w:rsidR="00241249" w:rsidRPr="003763A2">
        <w:t>logistic, academic and/or social</w:t>
      </w:r>
      <w:r w:rsidR="001F5524">
        <w:t xml:space="preserve"> </w:t>
      </w:r>
      <w:r w:rsidR="00241249" w:rsidRPr="003763A2">
        <w:t>—</w:t>
      </w:r>
      <w:r w:rsidR="004C45AF">
        <w:t xml:space="preserve"> </w:t>
      </w:r>
      <w:r w:rsidR="00241249" w:rsidRPr="003763A2">
        <w:t>should be provided during training.</w:t>
      </w:r>
      <w:r w:rsidR="00241249" w:rsidRPr="009C1681">
        <w:t xml:space="preserve"> </w:t>
      </w:r>
    </w:p>
    <w:p w14:paraId="11222592" w14:textId="5B662785" w:rsidR="00241249" w:rsidRPr="009C1681" w:rsidRDefault="00241249" w:rsidP="00241249">
      <w:pPr>
        <w:pStyle w:val="Text"/>
      </w:pPr>
      <w:r>
        <w:t>Y</w:t>
      </w:r>
      <w:r w:rsidRPr="009C1681">
        <w:t xml:space="preserve">oung people </w:t>
      </w:r>
      <w:r>
        <w:t xml:space="preserve">are likely to benefit from support </w:t>
      </w:r>
      <w:r w:rsidRPr="009C1681">
        <w:t xml:space="preserve">throughout their education, regardless of </w:t>
      </w:r>
      <w:r>
        <w:t>the environment (school or otherwise)</w:t>
      </w:r>
      <w:r w:rsidRPr="009C1681">
        <w:t xml:space="preserve">. </w:t>
      </w:r>
      <w:r>
        <w:t>A</w:t>
      </w:r>
      <w:r w:rsidRPr="009C1681">
        <w:t xml:space="preserve">ccess to relevant careers information once they have left school and </w:t>
      </w:r>
      <w:r>
        <w:t>the provision of</w:t>
      </w:r>
      <w:r w:rsidRPr="009C1681">
        <w:t xml:space="preserve"> multiple post-school options </w:t>
      </w:r>
      <w:r>
        <w:t>would help</w:t>
      </w:r>
      <w:r w:rsidRPr="009C1681">
        <w:t xml:space="preserve"> </w:t>
      </w:r>
      <w:r w:rsidR="0094447E">
        <w:t xml:space="preserve">to </w:t>
      </w:r>
      <w:r w:rsidRPr="009C1681">
        <w:t xml:space="preserve">ensure that their </w:t>
      </w:r>
      <w:r w:rsidR="00631714">
        <w:t>requirements</w:t>
      </w:r>
      <w:r w:rsidRPr="009C1681">
        <w:t xml:space="preserve"> can be addressed within the Australian educational framework. Further, education and careers guidance </w:t>
      </w:r>
      <w:proofErr w:type="gramStart"/>
      <w:r w:rsidRPr="009C1681">
        <w:t>needs</w:t>
      </w:r>
      <w:proofErr w:type="gramEnd"/>
      <w:r w:rsidRPr="009C1681">
        <w:t xml:space="preserve"> to begin much earlier than </w:t>
      </w:r>
      <w:r w:rsidR="005F3603">
        <w:t xml:space="preserve">during </w:t>
      </w:r>
      <w:r w:rsidRPr="009C1681">
        <w:t>senior secondary schooling</w:t>
      </w:r>
      <w:r w:rsidR="00145D5B">
        <w:t xml:space="preserve">, </w:t>
      </w:r>
      <w:r w:rsidR="0032385E">
        <w:t>and</w:t>
      </w:r>
      <w:r w:rsidRPr="009C1681">
        <w:t xml:space="preserve"> VET pathways need to be </w:t>
      </w:r>
      <w:r w:rsidR="00145D5B">
        <w:t>accorded a higher</w:t>
      </w:r>
      <w:r w:rsidRPr="009C1681">
        <w:t xml:space="preserve"> status</w:t>
      </w:r>
      <w:r w:rsidR="000572F6">
        <w:t>.</w:t>
      </w:r>
      <w:r w:rsidRPr="009C1681">
        <w:t xml:space="preserve"> </w:t>
      </w:r>
      <w:r w:rsidR="000572F6">
        <w:t>R</w:t>
      </w:r>
      <w:r w:rsidR="004C032F">
        <w:t>ather than</w:t>
      </w:r>
      <w:r w:rsidRPr="009C1681">
        <w:t xml:space="preserve"> be</w:t>
      </w:r>
      <w:r w:rsidR="00973047">
        <w:t>ing</w:t>
      </w:r>
      <w:r w:rsidRPr="009C1681">
        <w:t xml:space="preserve"> considered as a ‘second chance’</w:t>
      </w:r>
      <w:r w:rsidR="000572F6">
        <w:t>, they need to be viewed</w:t>
      </w:r>
      <w:r w:rsidRPr="009C1681">
        <w:t xml:space="preserve"> as a valued</w:t>
      </w:r>
      <w:r w:rsidR="00E55813">
        <w:t>,</w:t>
      </w:r>
      <w:r w:rsidRPr="009C1681">
        <w:t xml:space="preserve"> viable educational choice. </w:t>
      </w:r>
      <w:r w:rsidRPr="009C1681">
        <w:fldChar w:fldCharType="begin"/>
      </w:r>
      <w:r w:rsidRPr="009C1681">
        <w:instrText xml:space="preserve"> ADDIN EN.CITE &lt;EndNote&gt;&lt;Cite AuthorYear="1"&gt;&lt;Author&gt;Waugh&lt;/Author&gt;&lt;Year&gt;2020&lt;/Year&gt;&lt;RecNum&gt;65&lt;/RecNum&gt;&lt;DisplayText&gt;Waugh and Circelli (2020)&lt;/DisplayText&gt;&lt;record&gt;&lt;rec-number&gt;65&lt;/rec-number&gt;&lt;foreign-keys&gt;&lt;key app="EN" db-id="0ez02p5dgfxpd6edx9nvesa9wvx5wdw2ae9r" timestamp="1615937333"&gt;65&lt;/key&gt;&lt;/foreign-keys&gt;&lt;ref-type name="Report"&gt;27&lt;/ref-type&gt;&lt;contributors&gt;&lt;authors&gt;&lt;author&gt;Waugh, Jo&lt;/author&gt;&lt;author&gt;Circelli, Michelle&lt;/author&gt;&lt;/authors&gt;&lt;secondary-authors&gt;&lt;author&gt;NCVER&lt;/author&gt;&lt;/secondary-authors&gt;&lt;tertiary-authors&gt;&lt;author&gt;NCVER&lt;/author&gt;&lt;/tertiary-authors&gt;&lt;/contributors&gt;&lt;titles&gt;&lt;title&gt;What VET can offer to COVID-19 Youth Unemployment Recovery&lt;/title&gt;&lt;/titles&gt;&lt;dates&gt;&lt;year&gt;2020&lt;/year&gt;&lt;/dates&gt;&lt;pub-location&gt;Adelaide&lt;/pub-location&gt;&lt;publisher&gt;NCVER&lt;/publisher&gt;&lt;urls&gt;&lt;related-urls&gt;&lt;url&gt;https://www.ncver.edu.au/__data/assets/pdf_file/0041/9665717/57063_What-VET-can-offer-Covid-19-youth-unemployment-recovery_Research_Summary.pdf&lt;/url&gt;&lt;/related-urls&gt;&lt;/urls&gt;&lt;access-date&gt;17 MAR 2021&lt;/access-date&gt;&lt;/record&gt;&lt;/Cite&gt;&lt;/EndNote&gt;</w:instrText>
      </w:r>
      <w:r w:rsidRPr="009C1681">
        <w:fldChar w:fldCharType="separate"/>
      </w:r>
      <w:r w:rsidRPr="009C1681">
        <w:t>Waugh and Circelli (2020)</w:t>
      </w:r>
      <w:r w:rsidRPr="009C1681">
        <w:fldChar w:fldCharType="end"/>
      </w:r>
      <w:r w:rsidRPr="009C1681">
        <w:t xml:space="preserve"> discuss</w:t>
      </w:r>
      <w:r w:rsidR="00284E17">
        <w:t>ed</w:t>
      </w:r>
      <w:r w:rsidRPr="009C1681">
        <w:t xml:space="preserve"> the role the VET sector can play in mitigating the effects of economic downturns on young people and assisting them to move into employment. The</w:t>
      </w:r>
      <w:r w:rsidR="00D37965">
        <w:t>ir</w:t>
      </w:r>
      <w:r w:rsidRPr="009C1681">
        <w:t xml:space="preserve"> key points are that career planning needs to be individualised</w:t>
      </w:r>
      <w:r w:rsidR="008B3F62">
        <w:t>,</w:t>
      </w:r>
      <w:r w:rsidRPr="009C1681">
        <w:t xml:space="preserve"> with ongoing support from an informed and objective person. </w:t>
      </w:r>
      <w:r w:rsidR="008B3F62">
        <w:t>As W</w:t>
      </w:r>
      <w:r w:rsidR="00D37965">
        <w:t>a</w:t>
      </w:r>
      <w:r w:rsidR="008B3F62">
        <w:t xml:space="preserve">ugh and Circelli </w:t>
      </w:r>
      <w:r w:rsidR="00456831">
        <w:t>(2020, p.1) argue:</w:t>
      </w:r>
    </w:p>
    <w:p w14:paraId="66081B04" w14:textId="1FF2FF62" w:rsidR="00241249" w:rsidRDefault="00241249" w:rsidP="00A30659">
      <w:pPr>
        <w:pStyle w:val="Quote"/>
        <w:tabs>
          <w:tab w:val="clear" w:pos="7853"/>
        </w:tabs>
        <w:ind w:right="566"/>
      </w:pPr>
      <w:r>
        <w:t>The opportunity VET offers Australia’s youth can only reach those who most need it when VET is adequately resourced to execute programs in tandem with holistic social services and industry support</w:t>
      </w:r>
      <w:r w:rsidR="00456831">
        <w:t>.</w:t>
      </w:r>
    </w:p>
    <w:p w14:paraId="28A0C10C" w14:textId="6F4AFE23" w:rsidR="000A112F" w:rsidRDefault="000A112F" w:rsidP="00A974AD">
      <w:pPr>
        <w:pStyle w:val="Text"/>
      </w:pPr>
      <w:r>
        <w:t xml:space="preserve">The findings in this project have </w:t>
      </w:r>
      <w:r w:rsidR="00E82C38">
        <w:t>demonstrated</w:t>
      </w:r>
      <w:r>
        <w:t xml:space="preserve"> that not only should young people be provided with high</w:t>
      </w:r>
      <w:r w:rsidR="00456831">
        <w:t>-</w:t>
      </w:r>
      <w:r>
        <w:t>quality career</w:t>
      </w:r>
      <w:r w:rsidR="000B62E6">
        <w:t>-</w:t>
      </w:r>
      <w:r>
        <w:t xml:space="preserve">planning information, so </w:t>
      </w:r>
      <w:r w:rsidR="00456831">
        <w:t>also</w:t>
      </w:r>
      <w:r>
        <w:t xml:space="preserve"> should their parents/carers.</w:t>
      </w:r>
    </w:p>
    <w:p w14:paraId="30A00C23" w14:textId="3799F6E0" w:rsidR="00241249" w:rsidRDefault="00241249" w:rsidP="00725D6F">
      <w:pPr>
        <w:pStyle w:val="Heading2"/>
      </w:pPr>
      <w:bookmarkStart w:id="108" w:name="_Toc90643454"/>
      <w:r>
        <w:t>Equivalent education for early school leavers</w:t>
      </w:r>
      <w:bookmarkEnd w:id="108"/>
    </w:p>
    <w:p w14:paraId="2533025C" w14:textId="15B2FFEB" w:rsidR="00241249" w:rsidRPr="009C1681" w:rsidRDefault="00241249" w:rsidP="00241249">
      <w:pPr>
        <w:pStyle w:val="Text"/>
      </w:pPr>
      <w:r w:rsidRPr="009C1681">
        <w:t xml:space="preserve">Early school leavers still </w:t>
      </w:r>
      <w:r w:rsidR="00B501AE">
        <w:t>require</w:t>
      </w:r>
      <w:r w:rsidRPr="009C1681">
        <w:t xml:space="preserve"> the educational skills </w:t>
      </w:r>
      <w:r w:rsidR="00381BF3">
        <w:t>accrued by</w:t>
      </w:r>
      <w:r w:rsidRPr="009C1681">
        <w:t xml:space="preserve"> completing senior secondary education</w:t>
      </w:r>
      <w:r w:rsidR="00225771">
        <w:t>, skills that</w:t>
      </w:r>
      <w:r w:rsidRPr="009C1681">
        <w:t xml:space="preserve"> complement the occupation</w:t>
      </w:r>
      <w:r w:rsidR="00D379FA">
        <w:t>-</w:t>
      </w:r>
      <w:r w:rsidRPr="009C1681">
        <w:t xml:space="preserve">specific </w:t>
      </w:r>
      <w:r>
        <w:t xml:space="preserve">skills </w:t>
      </w:r>
      <w:r w:rsidRPr="009C1681">
        <w:t xml:space="preserve">that VET provides. This is consistent with the overarching goals of the Alice Springs </w:t>
      </w:r>
      <w:r w:rsidR="00284E17">
        <w:t>(</w:t>
      </w:r>
      <w:proofErr w:type="spellStart"/>
      <w:r w:rsidR="00284E17">
        <w:t>Mparntwe</w:t>
      </w:r>
      <w:proofErr w:type="spellEnd"/>
      <w:r w:rsidR="00284E17">
        <w:t>) Education D</w:t>
      </w:r>
      <w:r w:rsidRPr="009C1681">
        <w:t>eclaration:</w:t>
      </w:r>
    </w:p>
    <w:p w14:paraId="30EE3E77" w14:textId="0F109D83" w:rsidR="00241249" w:rsidRDefault="00241249" w:rsidP="00241249">
      <w:pPr>
        <w:pStyle w:val="Quote"/>
      </w:pPr>
      <w:r w:rsidRPr="00A93B59">
        <w:t>Australian Governments must provide all young Australians with equality of opportunity that enables them to reach their potential and achieve their highest educational outcomes.</w:t>
      </w:r>
      <w:r w:rsidR="00506391">
        <w:tab/>
      </w:r>
      <w:r w:rsidR="00506391">
        <w:tab/>
      </w:r>
      <w:r>
        <w:fldChar w:fldCharType="begin"/>
      </w:r>
      <w:r>
        <w:instrText xml:space="preserve"> ADDIN EN.CITE &lt;EndNote&gt;&lt;Cite&gt;&lt;Author&gt;Education Council&lt;/Author&gt;&lt;Year&gt;2019&lt;/Year&gt;&lt;RecNum&gt;56&lt;/RecNum&gt;&lt;DisplayText&gt;(Education Council 2019)&lt;/DisplayText&gt;&lt;record&gt;&lt;rec-number&gt;56&lt;/rec-number&gt;&lt;foreign-keys&gt;&lt;key app="EN" db-id="0ez02p5dgfxpd6edx9nvesa9wvx5wdw2ae9r" timestamp="1615431581"&gt;56&lt;/key&gt;&lt;/foreign-keys&gt;&lt;ref-type name="Generic"&gt;13&lt;/ref-type&gt;&lt;contributors&gt;&lt;authors&gt;&lt;author&gt;Education Council,&lt;/author&gt;&lt;/authors&gt;&lt;/contributors&gt;&lt;titles&gt;&lt;title&gt;Alice Springs (Mparntwe) Education Declaration&lt;/title&gt;&lt;/titles&gt;&lt;dates&gt;&lt;year&gt;2019&lt;/year&gt;&lt;pub-dates&gt;&lt;date&gt;December 2019&lt;/date&gt;&lt;/pub-dates&gt;&lt;/dates&gt;&lt;urls&gt;&lt;related-urls&gt;&lt;url&gt;https://www.dese.gov.au/alice-springs-mparntwe-education-declaration/resources/alice-springs-mparntwe-education-declaration&lt;/url&gt;&lt;/related-urls&gt;&lt;/urls&gt;&lt;/record&gt;&lt;/Cite&gt;&lt;/EndNote&gt;</w:instrText>
      </w:r>
      <w:r>
        <w:fldChar w:fldCharType="separate"/>
      </w:r>
      <w:r>
        <w:rPr>
          <w:noProof/>
        </w:rPr>
        <w:t>(Education Council 2019)</w:t>
      </w:r>
      <w:r>
        <w:fldChar w:fldCharType="end"/>
      </w:r>
    </w:p>
    <w:p w14:paraId="3EDF3A2A" w14:textId="3857A1E7" w:rsidR="00241249" w:rsidRPr="009C1681" w:rsidRDefault="00743D38" w:rsidP="00241249">
      <w:pPr>
        <w:pStyle w:val="Text"/>
      </w:pPr>
      <w:r>
        <w:t>W</w:t>
      </w:r>
      <w:r w:rsidR="00A974AD" w:rsidRPr="00A974AD">
        <w:t xml:space="preserve">hether there is in fact a vocational equivalence to the general education provided by </w:t>
      </w:r>
      <w:r w:rsidR="00522715">
        <w:t xml:space="preserve">the </w:t>
      </w:r>
      <w:r w:rsidR="00A974AD" w:rsidRPr="00A974AD">
        <w:t>completi</w:t>
      </w:r>
      <w:r w:rsidR="00522715">
        <w:t>on of</w:t>
      </w:r>
      <w:r w:rsidR="00A974AD" w:rsidRPr="00A974AD">
        <w:t xml:space="preserve"> </w:t>
      </w:r>
      <w:r w:rsidR="00506391" w:rsidRPr="00A974AD">
        <w:t>senior secondary schooling</w:t>
      </w:r>
      <w:r>
        <w:t xml:space="preserve"> is open to debate</w:t>
      </w:r>
      <w:r w:rsidR="00506391" w:rsidRPr="00A974AD">
        <w:t xml:space="preserve"> </w:t>
      </w:r>
      <w:r w:rsidR="00A974AD" w:rsidRPr="00A974AD">
        <w:fldChar w:fldCharType="begin"/>
      </w:r>
      <w:r w:rsidR="00A974AD" w:rsidRPr="00A974AD">
        <w:instrText xml:space="preserve"> ADDIN EN.CITE &lt;EndNote&gt;&lt;Cite&gt;&lt;Author&gt;Lim&lt;/Author&gt;&lt;Year&gt;2011&lt;/Year&gt;&lt;RecNum&gt;64&lt;/RecNum&gt;&lt;DisplayText&gt;(Lim and Karmel 2011)&lt;/DisplayText&gt;&lt;record&gt;&lt;rec-number&gt;64&lt;/rec-number&gt;&lt;foreign-keys&gt;&lt;key app="EN" db-id="0ez02p5dgfxpd6edx9nvesa9wvx5wdw2ae9r" timestamp="1615779284"&gt;64&lt;/key&gt;&lt;/foreign-keys&gt;&lt;ref-type name="Report"&gt;27&lt;/ref-type&gt;&lt;contributors&gt;&lt;authors&gt;&lt;author&gt;Lim, Patrick&lt;/author&gt;&lt;author&gt;Karmel, Tom&lt;/author&gt;&lt;/authors&gt;&lt;tertiary-authors&gt;&lt;author&gt;NCVER&lt;/author&gt;&lt;/tertiary-authors&gt;&lt;/contributors&gt;&lt;titles&gt;&lt;title&gt;The vocational equivalent to Year 12&lt;/title&gt;&lt;secondary-title&gt;Longitudinal Surveys of Australian Youth, Research Report&lt;/secondary-title&gt;&lt;/titles&gt;&lt;volume&gt;58&lt;/volume&gt;&lt;num-vols&gt;58&lt;/num-vols&gt;&lt;keywords&gt;&lt;keyword&gt;Secondary education&lt;/keyword&gt;&lt;keyword&gt;Policy&lt;/keyword&gt;&lt;keyword&gt;Participation&lt;/keyword&gt;&lt;keyword&gt;Outcomes&lt;/keyword&gt;&lt;keyword&gt;Labour market&lt;/keyword&gt;&lt;keyword&gt;Vocational education and training&lt;/keyword&gt;&lt;keyword&gt;Qualifications&lt;/keyword&gt;&lt;keyword&gt;Pathways&lt;/keyword&gt;&lt;/keywords&gt;&lt;dates&gt;&lt;year&gt;2011&lt;/year&gt;&lt;/dates&gt;&lt;pub-location&gt;Adelaide&lt;/pub-location&gt;&lt;publisher&gt;NCVER&lt;/publisher&gt;&lt;urls&gt;&lt;related-urls&gt;&lt;url&gt;https://www.voced.edu.au/content/ngv%3A48365&lt;/url&gt;&lt;/related-urls&gt;&lt;/urls&gt;&lt;access-date&gt;15 Mar 2021&lt;/access-date&gt;&lt;/record&gt;&lt;/Cite&gt;&lt;/EndNote&gt;</w:instrText>
      </w:r>
      <w:r w:rsidR="00A974AD" w:rsidRPr="00A974AD">
        <w:fldChar w:fldCharType="separate"/>
      </w:r>
      <w:r w:rsidR="00A974AD" w:rsidRPr="00A974AD">
        <w:t xml:space="preserve">(Lim </w:t>
      </w:r>
      <w:r w:rsidR="00506391">
        <w:t>&amp;</w:t>
      </w:r>
      <w:r w:rsidR="00A974AD" w:rsidRPr="00A974AD">
        <w:t xml:space="preserve"> Karmel 2011)</w:t>
      </w:r>
      <w:r w:rsidR="00A974AD" w:rsidRPr="00A974AD">
        <w:fldChar w:fldCharType="end"/>
      </w:r>
      <w:r w:rsidR="00A974AD" w:rsidRPr="00A974AD">
        <w:t xml:space="preserve">. </w:t>
      </w:r>
      <w:r w:rsidR="00241249" w:rsidRPr="00A974AD">
        <w:fldChar w:fldCharType="begin"/>
      </w:r>
      <w:r w:rsidR="00241249" w:rsidRPr="00A974AD">
        <w:instrText xml:space="preserve"> ADDIN EN.CITE &lt;EndNote&gt;&lt;Cite AuthorYear="1"&gt;&lt;Author&gt;Karmel&lt;/Author&gt;&lt;Year&gt;2019&lt;/Year&gt;&lt;RecNum&gt;63&lt;/RecNum&gt;&lt;DisplayText&gt;Karmel (2019)&lt;/DisplayText&gt;&lt;record&gt;&lt;rec-number&gt;63&lt;/rec-number&gt;&lt;foreign-keys&gt;&lt;key app="EN" db-id="0ez02p5dgfxpd6edx9nvesa9wvx5wdw2ae9r" timestamp="1615443075"&gt;63&lt;/key&gt;&lt;/foreign-keys&gt;&lt;ref-type name="Report"&gt;27&lt;/ref-type&gt;&lt;contributors&gt;&lt;authors&gt;&lt;author&gt;Karmel, Tom&lt;/author&gt;&lt;/authors&gt;&lt;/contributors&gt;&lt;titles&gt;&lt;title&gt;Response to the Productivity Commission Interim Report on the National Agreement for the Skills and Workforce Development Review&lt;/title&gt;&lt;/titles&gt;&lt;dates&gt;&lt;year&gt;2019&lt;/year&gt;&lt;/dates&gt;&lt;publisher&gt;Future of Employment and skills Workplace, The University of Adelaide&lt;/publisher&gt;&lt;urls&gt;&lt;related-urls&gt;&lt;url&gt;https://www.pc.gov.au/__data/assets/pdf_file/0011/254945/subir134-skills-workforce-agreement.pdf&lt;/url&gt;&lt;/related-urls&gt;&lt;/urls&gt;&lt;access-date&gt;11 Mar 2021&lt;/access-date&gt;&lt;/record&gt;&lt;/Cite&gt;&lt;/EndNote&gt;</w:instrText>
      </w:r>
      <w:r w:rsidR="00241249" w:rsidRPr="00A974AD">
        <w:fldChar w:fldCharType="separate"/>
      </w:r>
      <w:r w:rsidR="00241249" w:rsidRPr="00A974AD">
        <w:t>Karmel (2019)</w:t>
      </w:r>
      <w:r w:rsidR="00241249" w:rsidRPr="00A974AD">
        <w:fldChar w:fldCharType="end"/>
      </w:r>
      <w:r w:rsidR="00241249" w:rsidRPr="00A974AD">
        <w:t>, in a response to the Productivity Commission Interim Report on the National Agreement for the Skills and Workforce Development Review, noted that the aims of the VET sector (through training packages) have focused</w:t>
      </w:r>
      <w:r w:rsidR="00241249" w:rsidRPr="009C1681">
        <w:t xml:space="preserve"> on </w:t>
      </w:r>
      <w:r w:rsidR="00662521">
        <w:t xml:space="preserve">the </w:t>
      </w:r>
      <w:r w:rsidR="00241249" w:rsidRPr="009C1681">
        <w:t xml:space="preserve">narrow technical skills required for the workforce, </w:t>
      </w:r>
      <w:r w:rsidR="00087AEF">
        <w:t>meaning that the sector is</w:t>
      </w:r>
      <w:r w:rsidR="00241249" w:rsidRPr="009C1681">
        <w:t xml:space="preserve"> losing its role in providing broader education. Greater efforts need to be made to provide opportunities for equivalent education (to senior secondary schooling) for </w:t>
      </w:r>
      <w:r w:rsidR="008A5881">
        <w:t xml:space="preserve">those </w:t>
      </w:r>
      <w:r w:rsidR="00241249" w:rsidRPr="009C1681">
        <w:t xml:space="preserve">students who decide they want to leave school early. </w:t>
      </w:r>
      <w:r w:rsidR="00241249" w:rsidRPr="009C1681">
        <w:fldChar w:fldCharType="begin"/>
      </w:r>
      <w:r w:rsidR="00241249" w:rsidRPr="009C1681">
        <w:instrText xml:space="preserve"> ADDIN EN.CITE &lt;EndNote&gt;&lt;Cite AuthorYear="1"&gt;&lt;Author&gt;Karmel&lt;/Author&gt;&lt;Year&gt;2019&lt;/Year&gt;&lt;RecNum&gt;63&lt;/RecNum&gt;&lt;DisplayText&gt;Karmel (2019)&lt;/DisplayText&gt;&lt;record&gt;&lt;rec-number&gt;63&lt;/rec-number&gt;&lt;foreign-keys&gt;&lt;key app="EN" db-id="0ez02p5dgfxpd6edx9nvesa9wvx5wdw2ae9r" timestamp="1615443075"&gt;63&lt;/key&gt;&lt;/foreign-keys&gt;&lt;ref-type name="Report"&gt;27&lt;/ref-type&gt;&lt;contributors&gt;&lt;authors&gt;&lt;author&gt;Karmel, Tom&lt;/author&gt;&lt;/authors&gt;&lt;/contributors&gt;&lt;titles&gt;&lt;title&gt;Response to the Productivity Commission Interim Report on the National Agreement for the Skills and Workforce Development Review&lt;/title&gt;&lt;/titles&gt;&lt;dates&gt;&lt;year&gt;2019&lt;/year&gt;&lt;/dates&gt;&lt;publisher&gt;Future of Employment and skills Workplace, The University of Adelaide&lt;/publisher&gt;&lt;urls&gt;&lt;related-urls&gt;&lt;url&gt;https://www.pc.gov.au/__data/assets/pdf_file/0011/254945/subir134-skills-workforce-agreement.pdf&lt;/url&gt;&lt;/related-urls&gt;&lt;/urls&gt;&lt;access-date&gt;11 Mar 2021&lt;/access-date&gt;&lt;/record&gt;&lt;/Cite&gt;&lt;/EndNote&gt;</w:instrText>
      </w:r>
      <w:r w:rsidR="00241249" w:rsidRPr="009C1681">
        <w:fldChar w:fldCharType="separate"/>
      </w:r>
      <w:r w:rsidR="00241249" w:rsidRPr="009C1681">
        <w:t>Karmel (2019)</w:t>
      </w:r>
      <w:r w:rsidR="00241249" w:rsidRPr="009C1681">
        <w:fldChar w:fldCharType="end"/>
      </w:r>
      <w:r w:rsidR="00241249" w:rsidRPr="009C1681">
        <w:t xml:space="preserve"> further argue</w:t>
      </w:r>
      <w:r w:rsidR="00284E17">
        <w:t>d</w:t>
      </w:r>
      <w:r w:rsidR="00241249" w:rsidRPr="009C1681">
        <w:t xml:space="preserve"> that VET needs a broader role in t</w:t>
      </w:r>
      <w:r w:rsidR="00087AEF">
        <w:t>his, given</w:t>
      </w:r>
      <w:r w:rsidR="000E5AD0">
        <w:t xml:space="preserve"> that</w:t>
      </w:r>
      <w:r w:rsidR="00241249" w:rsidRPr="009C1681">
        <w:t xml:space="preserve"> skills are embodied in individuals, and higher levels of general education make individuals more adaptable and provide insurance against an unknown future. </w:t>
      </w:r>
      <w:r w:rsidR="000E5AD0">
        <w:t xml:space="preserve">Both </w:t>
      </w:r>
      <w:r w:rsidR="00241249" w:rsidRPr="009C1681">
        <w:fldChar w:fldCharType="begin"/>
      </w:r>
      <w:r w:rsidR="00241249" w:rsidRPr="009C1681">
        <w:instrText xml:space="preserve"> ADDIN EN.CITE &lt;EndNote&gt;&lt;Cite AuthorYear="1"&gt;&lt;Author&gt;Karmel&lt;/Author&gt;&lt;Year&gt;2019&lt;/Year&gt;&lt;RecNum&gt;63&lt;/RecNum&gt;&lt;DisplayText&gt;Karmel (2019)&lt;/DisplayText&gt;&lt;record&gt;&lt;rec-number&gt;63&lt;/rec-number&gt;&lt;foreign-keys&gt;&lt;key app="EN" db-id="0ez02p5dgfxpd6edx9nvesa9wvx5wdw2ae9r" timestamp="1615443075"&gt;63&lt;/key&gt;&lt;/foreign-keys&gt;&lt;ref-type name="Report"&gt;27&lt;/ref-type&gt;&lt;contributors&gt;&lt;authors&gt;&lt;author&gt;Karmel, Tom&lt;/author&gt;&lt;/authors&gt;&lt;/contributors&gt;&lt;titles&gt;&lt;title&gt;Response to the Productivity Commission Interim Report on the National Agreement for the Skills and Workforce Development Review&lt;/title&gt;&lt;/titles&gt;&lt;dates&gt;&lt;year&gt;2019&lt;/year&gt;&lt;/dates&gt;&lt;publisher&gt;Future of Employment and skills Workplace, The University of Adelaide&lt;/publisher&gt;&lt;urls&gt;&lt;related-urls&gt;&lt;url&gt;https://www.pc.gov.au/__data/assets/pdf_file/0011/254945/subir134-skills-workforce-agreement.pdf&lt;/url&gt;&lt;/related-urls&gt;&lt;/urls&gt;&lt;access-date&gt;11 Mar 2021&lt;/access-date&gt;&lt;/record&gt;&lt;/Cite&gt;&lt;/EndNote&gt;</w:instrText>
      </w:r>
      <w:r w:rsidR="00241249" w:rsidRPr="009C1681">
        <w:fldChar w:fldCharType="separate"/>
      </w:r>
      <w:r w:rsidR="00241249" w:rsidRPr="009C1681">
        <w:t>Karmel (2019)</w:t>
      </w:r>
      <w:r w:rsidR="00241249" w:rsidRPr="009C1681">
        <w:fldChar w:fldCharType="end"/>
      </w:r>
      <w:r w:rsidR="00241249" w:rsidRPr="009C1681">
        <w:t xml:space="preserve"> and recommendation 13 in </w:t>
      </w:r>
      <w:r w:rsidR="005554D8">
        <w:t xml:space="preserve">the </w:t>
      </w:r>
      <w:proofErr w:type="spellStart"/>
      <w:r w:rsidR="005554D8">
        <w:t>Shergold</w:t>
      </w:r>
      <w:proofErr w:type="spellEnd"/>
      <w:r w:rsidR="005554D8">
        <w:t xml:space="preserve"> review (</w:t>
      </w:r>
      <w:r w:rsidR="00241249" w:rsidRPr="009C1681">
        <w:fldChar w:fldCharType="begin"/>
      </w:r>
      <w:r w:rsidR="00241249" w:rsidRPr="009C1681">
        <w:instrText xml:space="preserve"> ADDIN EN.CITE &lt;EndNote&gt;&lt;Cite AuthorYear="1"&gt;&lt;Author&gt;Education Council&lt;/Author&gt;&lt;Year&gt;2020&lt;/Year&gt;&lt;RecNum&gt;70&lt;/RecNum&gt;&lt;DisplayText&gt;Education Council (2020)&lt;/DisplayText&gt;&lt;record&gt;&lt;rec-number&gt;70&lt;/rec-number&gt;&lt;foreign-keys&gt;&lt;key app="EN" db-id="0ez02p5dgfxpd6edx9nvesa9wvx5wdw2ae9r" timestamp="1622774240"&gt;70&lt;/key&gt;&lt;/foreign-keys&gt;&lt;ref-type name="Government Document"&gt;46&lt;/ref-type&gt;&lt;contributors&gt;&lt;authors&gt;&lt;author&gt;Education Council,&lt;/author&gt;&lt;/authors&gt;&lt;secondary-authors&gt;&lt;author&gt;Department of Education, Skills and Employment,&lt;/author&gt;&lt;/secondary-authors&gt;&lt;/contributors&gt;&lt;titles&gt;&lt;title&gt;Looking into the Future - Report of the review of senior secondary pathways into work, further education and training&lt;/title&gt;&lt;/titles&gt;&lt;dates&gt;&lt;year&gt;2020&lt;/year&gt;&lt;/dates&gt;&lt;pub-location&gt;Canberra, ACT&lt;/pub-location&gt;&lt;publisher&gt;Education Services Australia&lt;/publisher&gt;&lt;urls&gt;&lt;related-urls&gt;&lt;url&gt;https://uploadstorage.blob.core.windows.net/public-assets/education-au/pathways/Final%20report%20-%2018%20June.pdf&lt;/url&gt;&lt;/related-urls&gt;&lt;/urls&gt;&lt;/record&gt;&lt;/Cite&gt;&lt;/EndNote&gt;</w:instrText>
      </w:r>
      <w:r w:rsidR="00241249" w:rsidRPr="009C1681">
        <w:fldChar w:fldCharType="separate"/>
      </w:r>
      <w:r w:rsidR="00241249" w:rsidRPr="009C1681">
        <w:t>Education Council 2020)</w:t>
      </w:r>
      <w:r w:rsidR="00241249" w:rsidRPr="009C1681">
        <w:fldChar w:fldCharType="end"/>
      </w:r>
      <w:r w:rsidR="00241249" w:rsidRPr="009C1681">
        <w:t xml:space="preserve"> advocate</w:t>
      </w:r>
      <w:r w:rsidR="00284E17">
        <w:t>d</w:t>
      </w:r>
      <w:r w:rsidR="00241249" w:rsidRPr="009C1681">
        <w:t xml:space="preserve"> </w:t>
      </w:r>
      <w:r w:rsidR="00284E17">
        <w:t xml:space="preserve">for </w:t>
      </w:r>
      <w:r w:rsidR="00241249" w:rsidRPr="009C1681">
        <w:t xml:space="preserve">broader vocational education certificates (for example, a </w:t>
      </w:r>
      <w:r w:rsidR="005554D8">
        <w:t>c</w:t>
      </w:r>
      <w:r w:rsidR="00241249" w:rsidRPr="009C1681">
        <w:t>ertificate III o</w:t>
      </w:r>
      <w:r w:rsidR="00241249">
        <w:t>r</w:t>
      </w:r>
      <w:r w:rsidR="00241249" w:rsidRPr="009C1681">
        <w:t xml:space="preserve"> IV in vocational education</w:t>
      </w:r>
      <w:r w:rsidR="00241249">
        <w:t>)</w:t>
      </w:r>
      <w:r w:rsidR="00241249" w:rsidRPr="009C1681">
        <w:t xml:space="preserve"> as </w:t>
      </w:r>
      <w:r w:rsidR="00241249">
        <w:t xml:space="preserve">an </w:t>
      </w:r>
      <w:r w:rsidR="00241249" w:rsidRPr="009C1681">
        <w:t>alternative to completion of secondary school</w:t>
      </w:r>
      <w:r w:rsidR="006C797C">
        <w:t xml:space="preserve">, with </w:t>
      </w:r>
      <w:proofErr w:type="spellStart"/>
      <w:r w:rsidR="00E174EC">
        <w:t>Karmel</w:t>
      </w:r>
      <w:proofErr w:type="spellEnd"/>
      <w:r w:rsidR="00E174EC">
        <w:t xml:space="preserve"> arguing:</w:t>
      </w:r>
    </w:p>
    <w:p w14:paraId="03FFD9D8" w14:textId="115E2EF3" w:rsidR="00D74A3D" w:rsidRDefault="00241249" w:rsidP="00241249">
      <w:pPr>
        <w:pStyle w:val="Quote"/>
      </w:pPr>
      <w:r w:rsidRPr="00F329FE">
        <w:t xml:space="preserve">We guarantee funding for all students attending secondary schooling and I am suggesting that this guarantee could be extended to VET for those students who have not obtained a reasonable tertiary </w:t>
      </w:r>
      <w:r w:rsidRPr="00F329FE">
        <w:lastRenderedPageBreak/>
        <w:t>entrance rank. This would mean the extension of a schooling entitlement to those students who have not successfully completed secondary schooling.</w:t>
      </w:r>
      <w:r w:rsidR="00C2450F">
        <w:tab/>
      </w:r>
      <w:r w:rsidRPr="00AC699F">
        <w:fldChar w:fldCharType="begin"/>
      </w:r>
      <w:r w:rsidRPr="00AC699F">
        <w:instrText xml:space="preserve"> ADDIN EN.CITE &lt;EndNote&gt;&lt;Cite&gt;&lt;Author&gt;Karmel&lt;/Author&gt;&lt;Year&gt;2019&lt;/Year&gt;&lt;RecNum&gt;63&lt;/RecNum&gt;&lt;DisplayText&gt;(Karmel 2019)&lt;/DisplayText&gt;&lt;record&gt;&lt;rec-number&gt;63&lt;/rec-number&gt;&lt;foreign-keys&gt;&lt;key app="EN" db-id="0ez02p5dgfxpd6edx9nvesa9wvx5wdw2ae9r" timestamp="1615443075"&gt;63&lt;/key&gt;&lt;/foreign-keys&gt;&lt;ref-type name="Report"&gt;27&lt;/ref-type&gt;&lt;contributors&gt;&lt;authors&gt;&lt;author&gt;Karmel, Tom&lt;/author&gt;&lt;/authors&gt;&lt;/contributors&gt;&lt;titles&gt;&lt;title&gt;Response to the Productivity Commission Interim Report on the National Agreement for the Skills and Workforce Development Review&lt;/title&gt;&lt;/titles&gt;&lt;dates&gt;&lt;year&gt;2019&lt;/year&gt;&lt;/dates&gt;&lt;publisher&gt;Future of Employment and skills Workplace, The University of Adelaide&lt;/publisher&gt;&lt;urls&gt;&lt;related-urls&gt;&lt;url&gt;https://www.pc.gov.au/__data/assets/pdf_file/0011/254945/subir134-skills-workforce-agreement.pdf&lt;/url&gt;&lt;/related-urls&gt;&lt;/urls&gt;&lt;access-date&gt;11 Mar 2021&lt;/access-date&gt;&lt;/record&gt;&lt;/Cite&gt;&lt;/EndNote&gt;</w:instrText>
      </w:r>
      <w:r w:rsidRPr="00AC699F">
        <w:fldChar w:fldCharType="separate"/>
      </w:r>
      <w:r w:rsidRPr="00AC699F">
        <w:rPr>
          <w:noProof/>
        </w:rPr>
        <w:t>(Karmel 2019</w:t>
      </w:r>
      <w:r w:rsidR="00A974AD" w:rsidRPr="00AC699F">
        <w:rPr>
          <w:noProof/>
        </w:rPr>
        <w:t>, p.</w:t>
      </w:r>
      <w:r w:rsidR="00AC699F" w:rsidRPr="00AC699F">
        <w:rPr>
          <w:noProof/>
        </w:rPr>
        <w:t>2</w:t>
      </w:r>
      <w:r w:rsidRPr="00AC699F">
        <w:rPr>
          <w:noProof/>
        </w:rPr>
        <w:t>)</w:t>
      </w:r>
      <w:r w:rsidRPr="00AC699F">
        <w:fldChar w:fldCharType="end"/>
      </w:r>
    </w:p>
    <w:p w14:paraId="3863F126" w14:textId="77777777" w:rsidR="003E1D7F" w:rsidRDefault="003E1D7F" w:rsidP="00241249">
      <w:pPr>
        <w:pStyle w:val="Quote"/>
      </w:pPr>
    </w:p>
    <w:p w14:paraId="1AC1F15B" w14:textId="20A19937" w:rsidR="00D74A3D" w:rsidRPr="00811F3A" w:rsidRDefault="00AF6745" w:rsidP="00904AA0">
      <w:pPr>
        <w:pStyle w:val="Text"/>
      </w:pPr>
      <w:r w:rsidRPr="00811F3A">
        <w:t xml:space="preserve">And from the </w:t>
      </w:r>
      <w:proofErr w:type="spellStart"/>
      <w:r w:rsidRPr="00811F3A">
        <w:t>Shergold</w:t>
      </w:r>
      <w:proofErr w:type="spellEnd"/>
      <w:r w:rsidRPr="00811F3A">
        <w:t xml:space="preserve"> review:</w:t>
      </w:r>
    </w:p>
    <w:p w14:paraId="3A65A293" w14:textId="68613940" w:rsidR="00241249" w:rsidRDefault="00241249" w:rsidP="00241249">
      <w:pPr>
        <w:pStyle w:val="Quote"/>
      </w:pPr>
      <w:r>
        <w:t xml:space="preserve">Governments should provide access to free education or training to 16- to 20-year-olds who have left school without obtaining a Senior Secondary Certificate of Education </w:t>
      </w:r>
      <w:proofErr w:type="gramStart"/>
      <w:r>
        <w:t>in order to</w:t>
      </w:r>
      <w:proofErr w:type="gramEnd"/>
      <w:r>
        <w:t xml:space="preserve"> allow them to attain a Senior Secondary Certificate of Education or equivalent, and to attain minimum standards of literacy, numeracy and digital literacy.</w:t>
      </w:r>
      <w:r w:rsidR="0025609C">
        <w:tab/>
      </w:r>
      <w:r>
        <w:t>(Recommendation 13, Education Council 2020</w:t>
      </w:r>
      <w:r w:rsidR="00A974AD" w:rsidRPr="00AC699F">
        <w:t>, p.</w:t>
      </w:r>
      <w:r w:rsidR="00AC699F" w:rsidRPr="00AC699F">
        <w:t>21</w:t>
      </w:r>
      <w:r>
        <w:t>)</w:t>
      </w:r>
    </w:p>
    <w:p w14:paraId="24B215D6" w14:textId="5C57EC6B" w:rsidR="00283E04" w:rsidRDefault="006A7A4F" w:rsidP="00183664">
      <w:pPr>
        <w:pStyle w:val="Text"/>
      </w:pPr>
      <w:r>
        <w:t>Given the important pathway that VET provides for early school leavers, further consideration of how VET can meet these broader skills needs is warranted.</w:t>
      </w:r>
      <w:r w:rsidR="00283E04">
        <w:br w:type="page"/>
      </w:r>
    </w:p>
    <w:p w14:paraId="70C26D58" w14:textId="5EF3F40D" w:rsidR="00AE2804" w:rsidRDefault="00724E50" w:rsidP="00724E50">
      <w:pPr>
        <w:pStyle w:val="Heading1"/>
        <w:ind w:firstLine="709"/>
      </w:pPr>
      <w:bookmarkStart w:id="109" w:name="_Toc456000800"/>
      <w:bookmarkStart w:id="110" w:name="_Toc457122465"/>
      <w:bookmarkStart w:id="111" w:name="_Toc188077643"/>
      <w:bookmarkStart w:id="112" w:name="_Toc275543018"/>
      <w:bookmarkStart w:id="113" w:name="_Toc90643455"/>
      <w:r w:rsidRPr="00BE5DCB">
        <w:rPr>
          <w:noProof/>
          <w:lang w:eastAsia="en-AU"/>
        </w:rPr>
        <w:lastRenderedPageBreak/>
        <w:drawing>
          <wp:anchor distT="0" distB="0" distL="114300" distR="114300" simplePos="0" relativeHeight="251702784" behindDoc="0" locked="0" layoutInCell="1" allowOverlap="1" wp14:anchorId="4FE67F2C" wp14:editId="1CDECD7F">
            <wp:simplePos x="0" y="0"/>
            <wp:positionH relativeFrom="column">
              <wp:posOffset>0</wp:posOffset>
            </wp:positionH>
            <wp:positionV relativeFrom="paragraph">
              <wp:posOffset>-27779</wp:posOffset>
            </wp:positionV>
            <wp:extent cx="419100" cy="419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804">
        <w:t>References</w:t>
      </w:r>
      <w:bookmarkEnd w:id="109"/>
      <w:bookmarkEnd w:id="110"/>
      <w:bookmarkEnd w:id="111"/>
      <w:bookmarkEnd w:id="112"/>
      <w:bookmarkEnd w:id="113"/>
    </w:p>
    <w:p w14:paraId="69D0EC19" w14:textId="723B819D" w:rsidR="00814ED9" w:rsidRPr="00814ED9" w:rsidRDefault="00B3403F" w:rsidP="005137C6">
      <w:pPr>
        <w:pStyle w:val="References"/>
      </w:pPr>
      <w:r w:rsidRPr="00814ED9">
        <w:t>ABS (Australian Bureau of Stati</w:t>
      </w:r>
      <w:r w:rsidR="00814ED9">
        <w:t>s</w:t>
      </w:r>
      <w:r w:rsidRPr="00814ED9">
        <w:t>tics)</w:t>
      </w:r>
      <w:r w:rsidR="00814ED9" w:rsidRPr="00814ED9">
        <w:t xml:space="preserve"> </w:t>
      </w:r>
      <w:r w:rsidR="00A12E5A">
        <w:t xml:space="preserve">2019, </w:t>
      </w:r>
      <w:r w:rsidR="00814ED9" w:rsidRPr="00A12E5A">
        <w:rPr>
          <w:i/>
          <w:iCs/>
        </w:rPr>
        <w:t>Survey of Education and Work,</w:t>
      </w:r>
      <w:r w:rsidR="00814ED9" w:rsidRPr="00814ED9">
        <w:t xml:space="preserve"> </w:t>
      </w:r>
      <w:r w:rsidR="00814ED9">
        <w:t>c</w:t>
      </w:r>
      <w:r w:rsidR="00814ED9" w:rsidRPr="00814ED9">
        <w:t>at</w:t>
      </w:r>
      <w:r w:rsidR="00814ED9">
        <w:t>.</w:t>
      </w:r>
      <w:r w:rsidR="00814ED9" w:rsidRPr="00814ED9">
        <w:t>no</w:t>
      </w:r>
      <w:r w:rsidR="00814ED9">
        <w:t>.</w:t>
      </w:r>
      <w:r w:rsidR="00814ED9" w:rsidRPr="00814ED9">
        <w:t xml:space="preserve">6227.0, </w:t>
      </w:r>
      <w:r w:rsidR="00814ED9">
        <w:t>ABS, Canberra</w:t>
      </w:r>
      <w:r w:rsidR="00A12E5A">
        <w:t>.</w:t>
      </w:r>
    </w:p>
    <w:p w14:paraId="62BD7ACB" w14:textId="40DB6D3E" w:rsidR="00ED678A" w:rsidRPr="00305145" w:rsidRDefault="00FE798B" w:rsidP="005137C6">
      <w:pPr>
        <w:pStyle w:val="References"/>
      </w:pPr>
      <w:r w:rsidRPr="00305145">
        <w:fldChar w:fldCharType="begin"/>
      </w:r>
      <w:r w:rsidRPr="00305145">
        <w:instrText xml:space="preserve"> ADDIN EN.REFLIST </w:instrText>
      </w:r>
      <w:r w:rsidRPr="00305145">
        <w:fldChar w:fldCharType="separate"/>
      </w:r>
      <w:r w:rsidR="00ED678A" w:rsidRPr="00305145">
        <w:t xml:space="preserve">Anlezark, A 2011, </w:t>
      </w:r>
      <w:r w:rsidR="00ED678A" w:rsidRPr="00904AA0">
        <w:rPr>
          <w:i/>
        </w:rPr>
        <w:t>Young people in an economic downturn</w:t>
      </w:r>
      <w:r w:rsidR="00ED678A" w:rsidRPr="00305145">
        <w:t xml:space="preserve">, Longitudinal Surveys of Australian </w:t>
      </w:r>
      <w:r w:rsidR="007337CF">
        <w:t>Y</w:t>
      </w:r>
      <w:r w:rsidR="0025609C" w:rsidRPr="00305145">
        <w:t xml:space="preserve">outh briefing papers </w:t>
      </w:r>
      <w:r w:rsidR="00ED678A" w:rsidRPr="00305145">
        <w:t>NCVER, Adelaide, viewed</w:t>
      </w:r>
      <w:r w:rsidR="005D2881">
        <w:t xml:space="preserve"> 17 December 2021,</w:t>
      </w:r>
      <w:r w:rsidR="00ED678A" w:rsidRPr="00305145">
        <w:t xml:space="preserve"> &lt;</w:t>
      </w:r>
      <w:hyperlink r:id="rId45" w:history="1">
        <w:r w:rsidR="00ED678A" w:rsidRPr="00305145">
          <w:rPr>
            <w:rStyle w:val="Hyperlink"/>
            <w:sz w:val="18"/>
          </w:rPr>
          <w:t>https://www.ncver.edu.au/research-and-statistics/publications/all-publications/young-people-in-an-economic-downturn</w:t>
        </w:r>
      </w:hyperlink>
      <w:r w:rsidR="00ED678A" w:rsidRPr="00305145">
        <w:t>&gt;.</w:t>
      </w:r>
    </w:p>
    <w:p w14:paraId="59799E6D" w14:textId="0BD7D5F8" w:rsidR="00ED678A" w:rsidRPr="00305145" w:rsidRDefault="00ED678A" w:rsidP="005137C6">
      <w:pPr>
        <w:pStyle w:val="References"/>
      </w:pPr>
      <w:r w:rsidRPr="00305145">
        <w:t xml:space="preserve">Biggs, D, DeVille, B &amp; Suen, E 1991, </w:t>
      </w:r>
      <w:r w:rsidR="00A957D9">
        <w:t>'</w:t>
      </w:r>
      <w:r w:rsidRPr="00305145">
        <w:t xml:space="preserve">A method of choosing multiway pathways for classification and decision trees' </w:t>
      </w:r>
      <w:r w:rsidRPr="00904AA0">
        <w:rPr>
          <w:i/>
        </w:rPr>
        <w:t>Journal of Applied Statistics</w:t>
      </w:r>
      <w:r w:rsidRPr="00305145">
        <w:t xml:space="preserve">, vol.18, </w:t>
      </w:r>
      <w:r w:rsidR="00C41730">
        <w:t>pp.</w:t>
      </w:r>
      <w:r w:rsidRPr="00305145">
        <w:t>49</w:t>
      </w:r>
      <w:r w:rsidR="00C41730">
        <w:t>—</w:t>
      </w:r>
      <w:r w:rsidRPr="00305145">
        <w:t>62</w:t>
      </w:r>
      <w:r w:rsidR="00C41730">
        <w:t>.</w:t>
      </w:r>
    </w:p>
    <w:p w14:paraId="68526B64" w14:textId="72383247" w:rsidR="00ED678A" w:rsidRPr="00305145" w:rsidRDefault="00ED678A" w:rsidP="005137C6">
      <w:pPr>
        <w:pStyle w:val="References"/>
      </w:pPr>
      <w:r w:rsidRPr="00305145">
        <w:t xml:space="preserve">Black, D, Polidano, C, Tabasso, D &amp; Tseng, Y-P 2011, </w:t>
      </w:r>
      <w:r w:rsidRPr="00904AA0">
        <w:rPr>
          <w:i/>
        </w:rPr>
        <w:t>Second chance education: re-engagement in education of early school leavers</w:t>
      </w:r>
      <w:r w:rsidRPr="00305145">
        <w:t>, Melbourne Institute of Applied Economic and Social Research,</w:t>
      </w:r>
      <w:r w:rsidR="00C41730">
        <w:t xml:space="preserve"> </w:t>
      </w:r>
      <w:r w:rsidRPr="00305145">
        <w:t>Melbourne</w:t>
      </w:r>
      <w:r w:rsidR="00C41730">
        <w:t>.</w:t>
      </w:r>
    </w:p>
    <w:p w14:paraId="4FD04FC2" w14:textId="10CF3671" w:rsidR="009C2735" w:rsidRPr="009C2735" w:rsidRDefault="009C2735" w:rsidP="005137C6">
      <w:pPr>
        <w:pStyle w:val="References"/>
      </w:pPr>
      <w:r w:rsidRPr="009C2735">
        <w:t xml:space="preserve">Council of Australian Governments 2009, </w:t>
      </w:r>
      <w:r w:rsidRPr="009C2735">
        <w:rPr>
          <w:i/>
          <w:iCs/>
        </w:rPr>
        <w:t>National Education Agreement</w:t>
      </w:r>
      <w:r w:rsidRPr="009C2735">
        <w:t>, COAG, Canberra, viewed 16 Dec</w:t>
      </w:r>
      <w:r>
        <w:t>ember</w:t>
      </w:r>
      <w:r w:rsidRPr="009C2735">
        <w:t xml:space="preserve"> 2021, &lt;https://federalfinancialrelations.gov.au/sites/federalfinancialrelations.gov.au/files/2021-07/national-education-agreement.pdf&gt;.</w:t>
      </w:r>
    </w:p>
    <w:p w14:paraId="7E59AD7C" w14:textId="70EDCDEB" w:rsidR="00ED678A" w:rsidRPr="00305145" w:rsidRDefault="00ED678A" w:rsidP="005137C6">
      <w:pPr>
        <w:pStyle w:val="References"/>
      </w:pPr>
      <w:r w:rsidRPr="00305145">
        <w:t xml:space="preserve">Deloitte Access Economics 2012, </w:t>
      </w:r>
      <w:r w:rsidRPr="00904AA0">
        <w:rPr>
          <w:i/>
        </w:rPr>
        <w:t>The socio-economic benefits of investing in the prevention of early school leaving</w:t>
      </w:r>
      <w:r w:rsidRPr="00305145">
        <w:t>, Melbourne, viewed 25 Jun</w:t>
      </w:r>
      <w:r w:rsidR="009A6A84">
        <w:t>e</w:t>
      </w:r>
      <w:r w:rsidRPr="00305145">
        <w:t xml:space="preserve"> 2020, &lt;</w:t>
      </w:r>
      <w:hyperlink r:id="rId46" w:history="1">
        <w:r w:rsidRPr="00305145">
          <w:rPr>
            <w:rStyle w:val="Hyperlink"/>
            <w:sz w:val="18"/>
          </w:rPr>
          <w:t>http://handsonlearning.org.au/DAE_investing_in_preventing_ESL_via_HOL_September_2012.pdf</w:t>
        </w:r>
      </w:hyperlink>
      <w:r w:rsidRPr="00305145">
        <w:t>&gt;.</w:t>
      </w:r>
    </w:p>
    <w:p w14:paraId="2D851E0A" w14:textId="6E01A196" w:rsidR="00ED678A" w:rsidRPr="00305145" w:rsidRDefault="00ED678A" w:rsidP="005137C6">
      <w:pPr>
        <w:pStyle w:val="References"/>
      </w:pPr>
      <w:r w:rsidRPr="00305145">
        <w:t xml:space="preserve">Dommers, E, Myconos, G, Swain, L, Yung, S &amp; Clarke, K 2017, </w:t>
      </w:r>
      <w:r w:rsidRPr="00904AA0">
        <w:rPr>
          <w:i/>
        </w:rPr>
        <w:t>Engaging young early school leavers in vocational training</w:t>
      </w:r>
      <w:r w:rsidRPr="00305145">
        <w:t xml:space="preserve">, </w:t>
      </w:r>
      <w:r w:rsidR="009A6A84">
        <w:t xml:space="preserve">NCVER, </w:t>
      </w:r>
      <w:r w:rsidRPr="00305145">
        <w:t>Adelaide, viewed 25 Jun</w:t>
      </w:r>
      <w:r w:rsidR="009A6A84">
        <w:t>e</w:t>
      </w:r>
      <w:r w:rsidRPr="00305145">
        <w:t xml:space="preserve"> 2020, &lt;</w:t>
      </w:r>
      <w:hyperlink r:id="rId47" w:history="1">
        <w:r w:rsidRPr="00305145">
          <w:rPr>
            <w:rStyle w:val="Hyperlink"/>
            <w:sz w:val="18"/>
          </w:rPr>
          <w:t>https://www.ncver.edu.au/research-and-statistics/publications/all-publications/engaging-young-early-school-leavers-in-vocational-training</w:t>
        </w:r>
      </w:hyperlink>
      <w:r w:rsidRPr="00305145">
        <w:t>&gt;.</w:t>
      </w:r>
    </w:p>
    <w:p w14:paraId="729B4BA6" w14:textId="4FA0E303" w:rsidR="00ED678A" w:rsidRPr="00305145" w:rsidRDefault="00ED678A" w:rsidP="005137C6">
      <w:pPr>
        <w:pStyle w:val="References"/>
      </w:pPr>
      <w:r w:rsidRPr="00305145">
        <w:t xml:space="preserve">Education Council 2019, </w:t>
      </w:r>
      <w:r w:rsidRPr="00904AA0">
        <w:rPr>
          <w:i/>
        </w:rPr>
        <w:t>Alice Springs (Mparntwe) Education Declaration</w:t>
      </w:r>
      <w:r w:rsidRPr="00305145">
        <w:t xml:space="preserve">, </w:t>
      </w:r>
      <w:r w:rsidR="00405057">
        <w:t>Canberra, viewed 15 December 2021, &lt;</w:t>
      </w:r>
      <w:r w:rsidR="00405057" w:rsidRPr="00405057">
        <w:t>https://www.dese.gov.au/alice-springs-mparntwe-education-declaration/resources/alice-springs-mparntwe-education-declaration</w:t>
      </w:r>
      <w:r w:rsidR="00275028">
        <w:t>&gt;.</w:t>
      </w:r>
    </w:p>
    <w:p w14:paraId="6D59C210" w14:textId="3F08ABDB" w:rsidR="00ED678A" w:rsidRPr="00305145" w:rsidRDefault="00EC4372" w:rsidP="005137C6">
      <w:pPr>
        <w:pStyle w:val="References"/>
      </w:pPr>
      <w:r>
        <w:t>——</w:t>
      </w:r>
      <w:r w:rsidR="00ED678A" w:rsidRPr="00305145">
        <w:t xml:space="preserve">2020, </w:t>
      </w:r>
      <w:r w:rsidR="00ED678A" w:rsidRPr="000C71B2">
        <w:rPr>
          <w:i/>
          <w:iCs/>
        </w:rPr>
        <w:t>Looking</w:t>
      </w:r>
      <w:r w:rsidR="00ED678A" w:rsidRPr="00904AA0">
        <w:rPr>
          <w:i/>
        </w:rPr>
        <w:t xml:space="preserve"> into the </w:t>
      </w:r>
      <w:r w:rsidR="003846D3" w:rsidRPr="000C71B2">
        <w:rPr>
          <w:i/>
          <w:iCs/>
        </w:rPr>
        <w:t>f</w:t>
      </w:r>
      <w:r w:rsidR="00ED678A" w:rsidRPr="000C71B2">
        <w:rPr>
          <w:i/>
          <w:iCs/>
        </w:rPr>
        <w:t>uture</w:t>
      </w:r>
      <w:r w:rsidR="005A2BAD" w:rsidRPr="000C71B2">
        <w:rPr>
          <w:i/>
          <w:iCs/>
        </w:rPr>
        <w:t>: r</w:t>
      </w:r>
      <w:r w:rsidR="00ED678A" w:rsidRPr="000C71B2">
        <w:rPr>
          <w:i/>
          <w:iCs/>
        </w:rPr>
        <w:t>eport</w:t>
      </w:r>
      <w:r w:rsidR="00ED678A" w:rsidRPr="00904AA0">
        <w:rPr>
          <w:i/>
        </w:rPr>
        <w:t xml:space="preserve"> of the review of senior secondary pathways into work, further education and </w:t>
      </w:r>
      <w:r w:rsidR="00ED678A" w:rsidRPr="000C71B2">
        <w:rPr>
          <w:i/>
          <w:iCs/>
        </w:rPr>
        <w:t>training</w:t>
      </w:r>
      <w:r w:rsidR="00ED678A" w:rsidRPr="00305145">
        <w:t xml:space="preserve">, </w:t>
      </w:r>
      <w:r w:rsidR="000C71B2">
        <w:t>the Shergold review</w:t>
      </w:r>
      <w:r w:rsidR="005554D8">
        <w:t xml:space="preserve">, </w:t>
      </w:r>
      <w:r w:rsidR="00ED678A" w:rsidRPr="00305145">
        <w:t xml:space="preserve">viewed </w:t>
      </w:r>
      <w:r w:rsidR="005D2881">
        <w:t xml:space="preserve">17/12/21, </w:t>
      </w:r>
      <w:r w:rsidR="00ED678A" w:rsidRPr="00305145">
        <w:t>&lt;</w:t>
      </w:r>
      <w:hyperlink r:id="rId48" w:history="1">
        <w:r w:rsidR="00ED678A" w:rsidRPr="00305145">
          <w:rPr>
            <w:rStyle w:val="Hyperlink"/>
            <w:sz w:val="18"/>
          </w:rPr>
          <w:t>https://uploadstorage.blob.core.windows.net/public-assets/education-au/pathways/Final%20report%20-%2018%20June.pdf</w:t>
        </w:r>
      </w:hyperlink>
      <w:r w:rsidR="00ED678A" w:rsidRPr="00305145">
        <w:t>&gt;.</w:t>
      </w:r>
    </w:p>
    <w:p w14:paraId="4CCA7E19" w14:textId="77C2BE62" w:rsidR="00ED678A" w:rsidRPr="00305145" w:rsidRDefault="00ED678A" w:rsidP="005137C6">
      <w:pPr>
        <w:pStyle w:val="References"/>
      </w:pPr>
      <w:r w:rsidRPr="00305145">
        <w:t xml:space="preserve">Karmel, T 2019, </w:t>
      </w:r>
      <w:r w:rsidR="00EC4372">
        <w:t>'</w:t>
      </w:r>
      <w:r w:rsidRPr="00305145">
        <w:t xml:space="preserve">Response to the Productivity Commission Interim </w:t>
      </w:r>
      <w:r w:rsidR="00EC4372">
        <w:t>r</w:t>
      </w:r>
      <w:r w:rsidRPr="00305145">
        <w:t>eport on the National Agreement for the Skills and Workforce Development Review, viewed 11 Mar</w:t>
      </w:r>
      <w:r w:rsidR="00EC4372">
        <w:t>ch</w:t>
      </w:r>
      <w:r w:rsidRPr="00305145">
        <w:t xml:space="preserve"> 2021, &lt;</w:t>
      </w:r>
      <w:hyperlink r:id="rId49" w:history="1">
        <w:r w:rsidRPr="00305145">
          <w:rPr>
            <w:rStyle w:val="Hyperlink"/>
            <w:sz w:val="18"/>
          </w:rPr>
          <w:t>https://www.pc.gov.au/__data/assets/pdf_file/0011/254945/subir134-skills-workforce-agreement.pdf</w:t>
        </w:r>
      </w:hyperlink>
      <w:r w:rsidRPr="00305145">
        <w:t>&gt;.</w:t>
      </w:r>
    </w:p>
    <w:p w14:paraId="42E6E724" w14:textId="050EA819" w:rsidR="00D728E1" w:rsidRPr="00D728E1" w:rsidRDefault="00D728E1" w:rsidP="005137C6">
      <w:pPr>
        <w:pStyle w:val="References"/>
      </w:pPr>
      <w:r w:rsidRPr="00D728E1">
        <w:t>Karmel, T</w:t>
      </w:r>
      <w:r>
        <w:t xml:space="preserve"> &amp;</w:t>
      </w:r>
      <w:r w:rsidRPr="00D728E1">
        <w:t xml:space="preserve"> Lui, S-H 2011, </w:t>
      </w:r>
      <w:r w:rsidRPr="00D728E1">
        <w:rPr>
          <w:i/>
          <w:iCs/>
        </w:rPr>
        <w:t>Which paths work for which young people?</w:t>
      </w:r>
      <w:r w:rsidRPr="00D728E1">
        <w:t xml:space="preserve">, LSAY research report, no.57, NCVER, Adelaide. </w:t>
      </w:r>
    </w:p>
    <w:p w14:paraId="3C57263D" w14:textId="443D7ECB" w:rsidR="00ED678A" w:rsidRPr="00305145" w:rsidRDefault="00ED678A" w:rsidP="005137C6">
      <w:pPr>
        <w:pStyle w:val="References"/>
      </w:pPr>
      <w:r w:rsidRPr="00305145">
        <w:t xml:space="preserve">Karmel, T &amp; Mlotkowki, P 2008, </w:t>
      </w:r>
      <w:r w:rsidRPr="00904AA0">
        <w:rPr>
          <w:i/>
        </w:rPr>
        <w:t xml:space="preserve">Modelling the trades: </w:t>
      </w:r>
      <w:r w:rsidR="00EC4372" w:rsidRPr="006B5029">
        <w:rPr>
          <w:i/>
          <w:iCs/>
        </w:rPr>
        <w:t>a</w:t>
      </w:r>
      <w:r w:rsidRPr="006B5029">
        <w:rPr>
          <w:i/>
          <w:iCs/>
        </w:rPr>
        <w:t>n</w:t>
      </w:r>
      <w:r w:rsidRPr="00904AA0">
        <w:rPr>
          <w:i/>
        </w:rPr>
        <w:t xml:space="preserve"> empirical analysis of trade apprentices in Australia, 1967</w:t>
      </w:r>
      <w:r w:rsidR="007D37E0" w:rsidRPr="006B5029">
        <w:rPr>
          <w:i/>
          <w:iCs/>
        </w:rPr>
        <w:t>—</w:t>
      </w:r>
      <w:r w:rsidRPr="00904AA0">
        <w:rPr>
          <w:i/>
        </w:rPr>
        <w:t>2006</w:t>
      </w:r>
      <w:r w:rsidRPr="00305145">
        <w:t xml:space="preserve">, Occasional </w:t>
      </w:r>
      <w:r w:rsidR="007D37E0">
        <w:t>p</w:t>
      </w:r>
      <w:r w:rsidRPr="00305145">
        <w:t>aper</w:t>
      </w:r>
      <w:r w:rsidR="007D37E0">
        <w:t>, NCVER,</w:t>
      </w:r>
      <w:r w:rsidRPr="00305145">
        <w:t xml:space="preserve"> Adelaide, viewed </w:t>
      </w:r>
      <w:r w:rsidR="005D2881">
        <w:t xml:space="preserve">17/12/21, </w:t>
      </w:r>
      <w:r w:rsidRPr="00305145">
        <w:t>&lt;</w:t>
      </w:r>
      <w:hyperlink r:id="rId50" w:history="1">
        <w:r w:rsidRPr="00305145">
          <w:rPr>
            <w:rStyle w:val="Hyperlink"/>
            <w:sz w:val="18"/>
          </w:rPr>
          <w:t>https://www.ncver.edu.au/__data/assets/file/0010/5005/sp05020.pdf</w:t>
        </w:r>
      </w:hyperlink>
      <w:r w:rsidRPr="00305145">
        <w:t>&gt;.</w:t>
      </w:r>
    </w:p>
    <w:p w14:paraId="721A067E" w14:textId="09898CD4" w:rsidR="00ED678A" w:rsidRPr="00305145" w:rsidRDefault="00ED678A" w:rsidP="005137C6">
      <w:pPr>
        <w:pStyle w:val="References"/>
      </w:pPr>
      <w:r w:rsidRPr="00305145">
        <w:t xml:space="preserve">Lee, W-S &amp; Coelli, M 2010, </w:t>
      </w:r>
      <w:r w:rsidRPr="00904AA0">
        <w:rPr>
          <w:i/>
        </w:rPr>
        <w:t>Analysis of private returns to vocational education and training</w:t>
      </w:r>
      <w:r w:rsidRPr="00305145">
        <w:t xml:space="preserve">, NCVER, Adelaide, viewed </w:t>
      </w:r>
      <w:r w:rsidR="005D2881">
        <w:t xml:space="preserve">15 </w:t>
      </w:r>
      <w:r w:rsidRPr="00305145">
        <w:t>March 2021, &lt;</w:t>
      </w:r>
      <w:hyperlink r:id="rId51" w:history="1">
        <w:r w:rsidRPr="00305145">
          <w:rPr>
            <w:rStyle w:val="Hyperlink"/>
            <w:sz w:val="18"/>
          </w:rPr>
          <w:t>https://www.ncver.edu.au/research-and-statistics/publications/all-publications/analysis-of-private-returns-to-vocational-education-and-training</w:t>
        </w:r>
      </w:hyperlink>
      <w:r w:rsidRPr="00305145">
        <w:t>&gt;.</w:t>
      </w:r>
    </w:p>
    <w:p w14:paraId="750D1DF7" w14:textId="3FE40949" w:rsidR="00ED678A" w:rsidRDefault="00ED678A" w:rsidP="005137C6">
      <w:pPr>
        <w:pStyle w:val="References"/>
      </w:pPr>
      <w:r w:rsidRPr="00305145">
        <w:t>Levin, B 2010, 'Education Improvement in Alberta'</w:t>
      </w:r>
      <w:r w:rsidR="007D37E0">
        <w:t>,</w:t>
      </w:r>
      <w:r w:rsidRPr="00305145">
        <w:t xml:space="preserve"> </w:t>
      </w:r>
      <w:r w:rsidRPr="00904AA0">
        <w:rPr>
          <w:i/>
        </w:rPr>
        <w:t>Phi Delta Kappan</w:t>
      </w:r>
      <w:r w:rsidRPr="00305145">
        <w:t xml:space="preserve">, vol.91, no.7, </w:t>
      </w:r>
      <w:r w:rsidR="007D37E0">
        <w:t>pp.</w:t>
      </w:r>
      <w:r w:rsidRPr="00305145">
        <w:t>81</w:t>
      </w:r>
      <w:r w:rsidR="007D37E0">
        <w:t>—</w:t>
      </w:r>
      <w:r w:rsidRPr="00305145">
        <w:t>2</w:t>
      </w:r>
      <w:r w:rsidR="007D37E0">
        <w:t>.</w:t>
      </w:r>
    </w:p>
    <w:p w14:paraId="20D78A5B" w14:textId="323F0443" w:rsidR="00F14158" w:rsidRPr="00305145" w:rsidRDefault="00F14158" w:rsidP="005137C6">
      <w:pPr>
        <w:pStyle w:val="References"/>
      </w:pPr>
      <w:r w:rsidRPr="00305145">
        <w:t xml:space="preserve">Lim, P &amp; Karmel, T 2011, </w:t>
      </w:r>
      <w:r w:rsidRPr="00C71847">
        <w:rPr>
          <w:i/>
          <w:iCs/>
        </w:rPr>
        <w:t>The vocational equivalent to Year 12</w:t>
      </w:r>
      <w:r w:rsidRPr="00305145">
        <w:t xml:space="preserve">, </w:t>
      </w:r>
      <w:r>
        <w:t>LSAY</w:t>
      </w:r>
      <w:r w:rsidRPr="00305145">
        <w:t xml:space="preserve"> research report 58, NCVER, Adelaide, viewed 15 Mar</w:t>
      </w:r>
      <w:r>
        <w:t>ch</w:t>
      </w:r>
      <w:r w:rsidRPr="00305145">
        <w:t xml:space="preserve"> 2021, &lt;</w:t>
      </w:r>
      <w:hyperlink r:id="rId52" w:history="1">
        <w:r w:rsidRPr="00305145">
          <w:rPr>
            <w:rStyle w:val="Hyperlink"/>
            <w:sz w:val="18"/>
          </w:rPr>
          <w:t>https://www.voced.edu.au/content/ngv%3A48365</w:t>
        </w:r>
      </w:hyperlink>
      <w:r w:rsidRPr="00305145">
        <w:t>&gt;.</w:t>
      </w:r>
    </w:p>
    <w:p w14:paraId="267CC19D" w14:textId="5D9B2DA8" w:rsidR="00ED678A" w:rsidRPr="00305145" w:rsidRDefault="00ED678A" w:rsidP="005137C6">
      <w:pPr>
        <w:pStyle w:val="References"/>
      </w:pPr>
      <w:r w:rsidRPr="00305145">
        <w:t xml:space="preserve">Lim, P, Gemici, S &amp; Karmel, T 2013, </w:t>
      </w:r>
      <w:r w:rsidRPr="00904AA0">
        <w:rPr>
          <w:i/>
        </w:rPr>
        <w:t>The impact of school academic quality on low socioeconomic status students</w:t>
      </w:r>
      <w:r w:rsidRPr="00305145">
        <w:t xml:space="preserve">, </w:t>
      </w:r>
      <w:r w:rsidR="007D37E0">
        <w:t>LSAY research report</w:t>
      </w:r>
      <w:r w:rsidR="00DD61D1">
        <w:t xml:space="preserve">, NCVER, </w:t>
      </w:r>
      <w:r w:rsidRPr="00305145">
        <w:t>Adelaide, viewed 11 Mar</w:t>
      </w:r>
      <w:r w:rsidR="00B16CB2">
        <w:t>ch</w:t>
      </w:r>
      <w:r w:rsidRPr="00305145">
        <w:t xml:space="preserve"> 2021, &lt;</w:t>
      </w:r>
      <w:hyperlink r:id="rId53" w:history="1">
        <w:r w:rsidRPr="00305145">
          <w:rPr>
            <w:rStyle w:val="Hyperlink"/>
            <w:sz w:val="18"/>
          </w:rPr>
          <w:t>https://www.ncver.edu.au/__data/assets/file/0022/8176/lsay_researchreport63_2640.pdf</w:t>
        </w:r>
      </w:hyperlink>
      <w:r w:rsidRPr="00305145">
        <w:t>&gt;.</w:t>
      </w:r>
    </w:p>
    <w:p w14:paraId="666A09F0" w14:textId="1B606EA5" w:rsidR="00ED678A" w:rsidRPr="00305145" w:rsidRDefault="00ED678A" w:rsidP="005137C6">
      <w:pPr>
        <w:pStyle w:val="References"/>
      </w:pPr>
      <w:r w:rsidRPr="00305145">
        <w:t>Magidson, J 1993, 'The use of the new ordinal algorithm in CHAID to target profitable segments'</w:t>
      </w:r>
      <w:r w:rsidR="00C71847">
        <w:t>,</w:t>
      </w:r>
      <w:r w:rsidRPr="00305145">
        <w:t xml:space="preserve"> </w:t>
      </w:r>
      <w:r w:rsidRPr="00904AA0">
        <w:rPr>
          <w:i/>
        </w:rPr>
        <w:t>The Journal of Database Marketing</w:t>
      </w:r>
      <w:r w:rsidRPr="00305145">
        <w:t xml:space="preserve">, vol.1, </w:t>
      </w:r>
      <w:r w:rsidR="00C71847">
        <w:t>pp.</w:t>
      </w:r>
      <w:r w:rsidRPr="00305145">
        <w:t>29</w:t>
      </w:r>
      <w:r w:rsidR="00722AE6">
        <w:t>—</w:t>
      </w:r>
      <w:r w:rsidRPr="00305145">
        <w:t>48</w:t>
      </w:r>
      <w:r w:rsidR="00722AE6">
        <w:t>.</w:t>
      </w:r>
    </w:p>
    <w:p w14:paraId="21F4B5DB" w14:textId="6E43DF21" w:rsidR="005D2881" w:rsidRPr="005D2881" w:rsidRDefault="005D2881" w:rsidP="005137C6">
      <w:pPr>
        <w:pStyle w:val="References"/>
      </w:pPr>
      <w:r w:rsidRPr="005D2881">
        <w:t xml:space="preserve">Marks, G, McMillan, J, Jones, F &amp; Ainley, J 2000, </w:t>
      </w:r>
      <w:r w:rsidRPr="005D2881">
        <w:rPr>
          <w:i/>
          <w:iCs/>
        </w:rPr>
        <w:t>The measurement of socioeconomic status for the reporting of nationally comparable outcomes of schooling: draft report</w:t>
      </w:r>
      <w:r w:rsidRPr="005D2881">
        <w:t>, Australian Council for Educational Research, Camberwell, viewed 17 Dec</w:t>
      </w:r>
      <w:r>
        <w:t>ember</w:t>
      </w:r>
      <w:r w:rsidRPr="005D2881">
        <w:t xml:space="preserve"> 2021, &lt;http://bit.ly/2t42kh7&gt;.</w:t>
      </w:r>
    </w:p>
    <w:p w14:paraId="1A018D94" w14:textId="07EA5612" w:rsidR="00ED678A" w:rsidRPr="00305145" w:rsidRDefault="00ED678A" w:rsidP="005137C6">
      <w:pPr>
        <w:pStyle w:val="References"/>
      </w:pPr>
      <w:r w:rsidRPr="00305145">
        <w:t xml:space="preserve">MCEETYA 2008, </w:t>
      </w:r>
      <w:r w:rsidRPr="00904AA0">
        <w:rPr>
          <w:i/>
        </w:rPr>
        <w:t>Melbourne Declaration on Educational Goals for Young Australians</w:t>
      </w:r>
      <w:r w:rsidRPr="00305145">
        <w:t xml:space="preserve">, viewed </w:t>
      </w:r>
      <w:r w:rsidR="00B94F0D">
        <w:t xml:space="preserve">17 December 2021, </w:t>
      </w:r>
      <w:r w:rsidRPr="00305145">
        <w:t>&lt;</w:t>
      </w:r>
      <w:hyperlink r:id="rId54" w:history="1">
        <w:r w:rsidRPr="00305145">
          <w:rPr>
            <w:rStyle w:val="Hyperlink"/>
            <w:sz w:val="18"/>
          </w:rPr>
          <w:t>http://www.curriculum.edu.au/verve/_resources/National_Declaration_on_the_Educational_Goals_for_Young_Australians.pdf</w:t>
        </w:r>
      </w:hyperlink>
      <w:r w:rsidRPr="00305145">
        <w:t>&gt;.</w:t>
      </w:r>
    </w:p>
    <w:p w14:paraId="053A5773" w14:textId="1DCAA0A2" w:rsidR="00ED678A" w:rsidRPr="00305145" w:rsidRDefault="00ED678A" w:rsidP="005137C6">
      <w:pPr>
        <w:pStyle w:val="References"/>
      </w:pPr>
      <w:r w:rsidRPr="00305145">
        <w:t>Murray, S &amp; Mitchell, J 2013, '</w:t>
      </w:r>
      <w:r w:rsidR="00D8762E">
        <w:t>"</w:t>
      </w:r>
      <w:r w:rsidRPr="00305145">
        <w:t>I want to be here</w:t>
      </w:r>
      <w:r w:rsidR="00D8762E">
        <w:t>"</w:t>
      </w:r>
      <w:r w:rsidRPr="00305145">
        <w:t>: early school leavers re-engage in study at TAFE</w:t>
      </w:r>
      <w:r w:rsidR="00D8762E">
        <w:t>'</w:t>
      </w:r>
      <w:r w:rsidRPr="00305145">
        <w:t>, June 2013, Australian Clearinghouse for Youth Studies, Hobart</w:t>
      </w:r>
      <w:r w:rsidR="00D8762E">
        <w:t>.</w:t>
      </w:r>
    </w:p>
    <w:p w14:paraId="31B1E51B" w14:textId="54FA1982" w:rsidR="00ED678A" w:rsidRDefault="00ED678A" w:rsidP="005137C6">
      <w:pPr>
        <w:pStyle w:val="References"/>
      </w:pPr>
      <w:r w:rsidRPr="00305145">
        <w:t xml:space="preserve">Polidano, C &amp; Ryan, C 2016, </w:t>
      </w:r>
      <w:r w:rsidR="00D8762E">
        <w:rPr>
          <w:i/>
          <w:iCs/>
        </w:rPr>
        <w:t>L</w:t>
      </w:r>
      <w:r w:rsidRPr="00D8762E">
        <w:rPr>
          <w:i/>
          <w:iCs/>
        </w:rPr>
        <w:t>ong</w:t>
      </w:r>
      <w:r w:rsidRPr="00904AA0">
        <w:rPr>
          <w:i/>
        </w:rPr>
        <w:t>-term outcomes from Australian vocational education</w:t>
      </w:r>
      <w:r w:rsidRPr="00305145">
        <w:t xml:space="preserve">, Melbourne Institute </w:t>
      </w:r>
      <w:r w:rsidR="00D8762E" w:rsidRPr="00305145">
        <w:t>working paper</w:t>
      </w:r>
      <w:r w:rsidRPr="00305145">
        <w:t xml:space="preserve"> 35/16, Melbourne Institute of Applied Economics and Social Research, Melbourne, viewed </w:t>
      </w:r>
      <w:r w:rsidR="00B94F0D">
        <w:t xml:space="preserve">15 </w:t>
      </w:r>
      <w:r w:rsidRPr="00305145">
        <w:t>Mar</w:t>
      </w:r>
      <w:r w:rsidR="00D8762E">
        <w:t>ch</w:t>
      </w:r>
      <w:r w:rsidRPr="00305145">
        <w:t xml:space="preserve"> 2021, &lt;</w:t>
      </w:r>
      <w:hyperlink r:id="rId55" w:history="1">
        <w:r w:rsidRPr="00305145">
          <w:rPr>
            <w:rStyle w:val="Hyperlink"/>
            <w:sz w:val="18"/>
          </w:rPr>
          <w:t>https://melbourneinstitute.unimelb.edu.au/downloads/working_paper_series/wp2016n35.pdf</w:t>
        </w:r>
      </w:hyperlink>
      <w:r w:rsidRPr="00305145">
        <w:t>&gt;.</w:t>
      </w:r>
    </w:p>
    <w:p w14:paraId="103C619A" w14:textId="2DBD26BA" w:rsidR="00B95783" w:rsidRPr="00B95783" w:rsidRDefault="00B95783" w:rsidP="005137C6">
      <w:pPr>
        <w:pStyle w:val="References"/>
      </w:pPr>
      <w:r w:rsidRPr="00B95783">
        <w:t xml:space="preserve">Stanwick, J, Forrest, C &amp; Skujins, P 2017, </w:t>
      </w:r>
      <w:r w:rsidRPr="00B95783">
        <w:rPr>
          <w:i/>
          <w:iCs/>
        </w:rPr>
        <w:t>Who are the persistently NEET young people?</w:t>
      </w:r>
      <w:r w:rsidRPr="00B95783">
        <w:t>, NCVER, Adelaide, viewed 23 Nov</w:t>
      </w:r>
      <w:r w:rsidR="00D8762E">
        <w:t>ember</w:t>
      </w:r>
      <w:r w:rsidRPr="00B95783">
        <w:t xml:space="preserve"> 2021, &lt;https://www.ncver.edu.au/publications/publications/all-publications/who-are-the-persistently-neet-young-people&gt;.</w:t>
      </w:r>
    </w:p>
    <w:p w14:paraId="7A722C88" w14:textId="68A1AA59" w:rsidR="00ED678A" w:rsidRPr="00305145" w:rsidRDefault="00ED678A" w:rsidP="005137C6">
      <w:pPr>
        <w:pStyle w:val="References"/>
      </w:pPr>
      <w:r w:rsidRPr="00305145">
        <w:lastRenderedPageBreak/>
        <w:t xml:space="preserve">Waugh, J &amp; Circelli, M 2020, </w:t>
      </w:r>
      <w:r w:rsidRPr="00904AA0">
        <w:rPr>
          <w:i/>
        </w:rPr>
        <w:t xml:space="preserve">What VET can offer to COVID-19 </w:t>
      </w:r>
      <w:r w:rsidR="005F0452" w:rsidRPr="009B090B">
        <w:rPr>
          <w:i/>
          <w:iCs/>
        </w:rPr>
        <w:t>youth unemployment recover</w:t>
      </w:r>
      <w:r w:rsidRPr="009B090B">
        <w:rPr>
          <w:i/>
          <w:iCs/>
        </w:rPr>
        <w:t>y</w:t>
      </w:r>
      <w:r w:rsidRPr="00305145">
        <w:t>, NCVER, Adelaide, viewed 17 M</w:t>
      </w:r>
      <w:r w:rsidR="005F0452">
        <w:t>arch</w:t>
      </w:r>
      <w:r w:rsidRPr="00305145">
        <w:t xml:space="preserve"> 2021, &lt;</w:t>
      </w:r>
      <w:hyperlink r:id="rId56" w:history="1">
        <w:r w:rsidRPr="00305145">
          <w:rPr>
            <w:rStyle w:val="Hyperlink"/>
            <w:sz w:val="18"/>
          </w:rPr>
          <w:t>https://www.ncver.edu.au/__data/assets/pdf_file/0041/9665717/57063_What-VET-can-offer-Covid-19-youth-unemployment-recovery_Research_Summary.pdf</w:t>
        </w:r>
      </w:hyperlink>
      <w:r w:rsidRPr="00305145">
        <w:t>&gt;.</w:t>
      </w:r>
    </w:p>
    <w:p w14:paraId="45D691A7" w14:textId="35623BE1" w:rsidR="00AE2804" w:rsidRPr="009F3844" w:rsidRDefault="00FE798B" w:rsidP="005137C6">
      <w:pPr>
        <w:pStyle w:val="References"/>
      </w:pPr>
      <w:r w:rsidRPr="00305145">
        <w:fldChar w:fldCharType="end"/>
      </w:r>
    </w:p>
    <w:p w14:paraId="61510595" w14:textId="77777777" w:rsidR="00B95783" w:rsidRDefault="00B95783">
      <w:pPr>
        <w:spacing w:before="0" w:line="240" w:lineRule="auto"/>
        <w:rPr>
          <w:rFonts w:ascii="Arial" w:hAnsi="Arial" w:cs="Tahoma"/>
          <w:color w:val="000000"/>
          <w:kern w:val="28"/>
          <w:sz w:val="48"/>
          <w:szCs w:val="56"/>
        </w:rPr>
      </w:pPr>
      <w:r>
        <w:br w:type="page"/>
      </w:r>
    </w:p>
    <w:p w14:paraId="19DD555F" w14:textId="0CD832BA" w:rsidR="004A2CEF" w:rsidRPr="004A2CEF" w:rsidRDefault="00724E50" w:rsidP="00724E50">
      <w:pPr>
        <w:pStyle w:val="Heading1"/>
        <w:ind w:firstLine="709"/>
      </w:pPr>
      <w:bookmarkStart w:id="114" w:name="_Toc90643456"/>
      <w:r w:rsidRPr="00BE5DCB">
        <w:rPr>
          <w:noProof/>
          <w:lang w:eastAsia="en-AU"/>
        </w:rPr>
        <w:lastRenderedPageBreak/>
        <w:drawing>
          <wp:anchor distT="0" distB="0" distL="114300" distR="114300" simplePos="0" relativeHeight="251704832" behindDoc="0" locked="0" layoutInCell="1" allowOverlap="1" wp14:anchorId="5D1EAFB5" wp14:editId="4CBC857B">
            <wp:simplePos x="0" y="0"/>
            <wp:positionH relativeFrom="column">
              <wp:posOffset>0</wp:posOffset>
            </wp:positionH>
            <wp:positionV relativeFrom="paragraph">
              <wp:posOffset>-27779</wp:posOffset>
            </wp:positionV>
            <wp:extent cx="419100" cy="4191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CEF">
        <w:t xml:space="preserve">Appendix </w:t>
      </w:r>
      <w:r w:rsidR="006E3C18">
        <w:t>A</w:t>
      </w:r>
      <w:bookmarkEnd w:id="114"/>
      <w:r w:rsidR="00B72DDE">
        <w:t xml:space="preserve"> </w:t>
      </w:r>
    </w:p>
    <w:p w14:paraId="0A682707" w14:textId="0AE2B0A2" w:rsidR="001D3D1C" w:rsidRDefault="001D3D1C" w:rsidP="003542AC">
      <w:pPr>
        <w:pStyle w:val="Heading2"/>
      </w:pPr>
      <w:bookmarkStart w:id="115" w:name="_Toc90643457"/>
      <w:r>
        <w:t>Data and methodology</w:t>
      </w:r>
      <w:bookmarkEnd w:id="115"/>
      <w:r w:rsidR="00C577E0">
        <w:t xml:space="preserve"> </w:t>
      </w:r>
    </w:p>
    <w:p w14:paraId="535E689B" w14:textId="64321657" w:rsidR="00982BFC" w:rsidRPr="00603D9C" w:rsidRDefault="00982BFC" w:rsidP="00982BFC">
      <w:pPr>
        <w:pStyle w:val="Heading3"/>
      </w:pPr>
      <w:r>
        <w:t xml:space="preserve">Description of </w:t>
      </w:r>
      <w:r w:rsidR="009165A3">
        <w:t>d</w:t>
      </w:r>
      <w:r>
        <w:t>ata</w:t>
      </w:r>
    </w:p>
    <w:p w14:paraId="67DFE9C8" w14:textId="708FFA78" w:rsidR="00982BFC" w:rsidRDefault="00982BFC" w:rsidP="00982BFC">
      <w:pPr>
        <w:pStyle w:val="Heading4"/>
      </w:pPr>
      <w:r>
        <w:t xml:space="preserve">Early </w:t>
      </w:r>
      <w:r w:rsidR="009165A3">
        <w:t>school leaving</w:t>
      </w:r>
    </w:p>
    <w:p w14:paraId="141897F1" w14:textId="5A9B18DE" w:rsidR="00982BFC" w:rsidRPr="009C1681" w:rsidRDefault="00982BFC" w:rsidP="00982BFC">
      <w:pPr>
        <w:pStyle w:val="Text"/>
      </w:pPr>
      <w:r w:rsidRPr="009C1681">
        <w:t xml:space="preserve">Early school leavers are defined in the LSAY dataset as those who did not report completing Year 12. </w:t>
      </w:r>
      <w:r w:rsidR="00A30659">
        <w:br/>
      </w:r>
      <w:r w:rsidRPr="009C1681">
        <w:t>Year 12 completion is defined as individuals who left school and reported obtaining a senior secondary certificate (</w:t>
      </w:r>
      <w:r w:rsidR="00443AE7">
        <w:t xml:space="preserve">or </w:t>
      </w:r>
      <w:r w:rsidR="001F091C">
        <w:t>I</w:t>
      </w:r>
      <w:r w:rsidRPr="009C1681">
        <w:t xml:space="preserve">nternational </w:t>
      </w:r>
      <w:r w:rsidR="001F091C">
        <w:t>B</w:t>
      </w:r>
      <w:r w:rsidRPr="009C1681">
        <w:t>accalaureate) upon leaving school, or those who report</w:t>
      </w:r>
      <w:r w:rsidR="00443AE7">
        <w:t>ed</w:t>
      </w:r>
      <w:r w:rsidRPr="009C1681">
        <w:t xml:space="preserve"> leaving school</w:t>
      </w:r>
      <w:r w:rsidR="00443AE7">
        <w:t xml:space="preserve"> when they</w:t>
      </w:r>
      <w:r w:rsidRPr="009C1681">
        <w:t xml:space="preserve"> were in Year 12 and left school after October. Those who left school and reported being in Year 13 are considered as school completers. Individuals who dropped out of the survey (</w:t>
      </w:r>
      <w:r w:rsidR="00314A95">
        <w:t>that is,</w:t>
      </w:r>
      <w:r w:rsidRPr="009C1681">
        <w:t xml:space="preserve"> no reported leaving </w:t>
      </w:r>
      <w:r>
        <w:t>s</w:t>
      </w:r>
      <w:r w:rsidRPr="009C1681">
        <w:t xml:space="preserve">chool date) </w:t>
      </w:r>
      <w:r w:rsidR="00443AE7">
        <w:t>were</w:t>
      </w:r>
      <w:r w:rsidRPr="009C1681">
        <w:t xml:space="preserve"> excluded</w:t>
      </w:r>
      <w:r w:rsidR="00443AE7">
        <w:t xml:space="preserve"> from the analysis</w:t>
      </w:r>
      <w:r w:rsidRPr="009C1681">
        <w:t>.</w:t>
      </w:r>
      <w:r w:rsidR="007124E7">
        <w:t xml:space="preserve"> Figure A1</w:t>
      </w:r>
      <w:r w:rsidRPr="009C1681">
        <w:t xml:space="preserve"> shows that</w:t>
      </w:r>
      <w:r w:rsidR="005C651F">
        <w:t>,</w:t>
      </w:r>
      <w:r w:rsidRPr="009C1681">
        <w:t xml:space="preserve"> of the 28</w:t>
      </w:r>
      <w:r w:rsidR="00314A95">
        <w:t xml:space="preserve"> </w:t>
      </w:r>
      <w:r w:rsidRPr="009C1681">
        <w:t xml:space="preserve">421 respondents in both Y06 and Y09, 47% had left the surveys before school leaving </w:t>
      </w:r>
      <w:r w:rsidR="00443AE7">
        <w:t>status could be determined</w:t>
      </w:r>
      <w:r w:rsidRPr="009C1681">
        <w:t xml:space="preserve">, 41% reported finishing senior secondary schooling and 12% were identified as early </w:t>
      </w:r>
      <w:r w:rsidR="00A30659">
        <w:br/>
      </w:r>
      <w:r w:rsidRPr="009C1681">
        <w:t>school leavers.</w:t>
      </w:r>
    </w:p>
    <w:p w14:paraId="4FF3F553" w14:textId="0B8D37CA" w:rsidR="00A03A82" w:rsidRDefault="007A45A4" w:rsidP="0033043E">
      <w:pPr>
        <w:pStyle w:val="Figuretitle"/>
      </w:pPr>
      <w:bookmarkStart w:id="116" w:name="_Ref73956521"/>
      <w:bookmarkStart w:id="117" w:name="_Toc90643484"/>
      <w:r>
        <w:rPr>
          <w:noProof/>
        </w:rPr>
        <w:drawing>
          <wp:anchor distT="0" distB="0" distL="114300" distR="114300" simplePos="0" relativeHeight="251692544" behindDoc="0" locked="0" layoutInCell="1" allowOverlap="1" wp14:anchorId="2A7D5D3E" wp14:editId="46C68376">
            <wp:simplePos x="0" y="0"/>
            <wp:positionH relativeFrom="column">
              <wp:posOffset>0</wp:posOffset>
            </wp:positionH>
            <wp:positionV relativeFrom="paragraph">
              <wp:posOffset>436245</wp:posOffset>
            </wp:positionV>
            <wp:extent cx="4490085" cy="2442845"/>
            <wp:effectExtent l="0" t="0" r="5715" b="0"/>
            <wp:wrapTopAndBottom/>
            <wp:docPr id="27" name="Chart 27">
              <a:extLst xmlns:a="http://schemas.openxmlformats.org/drawingml/2006/main">
                <a:ext uri="{FF2B5EF4-FFF2-40B4-BE49-F238E27FC236}">
                  <a16:creationId xmlns:a16="http://schemas.microsoft.com/office/drawing/2014/main" id="{53EBEDA0-969D-4B71-A33B-713CE6408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A03A82" w:rsidRPr="0033043E">
        <w:t xml:space="preserve">Figure </w:t>
      </w:r>
      <w:bookmarkEnd w:id="116"/>
      <w:r w:rsidR="00A03A82" w:rsidRPr="0033043E">
        <w:t xml:space="preserve">A1 Early </w:t>
      </w:r>
      <w:r w:rsidR="009165A3" w:rsidRPr="0033043E">
        <w:t xml:space="preserve">school leaving </w:t>
      </w:r>
      <w:r w:rsidR="00711F91">
        <w:t>status</w:t>
      </w:r>
      <w:r w:rsidR="00897E6E" w:rsidRPr="0033043E">
        <w:t xml:space="preserve"> of respondents in the</w:t>
      </w:r>
      <w:r w:rsidR="00A03A82" w:rsidRPr="0033043E">
        <w:t xml:space="preserve"> Y06 </w:t>
      </w:r>
      <w:r w:rsidR="00897E6E" w:rsidRPr="0033043E">
        <w:t xml:space="preserve">and </w:t>
      </w:r>
      <w:r w:rsidR="00A03A82" w:rsidRPr="0033043E">
        <w:t xml:space="preserve">Y09 LSAY </w:t>
      </w:r>
      <w:r w:rsidR="00897E6E" w:rsidRPr="0033043E">
        <w:t>c</w:t>
      </w:r>
      <w:r w:rsidR="00A03A82" w:rsidRPr="0033043E">
        <w:t>ohorts</w:t>
      </w:r>
      <w:r w:rsidR="00897E6E" w:rsidRPr="0033043E">
        <w:t xml:space="preserve"> (%)</w:t>
      </w:r>
      <w:bookmarkEnd w:id="117"/>
    </w:p>
    <w:p w14:paraId="0E89BCD0" w14:textId="7FE8C5B2" w:rsidR="00982BFC" w:rsidRDefault="00982BFC" w:rsidP="00982BFC">
      <w:pPr>
        <w:pStyle w:val="Heading4"/>
      </w:pPr>
      <w:r>
        <w:t>First educational re-engagement</w:t>
      </w:r>
    </w:p>
    <w:p w14:paraId="551D3D3F" w14:textId="54965913" w:rsidR="00982BFC" w:rsidRPr="00705420" w:rsidRDefault="00982BFC" w:rsidP="00982BFC">
      <w:pPr>
        <w:pStyle w:val="Text"/>
      </w:pPr>
      <w:r>
        <w:t xml:space="preserve">Two educational re-engagement variables </w:t>
      </w:r>
      <w:r w:rsidR="001D6900">
        <w:t xml:space="preserve">have been </w:t>
      </w:r>
      <w:r>
        <w:t xml:space="preserve">derived for this study. The first (and primary endpoint) is that of first </w:t>
      </w:r>
      <w:r w:rsidR="00443AE7">
        <w:t xml:space="preserve">educational </w:t>
      </w:r>
      <w:r>
        <w:t>re-engagement</w:t>
      </w:r>
      <w:r w:rsidR="00443AE7">
        <w:t xml:space="preserve"> via VET</w:t>
      </w:r>
      <w:r>
        <w:t>. The second variable is th</w:t>
      </w:r>
      <w:r w:rsidR="00D030B6">
        <w:t xml:space="preserve">e </w:t>
      </w:r>
      <w:r w:rsidR="005E7E8B">
        <w:t>first</w:t>
      </w:r>
      <w:r>
        <w:t xml:space="preserve"> of any educational re-engagement</w:t>
      </w:r>
      <w:r w:rsidR="00904AA0">
        <w:t xml:space="preserve"> (not just VET)</w:t>
      </w:r>
      <w:r>
        <w:t xml:space="preserve">. Additionally, the </w:t>
      </w:r>
      <w:r w:rsidR="00904AA0">
        <w:t xml:space="preserve">qualification </w:t>
      </w:r>
      <w:r>
        <w:t>level of first educational re-engagement is also derived. There is no formal analysis of the level of educational re-engagement variable. It is noted that the outcomes of these courses are not considered in this paper.</w:t>
      </w:r>
    </w:p>
    <w:p w14:paraId="5DC370E1" w14:textId="6966F81E" w:rsidR="00982BFC" w:rsidRDefault="00982BFC" w:rsidP="00982BFC">
      <w:pPr>
        <w:pStyle w:val="Heading5"/>
      </w:pPr>
      <w:r>
        <w:t>First VET re-engagement</w:t>
      </w:r>
    </w:p>
    <w:p w14:paraId="5C0D0411" w14:textId="2CC36DF2" w:rsidR="00982BFC" w:rsidRPr="009C1681" w:rsidRDefault="00982BFC" w:rsidP="00982BFC">
      <w:pPr>
        <w:pStyle w:val="Text"/>
      </w:pPr>
      <w:r>
        <w:t xml:space="preserve">First </w:t>
      </w:r>
      <w:r w:rsidR="00443AE7">
        <w:t xml:space="preserve">educational </w:t>
      </w:r>
      <w:r>
        <w:t xml:space="preserve">re-engagement </w:t>
      </w:r>
      <w:r w:rsidR="00443AE7">
        <w:t xml:space="preserve">via VET </w:t>
      </w:r>
      <w:r>
        <w:t xml:space="preserve">is defined as those individuals who reported starting a VET course at any point after leaving school as their first post-school education. Those who did not re-engage with </w:t>
      </w:r>
      <w:r w:rsidR="00443AE7">
        <w:t xml:space="preserve">education via </w:t>
      </w:r>
      <w:r>
        <w:t xml:space="preserve">VET </w:t>
      </w:r>
      <w:r w:rsidR="00443AE7" w:rsidRPr="00443AE7">
        <w:t xml:space="preserve">include those who re-engaged in education via higher education </w:t>
      </w:r>
      <w:r w:rsidR="00AC699F">
        <w:t>or</w:t>
      </w:r>
      <w:r w:rsidR="00443AE7" w:rsidRPr="00443AE7">
        <w:t xml:space="preserve"> at a level lower than VET, and those </w:t>
      </w:r>
      <w:r w:rsidR="00812839">
        <w:t>who</w:t>
      </w:r>
      <w:r w:rsidR="00443AE7" w:rsidRPr="00443AE7">
        <w:t xml:space="preserve"> did not re-engage with any education.</w:t>
      </w:r>
      <w:r w:rsidR="007124E7">
        <w:t xml:space="preserve"> </w:t>
      </w:r>
      <w:r w:rsidRPr="009C1681">
        <w:t>Of the 3530 LSAY respondents identified as early school leavers</w:t>
      </w:r>
      <w:r w:rsidR="00443AE7">
        <w:t xml:space="preserve"> in the LSAY sample</w:t>
      </w:r>
      <w:r w:rsidRPr="009C1681">
        <w:t xml:space="preserve">, </w:t>
      </w:r>
      <w:r w:rsidR="00443AE7">
        <w:t>63</w:t>
      </w:r>
      <w:r w:rsidRPr="009C1681">
        <w:t>% re-engag</w:t>
      </w:r>
      <w:r w:rsidR="00443AE7">
        <w:t>ed</w:t>
      </w:r>
      <w:r w:rsidRPr="009C1681">
        <w:t xml:space="preserve"> with </w:t>
      </w:r>
      <w:r w:rsidR="00443AE7">
        <w:t xml:space="preserve">education via </w:t>
      </w:r>
      <w:r w:rsidRPr="009C1681">
        <w:t xml:space="preserve">VET </w:t>
      </w:r>
      <w:r w:rsidR="00443AE7">
        <w:t xml:space="preserve">as their </w:t>
      </w:r>
      <w:r w:rsidR="00443AE7" w:rsidRPr="009C1681">
        <w:t>first educational re-engagement after leaving school</w:t>
      </w:r>
      <w:r w:rsidR="00443AE7">
        <w:t xml:space="preserve"> </w:t>
      </w:r>
      <w:r w:rsidRPr="009C1681">
        <w:t xml:space="preserve">and </w:t>
      </w:r>
      <w:r w:rsidR="00443AE7">
        <w:t>37</w:t>
      </w:r>
      <w:r w:rsidRPr="009C1681">
        <w:t xml:space="preserve">% </w:t>
      </w:r>
      <w:r w:rsidR="00443AE7">
        <w:t>did not</w:t>
      </w:r>
      <w:r w:rsidRPr="009C1681">
        <w:t xml:space="preserve"> re-engag</w:t>
      </w:r>
      <w:r w:rsidR="00443AE7">
        <w:t>e</w:t>
      </w:r>
      <w:r w:rsidRPr="009C1681">
        <w:t xml:space="preserve"> </w:t>
      </w:r>
      <w:r w:rsidR="00443AE7">
        <w:t>with education via</w:t>
      </w:r>
      <w:r w:rsidRPr="009C1681">
        <w:t xml:space="preserve"> VET. This variable is the primary variable of analysis in this paper (</w:t>
      </w:r>
      <w:r w:rsidR="00684C75">
        <w:t>f</w:t>
      </w:r>
      <w:r w:rsidR="007124E7">
        <w:t>igure A2</w:t>
      </w:r>
      <w:r w:rsidRPr="009C1681">
        <w:t>).</w:t>
      </w:r>
    </w:p>
    <w:p w14:paraId="15395BCB" w14:textId="67D757C4" w:rsidR="00A03A82" w:rsidRDefault="00A03A82" w:rsidP="0033043E">
      <w:pPr>
        <w:pStyle w:val="Figuretitle"/>
      </w:pPr>
      <w:bookmarkStart w:id="118" w:name="_Ref73956694"/>
      <w:bookmarkStart w:id="119" w:name="_Toc90643485"/>
      <w:r>
        <w:lastRenderedPageBreak/>
        <w:t>Figure A2</w:t>
      </w:r>
      <w:bookmarkEnd w:id="118"/>
      <w:r w:rsidR="00D0097F">
        <w:tab/>
      </w:r>
      <w:r w:rsidR="00857903">
        <w:t>E</w:t>
      </w:r>
      <w:r w:rsidR="00897E6E">
        <w:t xml:space="preserve">ducational </w:t>
      </w:r>
      <w:r>
        <w:t xml:space="preserve">re-engagement </w:t>
      </w:r>
      <w:r w:rsidR="00897E6E">
        <w:t xml:space="preserve">via VET </w:t>
      </w:r>
      <w:r>
        <w:t>for early school leavers</w:t>
      </w:r>
      <w:r w:rsidR="00857903">
        <w:t xml:space="preserve"> in the</w:t>
      </w:r>
      <w:r w:rsidR="00857903" w:rsidRPr="00A03A82">
        <w:t xml:space="preserve"> Y06 </w:t>
      </w:r>
      <w:r w:rsidR="00857903">
        <w:t xml:space="preserve">and </w:t>
      </w:r>
      <w:r w:rsidR="00857903" w:rsidRPr="00A03A82">
        <w:t xml:space="preserve">Y09 LSAY </w:t>
      </w:r>
      <w:r w:rsidR="00D8748A">
        <w:t>cohorts</w:t>
      </w:r>
      <w:r w:rsidR="00857903">
        <w:t xml:space="preserve"> (%)</w:t>
      </w:r>
      <w:bookmarkEnd w:id="119"/>
    </w:p>
    <w:p w14:paraId="05F1BE1A" w14:textId="26169961" w:rsidR="00897E6E" w:rsidRPr="00057CC5" w:rsidRDefault="00897E6E" w:rsidP="00FD7B9B">
      <w:pPr>
        <w:pStyle w:val="Source"/>
        <w:rPr>
          <w:rFonts w:cs="Arial"/>
          <w:noProof/>
          <w:color w:val="000000"/>
          <w:sz w:val="20"/>
        </w:rPr>
      </w:pPr>
      <w:r>
        <w:rPr>
          <w:noProof/>
        </w:rPr>
        <w:drawing>
          <wp:inline distT="0" distB="0" distL="0" distR="0" wp14:anchorId="4C06DEFA" wp14:editId="6B1005FF">
            <wp:extent cx="4500000" cy="288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62DC708" w14:textId="0B15F3DD" w:rsidR="00A03A82" w:rsidRDefault="00857903" w:rsidP="00FD7B9B">
      <w:pPr>
        <w:pStyle w:val="Source"/>
      </w:pPr>
      <w:r>
        <w:t xml:space="preserve">Note: </w:t>
      </w:r>
      <w:r w:rsidR="00A30659">
        <w:tab/>
      </w:r>
      <w:r w:rsidR="00BE6B78" w:rsidRPr="00BE6B78">
        <w:t>Did not re-engage</w:t>
      </w:r>
      <w:r w:rsidR="00BE6B78">
        <w:t xml:space="preserve"> </w:t>
      </w:r>
      <w:r w:rsidR="006B1522">
        <w:t>with</w:t>
      </w:r>
      <w:r w:rsidR="00BE6B78">
        <w:t xml:space="preserve"> education</w:t>
      </w:r>
      <w:r w:rsidR="00BE6B78" w:rsidRPr="00BE6B78">
        <w:t xml:space="preserve"> via VET includes those who re-engaged</w:t>
      </w:r>
      <w:r w:rsidR="00BE6B78">
        <w:t xml:space="preserve"> </w:t>
      </w:r>
      <w:r w:rsidR="006B1522">
        <w:t>with</w:t>
      </w:r>
      <w:r w:rsidR="00BE6B78">
        <w:t xml:space="preserve"> education</w:t>
      </w:r>
      <w:r w:rsidR="00BE6B78" w:rsidRPr="00BE6B78">
        <w:t xml:space="preserve"> via </w:t>
      </w:r>
      <w:r w:rsidR="00CE089F">
        <w:t>higher education</w:t>
      </w:r>
      <w:r w:rsidR="00BE6B78" w:rsidRPr="00BE6B78">
        <w:t xml:space="preserve"> and at a level lower than VET, and those</w:t>
      </w:r>
      <w:r w:rsidR="009165A3">
        <w:t xml:space="preserve"> who </w:t>
      </w:r>
      <w:r w:rsidR="00BE6B78" w:rsidRPr="00BE6B78">
        <w:t xml:space="preserve">did not engage with </w:t>
      </w:r>
      <w:r w:rsidR="006B1522">
        <w:t>any form of education</w:t>
      </w:r>
      <w:r w:rsidR="00BE6B78" w:rsidRPr="00BE6B78">
        <w:t>.</w:t>
      </w:r>
    </w:p>
    <w:p w14:paraId="7A61E686" w14:textId="2C8D1810" w:rsidR="00982BFC" w:rsidRDefault="00982BFC" w:rsidP="00982BFC">
      <w:pPr>
        <w:pStyle w:val="Heading5"/>
      </w:pPr>
      <w:r>
        <w:t xml:space="preserve">Any </w:t>
      </w:r>
      <w:r w:rsidR="00BE6B78">
        <w:t>e</w:t>
      </w:r>
      <w:r>
        <w:t xml:space="preserve">ducational </w:t>
      </w:r>
      <w:r w:rsidR="00BE6B78">
        <w:t>r</w:t>
      </w:r>
      <w:r>
        <w:t>e-engagement</w:t>
      </w:r>
    </w:p>
    <w:p w14:paraId="18D5A788" w14:textId="20AE29A1" w:rsidR="00982BFC" w:rsidRDefault="00982BFC" w:rsidP="00982BFC">
      <w:pPr>
        <w:pStyle w:val="Text"/>
      </w:pPr>
      <w:r>
        <w:t>Any re-engagement is defined as those individuals who reported starting any education at any point after leaving school as their first post-school education</w:t>
      </w:r>
      <w:r w:rsidR="00443AE7">
        <w:t xml:space="preserve"> </w:t>
      </w:r>
      <w:r w:rsidR="00395ACF">
        <w:t xml:space="preserve">up </w:t>
      </w:r>
      <w:r w:rsidR="00443AE7">
        <w:t xml:space="preserve">to </w:t>
      </w:r>
      <w:r w:rsidR="001B296E">
        <w:t xml:space="preserve">the </w:t>
      </w:r>
      <w:r w:rsidR="00443AE7">
        <w:t xml:space="preserve">age </w:t>
      </w:r>
      <w:r w:rsidR="001B296E">
        <w:t xml:space="preserve">of </w:t>
      </w:r>
      <w:r w:rsidR="00443AE7">
        <w:t>25</w:t>
      </w:r>
      <w:r>
        <w:t xml:space="preserve">. This includes </w:t>
      </w:r>
      <w:r w:rsidR="00D36320" w:rsidRPr="00D36320">
        <w:t>those who re-engaged in education via higher education</w:t>
      </w:r>
      <w:r w:rsidR="00395ACF">
        <w:t xml:space="preserve"> or</w:t>
      </w:r>
      <w:r w:rsidR="00D36320" w:rsidRPr="00D36320">
        <w:t xml:space="preserve"> </w:t>
      </w:r>
      <w:r w:rsidR="00D36320">
        <w:t xml:space="preserve">in </w:t>
      </w:r>
      <w:r>
        <w:t>short courses</w:t>
      </w:r>
      <w:r w:rsidR="00395ACF">
        <w:t xml:space="preserve"> or</w:t>
      </w:r>
      <w:r>
        <w:t xml:space="preserve"> </w:t>
      </w:r>
      <w:r w:rsidR="00D36320">
        <w:t xml:space="preserve">in </w:t>
      </w:r>
      <w:r>
        <w:t>Year 12 not undertaken at school.</w:t>
      </w:r>
    </w:p>
    <w:p w14:paraId="4D9A98DA" w14:textId="547FC973" w:rsidR="00AE32A0" w:rsidRDefault="00982BFC" w:rsidP="008A230F">
      <w:pPr>
        <w:pStyle w:val="Text"/>
        <w:rPr>
          <w:rFonts w:ascii="Arial" w:hAnsi="Arial"/>
          <w:b/>
          <w:sz w:val="17"/>
        </w:rPr>
      </w:pPr>
      <w:r>
        <w:t xml:space="preserve">Overall, 75% of early school leavers in the Y06 and Y09 LSAY </w:t>
      </w:r>
      <w:r w:rsidR="00D36320">
        <w:t>sample</w:t>
      </w:r>
      <w:r>
        <w:t xml:space="preserve"> </w:t>
      </w:r>
      <w:r w:rsidR="00D36320">
        <w:t xml:space="preserve">re-engaged with </w:t>
      </w:r>
      <w:r>
        <w:t xml:space="preserve">education </w:t>
      </w:r>
      <w:r w:rsidR="00D36320">
        <w:t xml:space="preserve">after leaving school </w:t>
      </w:r>
      <w:r>
        <w:t>(</w:t>
      </w:r>
      <w:r w:rsidR="001315A2">
        <w:t>f</w:t>
      </w:r>
      <w:r w:rsidR="00D36320">
        <w:t xml:space="preserve">igure </w:t>
      </w:r>
      <w:r w:rsidR="007124E7">
        <w:t>A3</w:t>
      </w:r>
      <w:r>
        <w:t>).</w:t>
      </w:r>
    </w:p>
    <w:p w14:paraId="72E0BDAA" w14:textId="35A50C6D" w:rsidR="005012D6" w:rsidRDefault="005012D6" w:rsidP="0033043E">
      <w:pPr>
        <w:pStyle w:val="Figuretitle"/>
      </w:pPr>
      <w:bookmarkStart w:id="120" w:name="_Toc90643486"/>
      <w:r>
        <w:t>Figure A3</w:t>
      </w:r>
      <w:r w:rsidR="00B97DA0">
        <w:tab/>
        <w:t>Educational re-engagement for early school leavers in the</w:t>
      </w:r>
      <w:r w:rsidR="00B97DA0" w:rsidRPr="00A03A82">
        <w:t xml:space="preserve"> Y06 </w:t>
      </w:r>
      <w:r w:rsidR="00B97DA0">
        <w:t xml:space="preserve">and </w:t>
      </w:r>
      <w:r w:rsidR="00B97DA0" w:rsidRPr="00A03A82">
        <w:t xml:space="preserve">Y09 LSAY </w:t>
      </w:r>
      <w:r w:rsidR="00D8748A">
        <w:t>cohorts</w:t>
      </w:r>
      <w:r w:rsidR="00B97DA0">
        <w:t xml:space="preserve"> (%)</w:t>
      </w:r>
      <w:bookmarkEnd w:id="120"/>
    </w:p>
    <w:p w14:paraId="0050583C" w14:textId="2555ACF2" w:rsidR="00B97DA0" w:rsidRPr="00B16C4C" w:rsidRDefault="00B97DA0" w:rsidP="00FD7B9B">
      <w:pPr>
        <w:pStyle w:val="Source"/>
        <w:rPr>
          <w:noProof/>
        </w:rPr>
      </w:pPr>
      <w:r>
        <w:rPr>
          <w:noProof/>
        </w:rPr>
        <w:drawing>
          <wp:inline distT="0" distB="0" distL="0" distR="0" wp14:anchorId="62D88DC4" wp14:editId="0B653B5F">
            <wp:extent cx="4499610" cy="2790967"/>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480CF69" w14:textId="6841A3AD" w:rsidR="00982BFC" w:rsidRPr="00982BFC" w:rsidRDefault="00982BFC" w:rsidP="00982BFC">
      <w:pPr>
        <w:pStyle w:val="Heading5"/>
      </w:pPr>
      <w:r w:rsidRPr="00982BFC">
        <w:t xml:space="preserve">Level of </w:t>
      </w:r>
      <w:r w:rsidR="00C577E0">
        <w:t>e</w:t>
      </w:r>
      <w:r w:rsidRPr="00982BFC">
        <w:t xml:space="preserve">ducational </w:t>
      </w:r>
      <w:r w:rsidR="00C577E0">
        <w:t>r</w:t>
      </w:r>
      <w:r w:rsidRPr="00982BFC">
        <w:t>e-engagement</w:t>
      </w:r>
    </w:p>
    <w:p w14:paraId="4CA1D07A" w14:textId="1A0EDBAA" w:rsidR="00982BFC" w:rsidRDefault="00982BFC" w:rsidP="00982BFC">
      <w:pPr>
        <w:pStyle w:val="Text"/>
      </w:pPr>
      <w:r>
        <w:t>A secondary response variable of interest is the educational level of the student’s first post-school re-engagement (</w:t>
      </w:r>
      <w:r w:rsidR="001315A2">
        <w:t>f</w:t>
      </w:r>
      <w:r w:rsidR="005012D6">
        <w:t xml:space="preserve">igure </w:t>
      </w:r>
      <w:r w:rsidR="007124E7">
        <w:t>A4</w:t>
      </w:r>
      <w:r>
        <w:t>).</w:t>
      </w:r>
    </w:p>
    <w:p w14:paraId="6BDF28CE" w14:textId="77777777" w:rsidR="00663EC6" w:rsidRDefault="00663EC6">
      <w:pPr>
        <w:spacing w:before="0" w:line="240" w:lineRule="auto"/>
      </w:pPr>
      <w:r>
        <w:br w:type="page"/>
      </w:r>
    </w:p>
    <w:p w14:paraId="76C7B048" w14:textId="7441A8F0" w:rsidR="00982BFC" w:rsidRDefault="00982BFC" w:rsidP="00982BFC">
      <w:pPr>
        <w:pStyle w:val="Text"/>
      </w:pPr>
      <w:r>
        <w:lastRenderedPageBreak/>
        <w:t xml:space="preserve">For those early school leavers who re-engaged </w:t>
      </w:r>
      <w:r w:rsidR="00D36320">
        <w:t>with</w:t>
      </w:r>
      <w:r>
        <w:t xml:space="preserve"> education, </w:t>
      </w:r>
      <w:r w:rsidR="00D36320">
        <w:t>51</w:t>
      </w:r>
      <w:r>
        <w:t>% commenced an apprenticeship</w:t>
      </w:r>
      <w:r w:rsidR="00D36320">
        <w:t xml:space="preserve"> or traineeship</w:t>
      </w:r>
      <w:r>
        <w:t xml:space="preserve"> and </w:t>
      </w:r>
      <w:r w:rsidR="00D36320">
        <w:t>34</w:t>
      </w:r>
      <w:r>
        <w:t xml:space="preserve">% commenced a VET qualification at </w:t>
      </w:r>
      <w:r w:rsidR="00D36320">
        <w:t>c</w:t>
      </w:r>
      <w:r>
        <w:t xml:space="preserve">ertificate I </w:t>
      </w:r>
      <w:r w:rsidR="00D36320">
        <w:t>or above</w:t>
      </w:r>
      <w:r>
        <w:t>. Across all VET programs, 8</w:t>
      </w:r>
      <w:r w:rsidR="009A356F">
        <w:t>5</w:t>
      </w:r>
      <w:r>
        <w:t xml:space="preserve">% of early school leavers who re-engage </w:t>
      </w:r>
      <w:r w:rsidR="002D6D23">
        <w:t>with</w:t>
      </w:r>
      <w:r>
        <w:t xml:space="preserve"> education d</w:t>
      </w:r>
      <w:r w:rsidR="002D6D23">
        <w:t>id</w:t>
      </w:r>
      <w:r>
        <w:t xml:space="preserve"> so </w:t>
      </w:r>
      <w:r w:rsidR="00D36320">
        <w:t>via</w:t>
      </w:r>
      <w:r>
        <w:t xml:space="preserve"> VET. Thus, VET is an important re-engagement pathway for early school leavers.</w:t>
      </w:r>
    </w:p>
    <w:p w14:paraId="52460EEA" w14:textId="30268376" w:rsidR="006D0DC2" w:rsidRDefault="005012D6" w:rsidP="0033043E">
      <w:pPr>
        <w:pStyle w:val="Figuretitle"/>
      </w:pPr>
      <w:bookmarkStart w:id="121" w:name="_Ref65153337"/>
      <w:bookmarkStart w:id="122" w:name="_Toc90643487"/>
      <w:r>
        <w:t xml:space="preserve">Figure </w:t>
      </w:r>
      <w:bookmarkEnd w:id="121"/>
      <w:r>
        <w:t>A4</w:t>
      </w:r>
      <w:r w:rsidR="006D0DC2">
        <w:tab/>
      </w:r>
      <w:r>
        <w:t xml:space="preserve"> </w:t>
      </w:r>
      <w:r w:rsidR="006D0DC2">
        <w:t>L</w:t>
      </w:r>
      <w:r>
        <w:t>evel of first</w:t>
      </w:r>
      <w:r w:rsidRPr="00D055A3">
        <w:t xml:space="preserve"> re-engagement </w:t>
      </w:r>
      <w:r w:rsidR="003F7B99">
        <w:t xml:space="preserve">with education </w:t>
      </w:r>
      <w:r w:rsidRPr="00D055A3">
        <w:t>for early school leavers</w:t>
      </w:r>
      <w:r w:rsidR="006D0DC2">
        <w:t xml:space="preserve"> in the</w:t>
      </w:r>
      <w:r w:rsidR="006D0DC2" w:rsidRPr="00A03A82">
        <w:t xml:space="preserve"> Y06 </w:t>
      </w:r>
      <w:r w:rsidR="006D0DC2">
        <w:t xml:space="preserve">and </w:t>
      </w:r>
      <w:r w:rsidR="006D0DC2" w:rsidRPr="00A03A82">
        <w:t xml:space="preserve">Y09 LSAY </w:t>
      </w:r>
      <w:r w:rsidR="00D8748A">
        <w:t>cohorts</w:t>
      </w:r>
      <w:r w:rsidR="006D0DC2">
        <w:t xml:space="preserve"> (%)</w:t>
      </w:r>
      <w:bookmarkEnd w:id="122"/>
    </w:p>
    <w:p w14:paraId="3874434E" w14:textId="5F46DFAD" w:rsidR="007C58F8" w:rsidRPr="00CB15A9" w:rsidRDefault="007C58F8" w:rsidP="00FD7B9B">
      <w:pPr>
        <w:pStyle w:val="Source"/>
        <w:rPr>
          <w:noProof/>
        </w:rPr>
      </w:pPr>
      <w:r>
        <w:rPr>
          <w:noProof/>
        </w:rPr>
        <w:drawing>
          <wp:inline distT="0" distB="0" distL="0" distR="0" wp14:anchorId="3CFFCF9B" wp14:editId="1FF309B6">
            <wp:extent cx="5400000" cy="3276000"/>
            <wp:effectExtent l="0" t="0" r="0"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6CE0F13" w14:textId="77777777" w:rsidR="004450E2" w:rsidRDefault="004450E2">
      <w:pPr>
        <w:spacing w:before="0" w:line="240" w:lineRule="auto"/>
        <w:rPr>
          <w:rFonts w:ascii="Arial" w:hAnsi="Arial"/>
          <w:i/>
          <w:sz w:val="22"/>
        </w:rPr>
      </w:pPr>
      <w:r>
        <w:br w:type="page"/>
      </w:r>
    </w:p>
    <w:p w14:paraId="65C2C3CC" w14:textId="366BF621" w:rsidR="00982BFC" w:rsidRDefault="00982BFC" w:rsidP="00982BFC">
      <w:pPr>
        <w:pStyle w:val="Heading4"/>
      </w:pPr>
      <w:r>
        <w:lastRenderedPageBreak/>
        <w:t xml:space="preserve">Time until </w:t>
      </w:r>
      <w:r w:rsidR="006A17C3">
        <w:t xml:space="preserve">first </w:t>
      </w:r>
      <w:r>
        <w:t>re-engagement</w:t>
      </w:r>
      <w:r w:rsidR="006A17C3">
        <w:t xml:space="preserve"> with education</w:t>
      </w:r>
    </w:p>
    <w:p w14:paraId="7BDE5CDF" w14:textId="51D4471A" w:rsidR="00982BFC" w:rsidRPr="009C1681" w:rsidRDefault="00982BFC" w:rsidP="00982BFC">
      <w:pPr>
        <w:pStyle w:val="Text"/>
      </w:pPr>
      <w:r w:rsidRPr="009C1681">
        <w:t>Whil</w:t>
      </w:r>
      <w:r w:rsidR="007A16BF">
        <w:t>e</w:t>
      </w:r>
      <w:r w:rsidRPr="009C1681">
        <w:t xml:space="preserve"> the re</w:t>
      </w:r>
      <w:r w:rsidR="00C01906">
        <w:t>turn</w:t>
      </w:r>
      <w:r w:rsidRPr="009C1681">
        <w:t xml:space="preserve"> of early school leavers to education is important, it is also important to </w:t>
      </w:r>
      <w:r w:rsidR="003755C3">
        <w:t>understand</w:t>
      </w:r>
      <w:r w:rsidRPr="009C1681">
        <w:t xml:space="preserve"> how long it takes for early school leavers to re-engage with the education system. </w:t>
      </w:r>
    </w:p>
    <w:p w14:paraId="1C9DC934" w14:textId="043682C0" w:rsidR="00982BFC" w:rsidRPr="009C1681" w:rsidRDefault="00982BFC" w:rsidP="00982BFC">
      <w:pPr>
        <w:pStyle w:val="Text"/>
      </w:pPr>
      <w:r w:rsidRPr="009C1681">
        <w:t>The timing variable used is the time (in months) of early</w:t>
      </w:r>
      <w:r w:rsidR="00FB04A1">
        <w:t xml:space="preserve"> </w:t>
      </w:r>
      <w:r w:rsidRPr="009C1681">
        <w:t>school leavers</w:t>
      </w:r>
      <w:r w:rsidR="00FB04A1">
        <w:t>’</w:t>
      </w:r>
      <w:r w:rsidRPr="009C1681">
        <w:t xml:space="preserve"> re-engagement with </w:t>
      </w:r>
      <w:r w:rsidR="00BA3DDC">
        <w:t xml:space="preserve">education via </w:t>
      </w:r>
      <w:r w:rsidRPr="009C1681">
        <w:t xml:space="preserve">VET. This is derived as the number of months between the reported date (MM/YYYY) of leaving school and </w:t>
      </w:r>
      <w:r w:rsidR="00FB04A1">
        <w:t xml:space="preserve">the </w:t>
      </w:r>
      <w:r w:rsidRPr="009C1681">
        <w:t xml:space="preserve">reported commencement date (MM/YYYY) of </w:t>
      </w:r>
      <w:r w:rsidR="00BA3DDC">
        <w:t xml:space="preserve">their </w:t>
      </w:r>
      <w:r w:rsidRPr="009C1681">
        <w:t>first VET course. The duration is limited by the accuracy of the data</w:t>
      </w:r>
      <w:r w:rsidR="000826CB">
        <w:t>;</w:t>
      </w:r>
      <w:r w:rsidRPr="009C1681">
        <w:t xml:space="preserve"> those </w:t>
      </w:r>
      <w:r w:rsidR="009F7B05">
        <w:t>with</w:t>
      </w:r>
      <w:r w:rsidRPr="009C1681">
        <w:t xml:space="preserve"> a negative duration (</w:t>
      </w:r>
      <w:r w:rsidR="000826CB">
        <w:t>that is,</w:t>
      </w:r>
      <w:r w:rsidRPr="009C1681">
        <w:t xml:space="preserve"> commenced VET prior to leaving school) are reported as </w:t>
      </w:r>
      <w:r w:rsidR="009F7B05">
        <w:t>one</w:t>
      </w:r>
      <w:r w:rsidRPr="009C1681">
        <w:t xml:space="preserve"> month.</w:t>
      </w:r>
    </w:p>
    <w:p w14:paraId="6D3FC880" w14:textId="410426B0" w:rsidR="00982BFC" w:rsidRDefault="00982BFC" w:rsidP="008A230F">
      <w:pPr>
        <w:pStyle w:val="Text"/>
      </w:pPr>
      <w:r w:rsidRPr="009C1681">
        <w:t xml:space="preserve">The time until </w:t>
      </w:r>
      <w:r w:rsidR="006A17C3">
        <w:t xml:space="preserve">first </w:t>
      </w:r>
      <w:r w:rsidRPr="009C1681">
        <w:t xml:space="preserve">re-engagement is converted to a dichotomous variable, with a level of 1 for those who engaged </w:t>
      </w:r>
      <w:r w:rsidR="00BA3DDC">
        <w:t xml:space="preserve">with VET </w:t>
      </w:r>
      <w:r w:rsidRPr="009C1681">
        <w:t xml:space="preserve">within </w:t>
      </w:r>
      <w:r w:rsidR="009F7B05">
        <w:t>six</w:t>
      </w:r>
      <w:r w:rsidRPr="009C1681">
        <w:t xml:space="preserve"> months of leaving school and 0 for those who took longer than </w:t>
      </w:r>
      <w:r w:rsidR="004C130D">
        <w:t>six</w:t>
      </w:r>
      <w:r w:rsidRPr="009C1681">
        <w:t xml:space="preserve"> months. This duration variable will be the primary duration variable for </w:t>
      </w:r>
      <w:r w:rsidR="004C130D">
        <w:t xml:space="preserve">the </w:t>
      </w:r>
      <w:r w:rsidRPr="009C1681">
        <w:t>analysis (</w:t>
      </w:r>
      <w:r w:rsidRPr="009C1681">
        <w:fldChar w:fldCharType="begin"/>
      </w:r>
      <w:r w:rsidRPr="009C1681">
        <w:instrText xml:space="preserve"> REF _Ref62119556 \h </w:instrText>
      </w:r>
      <w:r>
        <w:instrText xml:space="preserve"> \* MERGEFORMAT </w:instrText>
      </w:r>
      <w:r w:rsidRPr="009C1681">
        <w:fldChar w:fldCharType="separate"/>
      </w:r>
      <w:r w:rsidR="00FE1771">
        <w:t>Table A1</w:t>
      </w:r>
      <w:r w:rsidRPr="009C1681">
        <w:fldChar w:fldCharType="end"/>
      </w:r>
      <w:r w:rsidRPr="009C1681">
        <w:t>)</w:t>
      </w:r>
      <w:r w:rsidR="004C130D">
        <w:t>,</w:t>
      </w:r>
      <w:r w:rsidRPr="009C1681">
        <w:t xml:space="preserve"> with unable to determine engagement time combined with longer than </w:t>
      </w:r>
      <w:r w:rsidR="00003D87">
        <w:t>six</w:t>
      </w:r>
      <w:r w:rsidRPr="009C1681">
        <w:t xml:space="preserve"> months to engage </w:t>
      </w:r>
      <w:r w:rsidR="00BA3DDC">
        <w:t>with</w:t>
      </w:r>
      <w:r w:rsidRPr="009C1681">
        <w:t xml:space="preserve"> VET to make it dichotomous.</w:t>
      </w:r>
    </w:p>
    <w:p w14:paraId="42FBD1E8" w14:textId="1258F2C4" w:rsidR="00982BFC" w:rsidRDefault="00982BFC" w:rsidP="00982BFC">
      <w:pPr>
        <w:pStyle w:val="Tabletitle"/>
      </w:pPr>
      <w:bookmarkStart w:id="123" w:name="_Ref62119556"/>
      <w:bookmarkStart w:id="124" w:name="_Toc90643468"/>
      <w:r>
        <w:t xml:space="preserve">Table </w:t>
      </w:r>
      <w:r w:rsidR="007124E7">
        <w:t>A</w:t>
      </w:r>
      <w:r>
        <w:fldChar w:fldCharType="begin"/>
      </w:r>
      <w:r>
        <w:instrText xml:space="preserve"> SEQ Table \* ARABIC </w:instrText>
      </w:r>
      <w:r>
        <w:fldChar w:fldCharType="separate"/>
      </w:r>
      <w:r w:rsidR="00FE1771">
        <w:rPr>
          <w:noProof/>
        </w:rPr>
        <w:t>1</w:t>
      </w:r>
      <w:r>
        <w:fldChar w:fldCharType="end"/>
      </w:r>
      <w:bookmarkEnd w:id="123"/>
      <w:r w:rsidR="00C56603">
        <w:tab/>
      </w:r>
      <w:r w:rsidR="00D8748A">
        <w:t>Time</w:t>
      </w:r>
      <w:r w:rsidR="00037F85">
        <w:rPr>
          <w:lang w:eastAsia="en-AU"/>
        </w:rPr>
        <w:t xml:space="preserve"> until first educational re-engagement via VET </w:t>
      </w:r>
      <w:r w:rsidR="00037F85">
        <w:t>for</w:t>
      </w:r>
      <w:r>
        <w:t xml:space="preserve"> </w:t>
      </w:r>
      <w:r w:rsidR="00037F85">
        <w:t>early school leavers in the</w:t>
      </w:r>
      <w:r w:rsidR="00037F85" w:rsidRPr="00A03A82">
        <w:t xml:space="preserve"> Y06 </w:t>
      </w:r>
      <w:r w:rsidR="00037F85">
        <w:t xml:space="preserve">and </w:t>
      </w:r>
      <w:r w:rsidR="00037F85" w:rsidRPr="00A03A82">
        <w:t xml:space="preserve">Y09 LSAY </w:t>
      </w:r>
      <w:r w:rsidR="00D8748A">
        <w:t>cohorts</w:t>
      </w:r>
      <w:bookmarkEnd w:id="124"/>
    </w:p>
    <w:tbl>
      <w:tblPr>
        <w:tblW w:w="6069" w:type="dxa"/>
        <w:tblLook w:val="04A0" w:firstRow="1" w:lastRow="0" w:firstColumn="1" w:lastColumn="0" w:noHBand="0" w:noVBand="1"/>
      </w:tblPr>
      <w:tblGrid>
        <w:gridCol w:w="4649"/>
        <w:gridCol w:w="1420"/>
      </w:tblGrid>
      <w:tr w:rsidR="00037F85" w:rsidRPr="009E3073" w14:paraId="66636A07" w14:textId="77777777" w:rsidTr="00FD7B9B">
        <w:trPr>
          <w:trHeight w:val="300"/>
        </w:trPr>
        <w:tc>
          <w:tcPr>
            <w:tcW w:w="4649" w:type="dxa"/>
            <w:tcBorders>
              <w:top w:val="single" w:sz="4" w:space="0" w:color="auto"/>
              <w:left w:val="nil"/>
              <w:bottom w:val="single" w:sz="4" w:space="0" w:color="auto"/>
              <w:right w:val="nil"/>
            </w:tcBorders>
            <w:shd w:val="clear" w:color="auto" w:fill="auto"/>
            <w:noWrap/>
            <w:vAlign w:val="bottom"/>
            <w:hideMark/>
          </w:tcPr>
          <w:p w14:paraId="51B0916A" w14:textId="55F2E1A0" w:rsidR="00982BFC" w:rsidRPr="009E3073" w:rsidRDefault="00D80211" w:rsidP="00110F8B">
            <w:pPr>
              <w:pStyle w:val="Tablehead1"/>
              <w:rPr>
                <w:lang w:eastAsia="en-AU"/>
              </w:rPr>
            </w:pPr>
            <w:r>
              <w:rPr>
                <w:lang w:eastAsia="en-AU"/>
              </w:rPr>
              <w:t xml:space="preserve">Time </w:t>
            </w:r>
            <w:r w:rsidR="00982BFC">
              <w:rPr>
                <w:lang w:eastAsia="en-AU"/>
              </w:rPr>
              <w:t xml:space="preserve">until first </w:t>
            </w:r>
            <w:r w:rsidR="00037F85">
              <w:rPr>
                <w:lang w:eastAsia="en-AU"/>
              </w:rPr>
              <w:t xml:space="preserve">educational </w:t>
            </w:r>
            <w:r w:rsidR="00982BFC">
              <w:rPr>
                <w:lang w:eastAsia="en-AU"/>
              </w:rPr>
              <w:t>re-engagement</w:t>
            </w:r>
            <w:r w:rsidR="00037F85">
              <w:rPr>
                <w:lang w:eastAsia="en-AU"/>
              </w:rPr>
              <w:t xml:space="preserve"> via VET</w:t>
            </w:r>
          </w:p>
        </w:tc>
        <w:tc>
          <w:tcPr>
            <w:tcW w:w="1420" w:type="dxa"/>
            <w:tcBorders>
              <w:top w:val="single" w:sz="4" w:space="0" w:color="auto"/>
              <w:left w:val="nil"/>
              <w:bottom w:val="single" w:sz="4" w:space="0" w:color="auto"/>
              <w:right w:val="nil"/>
            </w:tcBorders>
            <w:shd w:val="clear" w:color="auto" w:fill="auto"/>
            <w:noWrap/>
            <w:vAlign w:val="bottom"/>
            <w:hideMark/>
          </w:tcPr>
          <w:p w14:paraId="7DC76B11" w14:textId="77777777" w:rsidR="00982BFC" w:rsidRPr="009E3073" w:rsidRDefault="00982BFC" w:rsidP="005137C6">
            <w:pPr>
              <w:pStyle w:val="Tablehead1"/>
              <w:jc w:val="right"/>
              <w:rPr>
                <w:lang w:eastAsia="en-AU"/>
              </w:rPr>
            </w:pPr>
            <w:r>
              <w:rPr>
                <w:lang w:eastAsia="en-AU"/>
              </w:rPr>
              <w:t>n (%)</w:t>
            </w:r>
          </w:p>
        </w:tc>
      </w:tr>
      <w:tr w:rsidR="00037F85" w:rsidRPr="009E3073" w14:paraId="41DDE2BC" w14:textId="77777777" w:rsidTr="0033043E">
        <w:trPr>
          <w:trHeight w:val="300"/>
        </w:trPr>
        <w:tc>
          <w:tcPr>
            <w:tcW w:w="4649" w:type="dxa"/>
            <w:tcBorders>
              <w:top w:val="single" w:sz="4" w:space="0" w:color="auto"/>
              <w:left w:val="nil"/>
              <w:bottom w:val="nil"/>
              <w:right w:val="nil"/>
            </w:tcBorders>
            <w:shd w:val="clear" w:color="auto" w:fill="auto"/>
            <w:noWrap/>
            <w:vAlign w:val="bottom"/>
            <w:hideMark/>
          </w:tcPr>
          <w:p w14:paraId="0EE77C51" w14:textId="1AB3F9E5" w:rsidR="00982BFC" w:rsidRPr="009E3073" w:rsidRDefault="00982BFC" w:rsidP="00110F8B">
            <w:pPr>
              <w:pStyle w:val="Tabletext"/>
              <w:rPr>
                <w:lang w:eastAsia="en-AU"/>
              </w:rPr>
            </w:pPr>
            <w:r w:rsidRPr="009E3073">
              <w:rPr>
                <w:lang w:eastAsia="en-AU"/>
              </w:rPr>
              <w:t xml:space="preserve">Unable to determine </w:t>
            </w:r>
            <w:r w:rsidR="00BA3DDC">
              <w:rPr>
                <w:lang w:eastAsia="en-AU"/>
              </w:rPr>
              <w:t xml:space="preserve">time to </w:t>
            </w:r>
            <w:r w:rsidRPr="009E3073">
              <w:rPr>
                <w:lang w:eastAsia="en-AU"/>
              </w:rPr>
              <w:t>engage</w:t>
            </w:r>
            <w:r w:rsidR="00BA3DDC">
              <w:rPr>
                <w:lang w:eastAsia="en-AU"/>
              </w:rPr>
              <w:t xml:space="preserve"> with VET</w:t>
            </w:r>
          </w:p>
        </w:tc>
        <w:tc>
          <w:tcPr>
            <w:tcW w:w="1420" w:type="dxa"/>
            <w:tcBorders>
              <w:top w:val="single" w:sz="4" w:space="0" w:color="auto"/>
              <w:left w:val="nil"/>
              <w:bottom w:val="nil"/>
              <w:right w:val="nil"/>
            </w:tcBorders>
            <w:shd w:val="clear" w:color="auto" w:fill="auto"/>
            <w:noWrap/>
            <w:vAlign w:val="bottom"/>
            <w:hideMark/>
          </w:tcPr>
          <w:p w14:paraId="6198E6DF" w14:textId="71F95D3F" w:rsidR="00982BFC" w:rsidRPr="009E3073" w:rsidRDefault="008F3C17" w:rsidP="00173978">
            <w:pPr>
              <w:pStyle w:val="Tabletext"/>
              <w:jc w:val="right"/>
              <w:rPr>
                <w:lang w:eastAsia="en-AU"/>
              </w:rPr>
            </w:pPr>
            <w:r>
              <w:rPr>
                <w:lang w:eastAsia="en-AU"/>
              </w:rPr>
              <w:t>85</w:t>
            </w:r>
            <w:r w:rsidR="00982BFC" w:rsidRPr="009E3073">
              <w:rPr>
                <w:lang w:eastAsia="en-AU"/>
              </w:rPr>
              <w:t xml:space="preserve"> (3.</w:t>
            </w:r>
            <w:r>
              <w:rPr>
                <w:lang w:eastAsia="en-AU"/>
              </w:rPr>
              <w:t>2</w:t>
            </w:r>
            <w:r w:rsidR="00982BFC" w:rsidRPr="009E3073">
              <w:rPr>
                <w:lang w:eastAsia="en-AU"/>
              </w:rPr>
              <w:t>)</w:t>
            </w:r>
          </w:p>
        </w:tc>
      </w:tr>
      <w:tr w:rsidR="00037F85" w:rsidRPr="009E3073" w14:paraId="291D14EC" w14:textId="77777777" w:rsidTr="0033043E">
        <w:trPr>
          <w:trHeight w:val="300"/>
        </w:trPr>
        <w:tc>
          <w:tcPr>
            <w:tcW w:w="4649" w:type="dxa"/>
            <w:tcBorders>
              <w:top w:val="nil"/>
              <w:left w:val="nil"/>
              <w:bottom w:val="nil"/>
              <w:right w:val="nil"/>
            </w:tcBorders>
            <w:shd w:val="clear" w:color="auto" w:fill="auto"/>
            <w:noWrap/>
            <w:vAlign w:val="bottom"/>
            <w:hideMark/>
          </w:tcPr>
          <w:p w14:paraId="78502B72" w14:textId="68AF65FE" w:rsidR="00982BFC" w:rsidRPr="009E3073" w:rsidRDefault="00982BFC" w:rsidP="00110F8B">
            <w:pPr>
              <w:pStyle w:val="Tabletext"/>
              <w:rPr>
                <w:lang w:eastAsia="en-AU"/>
              </w:rPr>
            </w:pPr>
            <w:r w:rsidRPr="009E3073">
              <w:rPr>
                <w:lang w:eastAsia="en-AU"/>
              </w:rPr>
              <w:t xml:space="preserve">Longer than </w:t>
            </w:r>
            <w:r w:rsidR="001F0BF2">
              <w:rPr>
                <w:lang w:eastAsia="en-AU"/>
              </w:rPr>
              <w:t>six</w:t>
            </w:r>
            <w:r w:rsidRPr="009E3073">
              <w:rPr>
                <w:lang w:eastAsia="en-AU"/>
              </w:rPr>
              <w:t xml:space="preserve"> months to engage </w:t>
            </w:r>
            <w:r w:rsidR="00BA3DDC">
              <w:rPr>
                <w:lang w:eastAsia="en-AU"/>
              </w:rPr>
              <w:t>with</w:t>
            </w:r>
            <w:r w:rsidRPr="009E3073">
              <w:rPr>
                <w:lang w:eastAsia="en-AU"/>
              </w:rPr>
              <w:t xml:space="preserve"> VET</w:t>
            </w:r>
          </w:p>
        </w:tc>
        <w:tc>
          <w:tcPr>
            <w:tcW w:w="1420" w:type="dxa"/>
            <w:tcBorders>
              <w:top w:val="nil"/>
              <w:left w:val="nil"/>
              <w:bottom w:val="nil"/>
              <w:right w:val="nil"/>
            </w:tcBorders>
            <w:shd w:val="clear" w:color="auto" w:fill="auto"/>
            <w:noWrap/>
            <w:vAlign w:val="bottom"/>
            <w:hideMark/>
          </w:tcPr>
          <w:p w14:paraId="369FBCDC" w14:textId="3FC99D9A" w:rsidR="00982BFC" w:rsidRPr="009E3073" w:rsidRDefault="008F3C17" w:rsidP="00173978">
            <w:pPr>
              <w:pStyle w:val="Tabletext"/>
              <w:jc w:val="right"/>
              <w:rPr>
                <w:lang w:eastAsia="en-AU"/>
              </w:rPr>
            </w:pPr>
            <w:r>
              <w:rPr>
                <w:lang w:eastAsia="en-AU"/>
              </w:rPr>
              <w:t>754</w:t>
            </w:r>
            <w:r w:rsidR="00982BFC" w:rsidRPr="009E3073">
              <w:rPr>
                <w:lang w:eastAsia="en-AU"/>
              </w:rPr>
              <w:t xml:space="preserve"> (2</w:t>
            </w:r>
            <w:r>
              <w:rPr>
                <w:lang w:eastAsia="en-AU"/>
              </w:rPr>
              <w:t>8.7</w:t>
            </w:r>
            <w:r w:rsidR="00982BFC" w:rsidRPr="009E3073">
              <w:rPr>
                <w:lang w:eastAsia="en-AU"/>
              </w:rPr>
              <w:t>)</w:t>
            </w:r>
          </w:p>
        </w:tc>
      </w:tr>
      <w:tr w:rsidR="00037F85" w:rsidRPr="009E3073" w14:paraId="098B307C" w14:textId="77777777" w:rsidTr="0033043E">
        <w:trPr>
          <w:trHeight w:val="300"/>
        </w:trPr>
        <w:tc>
          <w:tcPr>
            <w:tcW w:w="4649" w:type="dxa"/>
            <w:tcBorders>
              <w:top w:val="nil"/>
              <w:left w:val="nil"/>
              <w:right w:val="nil"/>
            </w:tcBorders>
            <w:shd w:val="clear" w:color="auto" w:fill="auto"/>
            <w:noWrap/>
            <w:vAlign w:val="bottom"/>
            <w:hideMark/>
          </w:tcPr>
          <w:p w14:paraId="5BB862C5" w14:textId="2BE8C274" w:rsidR="00982BFC" w:rsidRPr="009E3073" w:rsidRDefault="00982BFC" w:rsidP="00110F8B">
            <w:pPr>
              <w:pStyle w:val="Tabletext"/>
              <w:rPr>
                <w:lang w:eastAsia="en-AU"/>
              </w:rPr>
            </w:pPr>
            <w:r w:rsidRPr="009E3073">
              <w:rPr>
                <w:lang w:eastAsia="en-AU"/>
              </w:rPr>
              <w:t xml:space="preserve">Less than </w:t>
            </w:r>
            <w:r w:rsidR="001F0BF2">
              <w:rPr>
                <w:lang w:eastAsia="en-AU"/>
              </w:rPr>
              <w:t>six</w:t>
            </w:r>
            <w:r w:rsidRPr="009E3073">
              <w:rPr>
                <w:lang w:eastAsia="en-AU"/>
              </w:rPr>
              <w:t xml:space="preserve"> months to engage </w:t>
            </w:r>
            <w:r w:rsidR="00BA3DDC">
              <w:rPr>
                <w:lang w:eastAsia="en-AU"/>
              </w:rPr>
              <w:t>with</w:t>
            </w:r>
            <w:r w:rsidRPr="009E3073">
              <w:rPr>
                <w:lang w:eastAsia="en-AU"/>
              </w:rPr>
              <w:t xml:space="preserve"> VET</w:t>
            </w:r>
          </w:p>
        </w:tc>
        <w:tc>
          <w:tcPr>
            <w:tcW w:w="1420" w:type="dxa"/>
            <w:tcBorders>
              <w:top w:val="nil"/>
              <w:left w:val="nil"/>
              <w:right w:val="nil"/>
            </w:tcBorders>
            <w:shd w:val="clear" w:color="auto" w:fill="auto"/>
            <w:noWrap/>
            <w:vAlign w:val="bottom"/>
            <w:hideMark/>
          </w:tcPr>
          <w:p w14:paraId="4BB212E1" w14:textId="7C89AE1C" w:rsidR="00982BFC" w:rsidRPr="009E3073" w:rsidRDefault="00982BFC" w:rsidP="00173978">
            <w:pPr>
              <w:pStyle w:val="Tabletext"/>
              <w:jc w:val="right"/>
              <w:rPr>
                <w:lang w:eastAsia="en-AU"/>
              </w:rPr>
            </w:pPr>
            <w:r w:rsidRPr="009E3073">
              <w:rPr>
                <w:lang w:eastAsia="en-AU"/>
              </w:rPr>
              <w:t>1</w:t>
            </w:r>
            <w:r w:rsidR="006A17C3">
              <w:rPr>
                <w:lang w:eastAsia="en-AU"/>
              </w:rPr>
              <w:t xml:space="preserve"> </w:t>
            </w:r>
            <w:r w:rsidR="008F3C17">
              <w:rPr>
                <w:lang w:eastAsia="en-AU"/>
              </w:rPr>
              <w:t>792</w:t>
            </w:r>
            <w:r w:rsidRPr="009E3073">
              <w:rPr>
                <w:lang w:eastAsia="en-AU"/>
              </w:rPr>
              <w:t xml:space="preserve"> (68.</w:t>
            </w:r>
            <w:r w:rsidR="008F3C17">
              <w:rPr>
                <w:lang w:eastAsia="en-AU"/>
              </w:rPr>
              <w:t>1</w:t>
            </w:r>
            <w:r w:rsidRPr="009E3073">
              <w:rPr>
                <w:lang w:eastAsia="en-AU"/>
              </w:rPr>
              <w:t>)</w:t>
            </w:r>
          </w:p>
        </w:tc>
      </w:tr>
      <w:tr w:rsidR="00037F85" w:rsidRPr="00173978" w14:paraId="7697CE0F" w14:textId="77777777" w:rsidTr="0033043E">
        <w:trPr>
          <w:trHeight w:val="300"/>
        </w:trPr>
        <w:tc>
          <w:tcPr>
            <w:tcW w:w="4649" w:type="dxa"/>
            <w:tcBorders>
              <w:top w:val="nil"/>
              <w:left w:val="nil"/>
              <w:bottom w:val="single" w:sz="4" w:space="0" w:color="auto"/>
              <w:right w:val="nil"/>
            </w:tcBorders>
            <w:shd w:val="clear" w:color="auto" w:fill="auto"/>
            <w:noWrap/>
            <w:vAlign w:val="bottom"/>
            <w:hideMark/>
          </w:tcPr>
          <w:p w14:paraId="3BCFCA5B" w14:textId="77777777" w:rsidR="00982BFC" w:rsidRPr="00173978" w:rsidRDefault="00982BFC" w:rsidP="00110F8B">
            <w:pPr>
              <w:pStyle w:val="Tabletext"/>
              <w:rPr>
                <w:b/>
                <w:bCs/>
                <w:lang w:eastAsia="en-AU"/>
              </w:rPr>
            </w:pPr>
            <w:r w:rsidRPr="00173978">
              <w:rPr>
                <w:b/>
                <w:bCs/>
                <w:lang w:eastAsia="en-AU"/>
              </w:rPr>
              <w:t>Total</w:t>
            </w:r>
          </w:p>
        </w:tc>
        <w:tc>
          <w:tcPr>
            <w:tcW w:w="1420" w:type="dxa"/>
            <w:tcBorders>
              <w:top w:val="nil"/>
              <w:left w:val="nil"/>
              <w:bottom w:val="single" w:sz="4" w:space="0" w:color="auto"/>
              <w:right w:val="nil"/>
            </w:tcBorders>
            <w:shd w:val="clear" w:color="auto" w:fill="auto"/>
            <w:noWrap/>
            <w:vAlign w:val="bottom"/>
            <w:hideMark/>
          </w:tcPr>
          <w:p w14:paraId="2D92DF93" w14:textId="48E968D3" w:rsidR="00982BFC" w:rsidRPr="00173978" w:rsidRDefault="00982BFC" w:rsidP="00173978">
            <w:pPr>
              <w:pStyle w:val="Tabletext"/>
              <w:jc w:val="right"/>
              <w:rPr>
                <w:b/>
                <w:bCs/>
                <w:lang w:eastAsia="en-AU"/>
              </w:rPr>
            </w:pPr>
            <w:r w:rsidRPr="00173978">
              <w:rPr>
                <w:b/>
                <w:bCs/>
                <w:lang w:eastAsia="en-AU"/>
              </w:rPr>
              <w:t>2</w:t>
            </w:r>
            <w:r w:rsidR="006A17C3">
              <w:rPr>
                <w:b/>
                <w:bCs/>
                <w:lang w:eastAsia="en-AU"/>
              </w:rPr>
              <w:t xml:space="preserve"> </w:t>
            </w:r>
            <w:r w:rsidR="008F3C17" w:rsidRPr="00173978">
              <w:rPr>
                <w:b/>
                <w:bCs/>
                <w:lang w:eastAsia="en-AU"/>
              </w:rPr>
              <w:t>631</w:t>
            </w:r>
            <w:r w:rsidRPr="00173978">
              <w:rPr>
                <w:b/>
                <w:bCs/>
                <w:lang w:eastAsia="en-AU"/>
              </w:rPr>
              <w:t xml:space="preserve"> (10</w:t>
            </w:r>
            <w:r w:rsidR="008F3C17" w:rsidRPr="00173978">
              <w:rPr>
                <w:b/>
                <w:bCs/>
                <w:lang w:eastAsia="en-AU"/>
              </w:rPr>
              <w:t>.0</w:t>
            </w:r>
            <w:r w:rsidRPr="00173978">
              <w:rPr>
                <w:b/>
                <w:bCs/>
                <w:lang w:eastAsia="en-AU"/>
              </w:rPr>
              <w:t>0)</w:t>
            </w:r>
          </w:p>
        </w:tc>
      </w:tr>
    </w:tbl>
    <w:p w14:paraId="38C9167A" w14:textId="519D492C" w:rsidR="00982BFC" w:rsidRPr="009C1681" w:rsidRDefault="00982BFC" w:rsidP="00982BFC">
      <w:pPr>
        <w:pStyle w:val="Text"/>
      </w:pPr>
      <w:r w:rsidRPr="009C1681">
        <w:t>Around 70% of early school leavers who re-engage with</w:t>
      </w:r>
      <w:r w:rsidR="00BA3DDC">
        <w:t xml:space="preserve"> education via</w:t>
      </w:r>
      <w:r w:rsidRPr="009C1681">
        <w:t xml:space="preserve"> VET do so within </w:t>
      </w:r>
      <w:r w:rsidR="00003D87">
        <w:t>six</w:t>
      </w:r>
      <w:r w:rsidRPr="009C1681">
        <w:t xml:space="preserve"> months of leaving school, </w:t>
      </w:r>
      <w:r w:rsidR="00003D87">
        <w:t>with</w:t>
      </w:r>
      <w:r w:rsidRPr="009C1681">
        <w:t xml:space="preserve"> 2</w:t>
      </w:r>
      <w:r w:rsidR="008F3C17">
        <w:t>9</w:t>
      </w:r>
      <w:r w:rsidRPr="009C1681">
        <w:t>% engag</w:t>
      </w:r>
      <w:r w:rsidR="00003D87">
        <w:t>ing</w:t>
      </w:r>
      <w:r w:rsidRPr="009C1681">
        <w:t xml:space="preserve"> after </w:t>
      </w:r>
      <w:r w:rsidR="00003D87">
        <w:t>six</w:t>
      </w:r>
      <w:r w:rsidRPr="009C1681">
        <w:t xml:space="preserve"> months.</w:t>
      </w:r>
    </w:p>
    <w:p w14:paraId="6E18A602" w14:textId="3D673BD9" w:rsidR="00982BFC" w:rsidRDefault="00982BFC" w:rsidP="00982BFC">
      <w:pPr>
        <w:pStyle w:val="Heading4"/>
      </w:pPr>
      <w:r>
        <w:t xml:space="preserve">Explanatory </w:t>
      </w:r>
      <w:r w:rsidR="006A17C3">
        <w:t>v</w:t>
      </w:r>
      <w:r>
        <w:t>ariables</w:t>
      </w:r>
    </w:p>
    <w:p w14:paraId="42A59888" w14:textId="71FF57DB" w:rsidR="00982BFC" w:rsidRPr="009C1681" w:rsidRDefault="00982BFC" w:rsidP="00982BFC">
      <w:pPr>
        <w:pStyle w:val="Text"/>
      </w:pPr>
      <w:r w:rsidRPr="009C1681">
        <w:t>The list of potential</w:t>
      </w:r>
      <w:r>
        <w:rPr>
          <w:rStyle w:val="FootnoteReference"/>
        </w:rPr>
        <w:footnoteReference w:id="3"/>
      </w:r>
      <w:r w:rsidRPr="009C1681">
        <w:t xml:space="preserve"> background/explanatory variables used </w:t>
      </w:r>
      <w:r w:rsidR="004E1309">
        <w:t>for</w:t>
      </w:r>
      <w:r w:rsidRPr="009C1681">
        <w:t xml:space="preserve"> investigat</w:t>
      </w:r>
      <w:r w:rsidR="004E1309">
        <w:t xml:space="preserve">ing </w:t>
      </w:r>
      <w:r w:rsidRPr="009C1681">
        <w:t>early school leaving and re-engagement</w:t>
      </w:r>
      <w:r w:rsidR="006C75E1">
        <w:t xml:space="preserve"> </w:t>
      </w:r>
      <w:r w:rsidR="006A17C3">
        <w:t xml:space="preserve">with education </w:t>
      </w:r>
      <w:r w:rsidR="002424E3">
        <w:t>via VET</w:t>
      </w:r>
      <w:r w:rsidR="005A6BBD">
        <w:t>, along with</w:t>
      </w:r>
      <w:r w:rsidR="002424E3">
        <w:t xml:space="preserve"> </w:t>
      </w:r>
      <w:r w:rsidR="006C75E1">
        <w:t>t</w:t>
      </w:r>
      <w:r w:rsidRPr="009C1681">
        <w:t>he summary of the proposed continuous variables</w:t>
      </w:r>
      <w:r w:rsidR="005A6BBD">
        <w:t>,</w:t>
      </w:r>
      <w:r w:rsidRPr="009C1681">
        <w:t xml:space="preserve"> are presented in </w:t>
      </w:r>
      <w:r w:rsidRPr="009C1681">
        <w:rPr>
          <w:highlight w:val="yellow"/>
        </w:rPr>
        <w:fldChar w:fldCharType="begin"/>
      </w:r>
      <w:r w:rsidRPr="009C1681">
        <w:instrText xml:space="preserve"> REF _Ref65160978 \h </w:instrText>
      </w:r>
      <w:r>
        <w:rPr>
          <w:highlight w:val="yellow"/>
        </w:rPr>
        <w:instrText xml:space="preserve"> \* MERGEFORMAT </w:instrText>
      </w:r>
      <w:r w:rsidRPr="009C1681">
        <w:rPr>
          <w:highlight w:val="yellow"/>
        </w:rPr>
      </w:r>
      <w:r w:rsidRPr="009C1681">
        <w:rPr>
          <w:highlight w:val="yellow"/>
        </w:rPr>
        <w:fldChar w:fldCharType="separate"/>
      </w:r>
      <w:r w:rsidR="00FE1771">
        <w:t>Table A2</w:t>
      </w:r>
      <w:r w:rsidRPr="009C1681">
        <w:rPr>
          <w:highlight w:val="yellow"/>
        </w:rPr>
        <w:fldChar w:fldCharType="end"/>
      </w:r>
      <w:r w:rsidRPr="009C1681">
        <w:t xml:space="preserve">. The variables selected in the analysis are those </w:t>
      </w:r>
      <w:r w:rsidR="00206CEA">
        <w:t xml:space="preserve">used </w:t>
      </w:r>
      <w:r w:rsidRPr="009C1681">
        <w:t xml:space="preserve">in the PISA (wave 1) surveys </w:t>
      </w:r>
      <w:r w:rsidR="002424E3">
        <w:t>that</w:t>
      </w:r>
      <w:r w:rsidRPr="009C1681">
        <w:t xml:space="preserve"> are thought to impact on both early school leaving </w:t>
      </w:r>
      <w:r w:rsidR="00827B9A">
        <w:t>and</w:t>
      </w:r>
      <w:r w:rsidRPr="009C1681">
        <w:t xml:space="preserve"> </w:t>
      </w:r>
      <w:r w:rsidR="006A17C3">
        <w:t xml:space="preserve">educational </w:t>
      </w:r>
      <w:r w:rsidRPr="009C1681">
        <w:t>re-engagement</w:t>
      </w:r>
      <w:r w:rsidR="002424E3">
        <w:t xml:space="preserve"> via VET</w:t>
      </w:r>
      <w:r w:rsidRPr="009C1681">
        <w:t>. Note that there are other possible variables, but for this study the variable must have been collected during the PISA wave</w:t>
      </w:r>
      <w:r w:rsidR="00A059D8">
        <w:t>,</w:t>
      </w:r>
      <w:r w:rsidRPr="009C1681">
        <w:t xml:space="preserve"> as the event of dropping out of school (and attrition) can commence from the </w:t>
      </w:r>
      <w:r w:rsidR="00DD1CC6">
        <w:t>second</w:t>
      </w:r>
      <w:r w:rsidRPr="009C1681">
        <w:t xml:space="preserve"> wave of LSAY</w:t>
      </w:r>
      <w:r w:rsidR="00DD1CC6">
        <w:t>,</w:t>
      </w:r>
      <w:r w:rsidR="002424E3">
        <w:t xml:space="preserve"> when respondents are 16 years of age</w:t>
      </w:r>
      <w:r w:rsidRPr="009C1681">
        <w:t>. It is important that explanatory variables occur prior to the event of interest.</w:t>
      </w:r>
    </w:p>
    <w:p w14:paraId="074378A1" w14:textId="77777777" w:rsidR="00400F82" w:rsidRDefault="00982BFC" w:rsidP="00982BFC">
      <w:pPr>
        <w:pStyle w:val="Text"/>
      </w:pPr>
      <w:r w:rsidRPr="009C1681">
        <w:t xml:space="preserve">These variables measure items such as </w:t>
      </w:r>
      <w:r w:rsidR="002424E3">
        <w:t>SES</w:t>
      </w:r>
      <w:r w:rsidRPr="009C1681">
        <w:t>, engagement with school, student</w:t>
      </w:r>
      <w:r w:rsidR="002C54C9">
        <w:t>s’ plans for their future, along with</w:t>
      </w:r>
      <w:r w:rsidRPr="009C1681">
        <w:t xml:space="preserve"> parental </w:t>
      </w:r>
      <w:r w:rsidR="002424E3">
        <w:t>plans for their child</w:t>
      </w:r>
      <w:r w:rsidR="002C54C9">
        <w:t>,</w:t>
      </w:r>
      <w:r w:rsidR="002424E3" w:rsidRPr="009C1681">
        <w:t xml:space="preserve"> </w:t>
      </w:r>
      <w:r w:rsidRPr="009C1681">
        <w:t xml:space="preserve">and achievement in PISA testing. </w:t>
      </w:r>
      <w:r w:rsidR="00FC1874">
        <w:t>P</w:t>
      </w:r>
      <w:r w:rsidR="00FC1874" w:rsidRPr="009C1681">
        <w:t>arents</w:t>
      </w:r>
      <w:r w:rsidR="00FC1874">
        <w:t>’</w:t>
      </w:r>
      <w:r w:rsidR="00FC1874" w:rsidRPr="009C1681">
        <w:t xml:space="preserve"> </w:t>
      </w:r>
      <w:r w:rsidRPr="009C1681">
        <w:t xml:space="preserve">occupation is included as the literature </w:t>
      </w:r>
      <w:r w:rsidR="00BF3887">
        <w:t xml:space="preserve">indicates </w:t>
      </w:r>
      <w:r w:rsidRPr="009C1681">
        <w:t>that there is a relationship between parental education and occupation and their children’s occupational and educational choices. The usual other background variables (gender, Indigenous status, language spoken at home) are also included in the analysis.</w:t>
      </w:r>
    </w:p>
    <w:p w14:paraId="79C84EC0" w14:textId="429791D4" w:rsidR="00663EC6" w:rsidRDefault="00400F82" w:rsidP="00A65137">
      <w:pPr>
        <w:pStyle w:val="Text"/>
        <w:rPr>
          <w:rFonts w:ascii="Arial" w:hAnsi="Arial"/>
          <w:b/>
          <w:sz w:val="17"/>
        </w:rPr>
      </w:pPr>
      <w:r w:rsidRPr="00400F82">
        <w:t>Summary statistics of background variables are available as supplementary data tables, available to download from the NCVER portal.</w:t>
      </w:r>
      <w:bookmarkStart w:id="125" w:name="_Ref65160978"/>
      <w:bookmarkStart w:id="126" w:name="_Toc90643469"/>
    </w:p>
    <w:p w14:paraId="62048B1C" w14:textId="6CE72020" w:rsidR="00982BFC" w:rsidRDefault="00982BFC" w:rsidP="00982BFC">
      <w:pPr>
        <w:pStyle w:val="Tabletitle"/>
      </w:pPr>
      <w:r>
        <w:lastRenderedPageBreak/>
        <w:t xml:space="preserve">Table </w:t>
      </w:r>
      <w:r w:rsidR="007124E7">
        <w:t>A</w:t>
      </w:r>
      <w:r>
        <w:fldChar w:fldCharType="begin"/>
      </w:r>
      <w:r>
        <w:instrText xml:space="preserve"> SEQ Table \* ARABIC </w:instrText>
      </w:r>
      <w:r>
        <w:fldChar w:fldCharType="separate"/>
      </w:r>
      <w:r w:rsidR="00FE1771">
        <w:rPr>
          <w:noProof/>
        </w:rPr>
        <w:t>2</w:t>
      </w:r>
      <w:r>
        <w:fldChar w:fldCharType="end"/>
      </w:r>
      <w:bookmarkEnd w:id="125"/>
      <w:r w:rsidR="00C56603">
        <w:tab/>
      </w:r>
      <w:r>
        <w:t>Possible explanatory variables</w:t>
      </w:r>
      <w:r w:rsidR="006A17C3">
        <w:t xml:space="preserve"> for</w:t>
      </w:r>
      <w:r w:rsidR="006A17C3" w:rsidRPr="006A17C3">
        <w:t xml:space="preserve"> early school leaving and re-engagement with education via VET</w:t>
      </w:r>
      <w:bookmarkEnd w:id="126"/>
    </w:p>
    <w:tbl>
      <w:tblPr>
        <w:tblW w:w="8335" w:type="dxa"/>
        <w:tblLook w:val="0000" w:firstRow="0" w:lastRow="0" w:firstColumn="0" w:lastColumn="0" w:noHBand="0" w:noVBand="0"/>
      </w:tblPr>
      <w:tblGrid>
        <w:gridCol w:w="6237"/>
        <w:gridCol w:w="2098"/>
      </w:tblGrid>
      <w:tr w:rsidR="00982BFC" w14:paraId="640FA5B4" w14:textId="77777777" w:rsidTr="00FD7B9B">
        <w:trPr>
          <w:tblHeader/>
        </w:trPr>
        <w:tc>
          <w:tcPr>
            <w:tcW w:w="6237" w:type="dxa"/>
            <w:tcBorders>
              <w:top w:val="single" w:sz="4" w:space="0" w:color="auto"/>
              <w:bottom w:val="single" w:sz="4" w:space="0" w:color="auto"/>
            </w:tcBorders>
          </w:tcPr>
          <w:p w14:paraId="635995A6" w14:textId="3FF7D37C" w:rsidR="00982BFC" w:rsidRDefault="00982BFC" w:rsidP="00110F8B">
            <w:pPr>
              <w:pStyle w:val="Tablehead1"/>
            </w:pPr>
            <w:r>
              <w:t xml:space="preserve">Background </w:t>
            </w:r>
            <w:r w:rsidR="009165A3">
              <w:t>v</w:t>
            </w:r>
            <w:r>
              <w:t>ariable</w:t>
            </w:r>
          </w:p>
        </w:tc>
        <w:tc>
          <w:tcPr>
            <w:tcW w:w="2098" w:type="dxa"/>
            <w:tcBorders>
              <w:top w:val="single" w:sz="4" w:space="0" w:color="auto"/>
              <w:bottom w:val="single" w:sz="4" w:space="0" w:color="auto"/>
            </w:tcBorders>
          </w:tcPr>
          <w:p w14:paraId="7ECEF165" w14:textId="2179185C" w:rsidR="00982BFC" w:rsidRDefault="00982BFC" w:rsidP="00110F8B">
            <w:pPr>
              <w:pStyle w:val="Tablehead1"/>
            </w:pPr>
            <w:r>
              <w:t>School/</w:t>
            </w:r>
            <w:r w:rsidR="00281C56">
              <w:t>student level</w:t>
            </w:r>
          </w:p>
        </w:tc>
      </w:tr>
      <w:tr w:rsidR="00982BFC" w14:paraId="6F616162" w14:textId="77777777" w:rsidTr="00FD7B9B">
        <w:tc>
          <w:tcPr>
            <w:tcW w:w="6237" w:type="dxa"/>
            <w:tcBorders>
              <w:top w:val="single" w:sz="4" w:space="0" w:color="auto"/>
            </w:tcBorders>
          </w:tcPr>
          <w:p w14:paraId="4754C787" w14:textId="3DA852DF" w:rsidR="00982BFC" w:rsidRPr="00C65EA5" w:rsidRDefault="00982BFC" w:rsidP="00110F8B">
            <w:pPr>
              <w:pStyle w:val="Tabletext"/>
              <w:rPr>
                <w:i/>
                <w:iCs/>
              </w:rPr>
            </w:pPr>
            <w:r w:rsidRPr="00C65EA5">
              <w:rPr>
                <w:i/>
                <w:iCs/>
              </w:rPr>
              <w:t xml:space="preserve">Categorical </w:t>
            </w:r>
            <w:r w:rsidR="00281C56">
              <w:rPr>
                <w:i/>
                <w:iCs/>
              </w:rPr>
              <w:t>v</w:t>
            </w:r>
            <w:r w:rsidRPr="00C65EA5">
              <w:rPr>
                <w:i/>
                <w:iCs/>
              </w:rPr>
              <w:t>ariables:</w:t>
            </w:r>
          </w:p>
        </w:tc>
        <w:tc>
          <w:tcPr>
            <w:tcW w:w="2098" w:type="dxa"/>
            <w:tcBorders>
              <w:top w:val="single" w:sz="4" w:space="0" w:color="auto"/>
            </w:tcBorders>
          </w:tcPr>
          <w:p w14:paraId="1A77576B" w14:textId="77777777" w:rsidR="00982BFC" w:rsidRDefault="00982BFC" w:rsidP="00110F8B">
            <w:pPr>
              <w:pStyle w:val="Tablehead1"/>
            </w:pPr>
          </w:p>
        </w:tc>
      </w:tr>
      <w:tr w:rsidR="00982BFC" w14:paraId="739E7382" w14:textId="77777777" w:rsidTr="00FD7B9B">
        <w:tc>
          <w:tcPr>
            <w:tcW w:w="6237" w:type="dxa"/>
          </w:tcPr>
          <w:p w14:paraId="05E1F1AE" w14:textId="7D7FF97E" w:rsidR="00982BFC" w:rsidRDefault="00982BFC" w:rsidP="00110F8B">
            <w:pPr>
              <w:pStyle w:val="Tabletext"/>
              <w:ind w:left="317"/>
            </w:pPr>
            <w:r>
              <w:t xml:space="preserve">School </w:t>
            </w:r>
            <w:r w:rsidR="00281C56">
              <w:t>s</w:t>
            </w:r>
            <w:r>
              <w:t>ector</w:t>
            </w:r>
          </w:p>
        </w:tc>
        <w:tc>
          <w:tcPr>
            <w:tcW w:w="2098" w:type="dxa"/>
          </w:tcPr>
          <w:p w14:paraId="4801441A" w14:textId="77777777" w:rsidR="00982BFC" w:rsidRDefault="00982BFC" w:rsidP="00110F8B">
            <w:pPr>
              <w:pStyle w:val="Tabletext"/>
            </w:pPr>
            <w:r>
              <w:t>School</w:t>
            </w:r>
          </w:p>
        </w:tc>
      </w:tr>
      <w:tr w:rsidR="00982BFC" w14:paraId="5D695481" w14:textId="77777777" w:rsidTr="00FD7B9B">
        <w:tc>
          <w:tcPr>
            <w:tcW w:w="6237" w:type="dxa"/>
          </w:tcPr>
          <w:p w14:paraId="20C228CE" w14:textId="319357BA" w:rsidR="00982BFC" w:rsidRDefault="00982BFC" w:rsidP="00110F8B">
            <w:pPr>
              <w:pStyle w:val="Tabletext"/>
              <w:ind w:left="317"/>
            </w:pPr>
            <w:r>
              <w:t xml:space="preserve">School </w:t>
            </w:r>
            <w:r w:rsidR="00711F91">
              <w:t>geographic location</w:t>
            </w:r>
          </w:p>
        </w:tc>
        <w:tc>
          <w:tcPr>
            <w:tcW w:w="2098" w:type="dxa"/>
          </w:tcPr>
          <w:p w14:paraId="53A433F0" w14:textId="77777777" w:rsidR="00982BFC" w:rsidRDefault="00982BFC" w:rsidP="00110F8B">
            <w:pPr>
              <w:pStyle w:val="Tabletext"/>
            </w:pPr>
            <w:r>
              <w:t>School</w:t>
            </w:r>
          </w:p>
        </w:tc>
      </w:tr>
      <w:tr w:rsidR="00982BFC" w14:paraId="3CC3B235" w14:textId="77777777" w:rsidTr="00FD7B9B">
        <w:tc>
          <w:tcPr>
            <w:tcW w:w="6237" w:type="dxa"/>
          </w:tcPr>
          <w:p w14:paraId="2CDBBC4B" w14:textId="7C994545" w:rsidR="00982BFC" w:rsidRDefault="00982BFC" w:rsidP="00110F8B">
            <w:pPr>
              <w:pStyle w:val="Tabletext"/>
              <w:ind w:left="317"/>
            </w:pPr>
            <w:r>
              <w:t xml:space="preserve">Language </w:t>
            </w:r>
            <w:r w:rsidR="00281C56">
              <w:t>s</w:t>
            </w:r>
            <w:r>
              <w:t>poken at home</w:t>
            </w:r>
          </w:p>
        </w:tc>
        <w:tc>
          <w:tcPr>
            <w:tcW w:w="2098" w:type="dxa"/>
          </w:tcPr>
          <w:p w14:paraId="04D36483" w14:textId="77777777" w:rsidR="00982BFC" w:rsidRDefault="00982BFC" w:rsidP="00110F8B">
            <w:pPr>
              <w:pStyle w:val="Tabletext"/>
            </w:pPr>
            <w:r>
              <w:t>Student</w:t>
            </w:r>
          </w:p>
        </w:tc>
      </w:tr>
      <w:tr w:rsidR="00982BFC" w14:paraId="197609AC" w14:textId="77777777" w:rsidTr="00FD7B9B">
        <w:tc>
          <w:tcPr>
            <w:tcW w:w="6237" w:type="dxa"/>
          </w:tcPr>
          <w:p w14:paraId="3A987312" w14:textId="77777777" w:rsidR="00982BFC" w:rsidRDefault="00982BFC" w:rsidP="00110F8B">
            <w:pPr>
              <w:pStyle w:val="Tabletext"/>
              <w:ind w:left="317"/>
            </w:pPr>
            <w:r>
              <w:t>Sex</w:t>
            </w:r>
          </w:p>
        </w:tc>
        <w:tc>
          <w:tcPr>
            <w:tcW w:w="2098" w:type="dxa"/>
          </w:tcPr>
          <w:p w14:paraId="05834EE3" w14:textId="77777777" w:rsidR="00982BFC" w:rsidRDefault="00982BFC" w:rsidP="00110F8B">
            <w:pPr>
              <w:pStyle w:val="Tabletext"/>
            </w:pPr>
            <w:r>
              <w:t>Student</w:t>
            </w:r>
          </w:p>
        </w:tc>
      </w:tr>
      <w:tr w:rsidR="00982BFC" w14:paraId="1E04EDC0" w14:textId="77777777" w:rsidTr="00FD7B9B">
        <w:tc>
          <w:tcPr>
            <w:tcW w:w="6237" w:type="dxa"/>
          </w:tcPr>
          <w:p w14:paraId="605DCF98" w14:textId="1F036BF1" w:rsidR="00982BFC" w:rsidRDefault="00982BFC" w:rsidP="00110F8B">
            <w:pPr>
              <w:pStyle w:val="Tabletext"/>
              <w:ind w:left="317"/>
            </w:pPr>
            <w:r>
              <w:t xml:space="preserve">Immigration </w:t>
            </w:r>
            <w:r w:rsidR="00711F91">
              <w:t>status</w:t>
            </w:r>
          </w:p>
        </w:tc>
        <w:tc>
          <w:tcPr>
            <w:tcW w:w="2098" w:type="dxa"/>
          </w:tcPr>
          <w:p w14:paraId="09F1D855" w14:textId="77777777" w:rsidR="00982BFC" w:rsidRDefault="00982BFC" w:rsidP="00110F8B">
            <w:pPr>
              <w:pStyle w:val="Tabletext"/>
            </w:pPr>
            <w:r>
              <w:t>Student</w:t>
            </w:r>
          </w:p>
        </w:tc>
      </w:tr>
      <w:tr w:rsidR="00982BFC" w14:paraId="76446BF9" w14:textId="77777777" w:rsidTr="00FD7B9B">
        <w:tc>
          <w:tcPr>
            <w:tcW w:w="6237" w:type="dxa"/>
          </w:tcPr>
          <w:p w14:paraId="3E21B36B" w14:textId="6150CA66" w:rsidR="00982BFC" w:rsidRDefault="00982BFC" w:rsidP="00110F8B">
            <w:pPr>
              <w:pStyle w:val="Tabletext"/>
              <w:ind w:left="317"/>
            </w:pPr>
            <w:r>
              <w:t xml:space="preserve">Indigenous </w:t>
            </w:r>
            <w:r w:rsidR="00711F91">
              <w:t>status</w:t>
            </w:r>
          </w:p>
        </w:tc>
        <w:tc>
          <w:tcPr>
            <w:tcW w:w="2098" w:type="dxa"/>
          </w:tcPr>
          <w:p w14:paraId="2DECF374" w14:textId="77777777" w:rsidR="00982BFC" w:rsidRDefault="00982BFC" w:rsidP="00110F8B">
            <w:pPr>
              <w:pStyle w:val="Tabletext"/>
            </w:pPr>
            <w:r>
              <w:t>Student</w:t>
            </w:r>
          </w:p>
        </w:tc>
      </w:tr>
      <w:tr w:rsidR="00982BFC" w14:paraId="7037941F" w14:textId="77777777" w:rsidTr="00FD7B9B">
        <w:tc>
          <w:tcPr>
            <w:tcW w:w="6237" w:type="dxa"/>
          </w:tcPr>
          <w:p w14:paraId="39EF308F" w14:textId="7371A0B0" w:rsidR="00982BFC" w:rsidRDefault="00982BFC" w:rsidP="00110F8B">
            <w:pPr>
              <w:pStyle w:val="Tabletext"/>
              <w:ind w:left="317"/>
            </w:pPr>
            <w:r>
              <w:t xml:space="preserve">Mother’s </w:t>
            </w:r>
            <w:r w:rsidR="00281C56">
              <w:t>highest education completion</w:t>
            </w:r>
          </w:p>
        </w:tc>
        <w:tc>
          <w:tcPr>
            <w:tcW w:w="2098" w:type="dxa"/>
          </w:tcPr>
          <w:p w14:paraId="2826B697" w14:textId="77777777" w:rsidR="00982BFC" w:rsidRDefault="00982BFC" w:rsidP="00110F8B">
            <w:pPr>
              <w:pStyle w:val="Tabletext"/>
            </w:pPr>
            <w:r>
              <w:t>Student</w:t>
            </w:r>
          </w:p>
        </w:tc>
      </w:tr>
      <w:tr w:rsidR="00982BFC" w14:paraId="60180A94" w14:textId="77777777" w:rsidTr="00FD7B9B">
        <w:tc>
          <w:tcPr>
            <w:tcW w:w="6237" w:type="dxa"/>
          </w:tcPr>
          <w:p w14:paraId="1F3A5E3A" w14:textId="19CA11B1" w:rsidR="00982BFC" w:rsidRDefault="00982BFC" w:rsidP="00110F8B">
            <w:pPr>
              <w:pStyle w:val="Tabletext"/>
              <w:ind w:left="317"/>
            </w:pPr>
            <w:r>
              <w:t xml:space="preserve">Mother’s </w:t>
            </w:r>
            <w:r w:rsidR="00281C56">
              <w:t>o</w:t>
            </w:r>
            <w:r>
              <w:t>ccupation (ISCO)</w:t>
            </w:r>
          </w:p>
        </w:tc>
        <w:tc>
          <w:tcPr>
            <w:tcW w:w="2098" w:type="dxa"/>
          </w:tcPr>
          <w:p w14:paraId="1D3D9F61" w14:textId="77777777" w:rsidR="00982BFC" w:rsidRDefault="00982BFC" w:rsidP="00110F8B">
            <w:pPr>
              <w:pStyle w:val="Tabletext"/>
            </w:pPr>
            <w:r>
              <w:t>Student</w:t>
            </w:r>
          </w:p>
        </w:tc>
      </w:tr>
      <w:tr w:rsidR="00982BFC" w14:paraId="2C7A9F94" w14:textId="77777777" w:rsidTr="00FD7B9B">
        <w:tc>
          <w:tcPr>
            <w:tcW w:w="6237" w:type="dxa"/>
          </w:tcPr>
          <w:p w14:paraId="155AAE67" w14:textId="38F96B30" w:rsidR="00982BFC" w:rsidRDefault="00982BFC" w:rsidP="00110F8B">
            <w:pPr>
              <w:pStyle w:val="Tabletext"/>
              <w:ind w:left="317"/>
            </w:pPr>
            <w:r>
              <w:t xml:space="preserve">Mother’s </w:t>
            </w:r>
            <w:r w:rsidR="00281C56">
              <w:t>highest school level completed</w:t>
            </w:r>
          </w:p>
        </w:tc>
        <w:tc>
          <w:tcPr>
            <w:tcW w:w="2098" w:type="dxa"/>
          </w:tcPr>
          <w:p w14:paraId="52E168B4" w14:textId="77777777" w:rsidR="00982BFC" w:rsidRDefault="00982BFC" w:rsidP="00110F8B">
            <w:pPr>
              <w:pStyle w:val="Tabletext"/>
            </w:pPr>
            <w:r>
              <w:t>Student</w:t>
            </w:r>
          </w:p>
        </w:tc>
      </w:tr>
      <w:tr w:rsidR="00982BFC" w14:paraId="72C38796" w14:textId="77777777" w:rsidTr="00FD7B9B">
        <w:tc>
          <w:tcPr>
            <w:tcW w:w="6237" w:type="dxa"/>
          </w:tcPr>
          <w:p w14:paraId="7748B09A" w14:textId="5391D72B" w:rsidR="00982BFC" w:rsidRDefault="00982BFC" w:rsidP="00110F8B">
            <w:pPr>
              <w:pStyle w:val="Tabletext"/>
              <w:ind w:left="317"/>
            </w:pPr>
            <w:r>
              <w:t xml:space="preserve">Father’s </w:t>
            </w:r>
            <w:r w:rsidR="00281C56">
              <w:t>o</w:t>
            </w:r>
            <w:r>
              <w:t>ccupation (ISCO)</w:t>
            </w:r>
          </w:p>
        </w:tc>
        <w:tc>
          <w:tcPr>
            <w:tcW w:w="2098" w:type="dxa"/>
          </w:tcPr>
          <w:p w14:paraId="3AABFADB" w14:textId="77777777" w:rsidR="00982BFC" w:rsidRDefault="00982BFC" w:rsidP="00110F8B">
            <w:pPr>
              <w:pStyle w:val="Tabletext"/>
            </w:pPr>
            <w:r>
              <w:t>Student</w:t>
            </w:r>
          </w:p>
        </w:tc>
      </w:tr>
      <w:tr w:rsidR="00982BFC" w14:paraId="3198B9E9" w14:textId="77777777" w:rsidTr="00FD7B9B">
        <w:tc>
          <w:tcPr>
            <w:tcW w:w="6237" w:type="dxa"/>
          </w:tcPr>
          <w:p w14:paraId="52357223" w14:textId="1CF87872" w:rsidR="00982BFC" w:rsidRDefault="00982BFC" w:rsidP="00110F8B">
            <w:pPr>
              <w:pStyle w:val="Tabletext"/>
              <w:ind w:left="317"/>
            </w:pPr>
            <w:r>
              <w:t xml:space="preserve">Father’s </w:t>
            </w:r>
            <w:r w:rsidR="00281C56">
              <w:t>highest school level completed</w:t>
            </w:r>
          </w:p>
        </w:tc>
        <w:tc>
          <w:tcPr>
            <w:tcW w:w="2098" w:type="dxa"/>
          </w:tcPr>
          <w:p w14:paraId="6768913D" w14:textId="77777777" w:rsidR="00982BFC" w:rsidRDefault="00982BFC" w:rsidP="00110F8B">
            <w:pPr>
              <w:pStyle w:val="Tabletext"/>
            </w:pPr>
            <w:r>
              <w:t>Student</w:t>
            </w:r>
          </w:p>
        </w:tc>
      </w:tr>
      <w:tr w:rsidR="00982BFC" w14:paraId="1512EAF4" w14:textId="77777777" w:rsidTr="00FD7B9B">
        <w:tc>
          <w:tcPr>
            <w:tcW w:w="6237" w:type="dxa"/>
          </w:tcPr>
          <w:p w14:paraId="4B20F6F0" w14:textId="03316F81" w:rsidR="00982BFC" w:rsidRDefault="00982BFC" w:rsidP="00110F8B">
            <w:pPr>
              <w:pStyle w:val="Tabletext"/>
              <w:ind w:left="317"/>
            </w:pPr>
            <w:r>
              <w:t xml:space="preserve">Respondent’s Intention to </w:t>
            </w:r>
            <w:r w:rsidR="00281C56">
              <w:t>c</w:t>
            </w:r>
            <w:r>
              <w:t>omplete Year 12</w:t>
            </w:r>
          </w:p>
        </w:tc>
        <w:tc>
          <w:tcPr>
            <w:tcW w:w="2098" w:type="dxa"/>
          </w:tcPr>
          <w:p w14:paraId="4AAE201E" w14:textId="77777777" w:rsidR="00982BFC" w:rsidRDefault="00982BFC" w:rsidP="00110F8B">
            <w:pPr>
              <w:pStyle w:val="Tabletext"/>
            </w:pPr>
            <w:r>
              <w:t>Student</w:t>
            </w:r>
          </w:p>
        </w:tc>
      </w:tr>
      <w:tr w:rsidR="00982BFC" w14:paraId="12CD19FC" w14:textId="77777777" w:rsidTr="00FD7B9B">
        <w:tc>
          <w:tcPr>
            <w:tcW w:w="6237" w:type="dxa"/>
          </w:tcPr>
          <w:p w14:paraId="11CC5422" w14:textId="77777777" w:rsidR="00982BFC" w:rsidRDefault="00982BFC" w:rsidP="00110F8B">
            <w:pPr>
              <w:pStyle w:val="Tabletext"/>
              <w:ind w:left="317"/>
            </w:pPr>
            <w:r>
              <w:t>Respondent’s desired occupation at age 30</w:t>
            </w:r>
          </w:p>
        </w:tc>
        <w:tc>
          <w:tcPr>
            <w:tcW w:w="2098" w:type="dxa"/>
          </w:tcPr>
          <w:p w14:paraId="66C44662" w14:textId="77777777" w:rsidR="00982BFC" w:rsidRDefault="00982BFC" w:rsidP="00110F8B">
            <w:pPr>
              <w:pStyle w:val="Tabletext"/>
            </w:pPr>
            <w:r>
              <w:t>Student</w:t>
            </w:r>
          </w:p>
        </w:tc>
      </w:tr>
      <w:tr w:rsidR="00982BFC" w14:paraId="040DC649" w14:textId="77777777" w:rsidTr="00FD7B9B">
        <w:tc>
          <w:tcPr>
            <w:tcW w:w="6237" w:type="dxa"/>
          </w:tcPr>
          <w:p w14:paraId="616AA01A" w14:textId="77777777" w:rsidR="00982BFC" w:rsidRDefault="00982BFC" w:rsidP="00110F8B">
            <w:pPr>
              <w:pStyle w:val="Tabletext"/>
              <w:ind w:left="317"/>
            </w:pPr>
            <w:r>
              <w:t>Respondent’s plans in the year immediately after leaving school</w:t>
            </w:r>
          </w:p>
        </w:tc>
        <w:tc>
          <w:tcPr>
            <w:tcW w:w="2098" w:type="dxa"/>
          </w:tcPr>
          <w:p w14:paraId="528CF131" w14:textId="77777777" w:rsidR="00982BFC" w:rsidRDefault="00982BFC" w:rsidP="00110F8B">
            <w:pPr>
              <w:pStyle w:val="Tabletext"/>
            </w:pPr>
            <w:r>
              <w:t>Student</w:t>
            </w:r>
          </w:p>
        </w:tc>
      </w:tr>
      <w:tr w:rsidR="00982BFC" w14:paraId="48F6097C" w14:textId="77777777" w:rsidTr="00FD7B9B">
        <w:tc>
          <w:tcPr>
            <w:tcW w:w="6237" w:type="dxa"/>
          </w:tcPr>
          <w:p w14:paraId="1F7C9E10" w14:textId="1A8F6349" w:rsidR="00982BFC" w:rsidRDefault="00982BFC" w:rsidP="00110F8B">
            <w:pPr>
              <w:pStyle w:val="Tabletext"/>
              <w:ind w:left="317"/>
            </w:pPr>
            <w:r>
              <w:t xml:space="preserve">Respondent’s </w:t>
            </w:r>
            <w:r w:rsidR="00281C56">
              <w:t>p</w:t>
            </w:r>
            <w:r>
              <w:t xml:space="preserve">arents </w:t>
            </w:r>
            <w:proofErr w:type="gramStart"/>
            <w:r>
              <w:t>plans</w:t>
            </w:r>
            <w:proofErr w:type="gramEnd"/>
            <w:r>
              <w:t xml:space="preserve"> in the year immediately after leaving school</w:t>
            </w:r>
          </w:p>
        </w:tc>
        <w:tc>
          <w:tcPr>
            <w:tcW w:w="2098" w:type="dxa"/>
          </w:tcPr>
          <w:p w14:paraId="0AC8807E" w14:textId="77777777" w:rsidR="00982BFC" w:rsidRDefault="00982BFC" w:rsidP="00110F8B">
            <w:pPr>
              <w:pStyle w:val="Tabletext"/>
            </w:pPr>
            <w:r>
              <w:t>Student</w:t>
            </w:r>
          </w:p>
        </w:tc>
      </w:tr>
      <w:tr w:rsidR="00982BFC" w14:paraId="01887605" w14:textId="77777777" w:rsidTr="00FD7B9B">
        <w:tc>
          <w:tcPr>
            <w:tcW w:w="6237" w:type="dxa"/>
          </w:tcPr>
          <w:p w14:paraId="21D6BE3A" w14:textId="08E36E99" w:rsidR="00982BFC" w:rsidRDefault="00982BFC" w:rsidP="00110F8B">
            <w:pPr>
              <w:pStyle w:val="Tabletext"/>
              <w:ind w:left="317"/>
            </w:pPr>
            <w:r>
              <w:t>Currently undertaking any VET subjects whil</w:t>
            </w:r>
            <w:r w:rsidR="00281C56">
              <w:t>e</w:t>
            </w:r>
            <w:r>
              <w:t xml:space="preserve"> at school (PISA </w:t>
            </w:r>
            <w:r w:rsidR="00A10271">
              <w:t>y</w:t>
            </w:r>
            <w:r>
              <w:t>ear)</w:t>
            </w:r>
          </w:p>
        </w:tc>
        <w:tc>
          <w:tcPr>
            <w:tcW w:w="2098" w:type="dxa"/>
          </w:tcPr>
          <w:p w14:paraId="464C8B4A" w14:textId="77777777" w:rsidR="00982BFC" w:rsidRDefault="00982BFC" w:rsidP="00110F8B">
            <w:pPr>
              <w:pStyle w:val="Tabletext"/>
            </w:pPr>
            <w:r>
              <w:t>Student</w:t>
            </w:r>
          </w:p>
        </w:tc>
      </w:tr>
      <w:tr w:rsidR="00982BFC" w14:paraId="4BA54EDC" w14:textId="77777777" w:rsidTr="00FD7B9B">
        <w:tc>
          <w:tcPr>
            <w:tcW w:w="6237" w:type="dxa"/>
          </w:tcPr>
          <w:p w14:paraId="6B245303" w14:textId="77777777" w:rsidR="00982BFC" w:rsidRDefault="00982BFC" w:rsidP="00110F8B">
            <w:pPr>
              <w:pStyle w:val="Tabletext"/>
              <w:ind w:left="317"/>
            </w:pPr>
            <w:r>
              <w:t>Plans to undertake any further study at any time after leaving school</w:t>
            </w:r>
          </w:p>
        </w:tc>
        <w:tc>
          <w:tcPr>
            <w:tcW w:w="2098" w:type="dxa"/>
          </w:tcPr>
          <w:p w14:paraId="6B9198F1" w14:textId="77777777" w:rsidR="00982BFC" w:rsidRDefault="00982BFC" w:rsidP="00110F8B">
            <w:pPr>
              <w:pStyle w:val="Tabletext"/>
            </w:pPr>
            <w:r>
              <w:t>Student</w:t>
            </w:r>
          </w:p>
        </w:tc>
      </w:tr>
      <w:tr w:rsidR="00982BFC" w14:paraId="7453479A" w14:textId="77777777" w:rsidTr="00FD7B9B">
        <w:tc>
          <w:tcPr>
            <w:tcW w:w="6237" w:type="dxa"/>
          </w:tcPr>
          <w:p w14:paraId="1FCF2AC3" w14:textId="77777777" w:rsidR="00982BFC" w:rsidRDefault="00982BFC" w:rsidP="00110F8B">
            <w:pPr>
              <w:pStyle w:val="Tabletext"/>
              <w:ind w:left="317"/>
            </w:pPr>
            <w:r>
              <w:t>Do you currently have a job (PISA year)</w:t>
            </w:r>
          </w:p>
        </w:tc>
        <w:tc>
          <w:tcPr>
            <w:tcW w:w="2098" w:type="dxa"/>
          </w:tcPr>
          <w:p w14:paraId="69A83056" w14:textId="77777777" w:rsidR="00982BFC" w:rsidRDefault="00982BFC" w:rsidP="00110F8B">
            <w:pPr>
              <w:pStyle w:val="Tabletext"/>
            </w:pPr>
            <w:r>
              <w:t>Student</w:t>
            </w:r>
          </w:p>
        </w:tc>
      </w:tr>
      <w:tr w:rsidR="00982BFC" w14:paraId="4ADB6CCA" w14:textId="77777777" w:rsidTr="00FD7B9B">
        <w:tc>
          <w:tcPr>
            <w:tcW w:w="6237" w:type="dxa"/>
          </w:tcPr>
          <w:p w14:paraId="39EEE285" w14:textId="1816AA18" w:rsidR="00982BFC" w:rsidRPr="00C65EA5" w:rsidRDefault="00982BFC" w:rsidP="00110F8B">
            <w:pPr>
              <w:pStyle w:val="Tabletext"/>
              <w:ind w:left="33"/>
              <w:rPr>
                <w:i/>
                <w:iCs/>
              </w:rPr>
            </w:pPr>
            <w:r w:rsidRPr="00C65EA5">
              <w:rPr>
                <w:i/>
                <w:iCs/>
              </w:rPr>
              <w:t xml:space="preserve">Continuous </w:t>
            </w:r>
            <w:r w:rsidR="00536D81">
              <w:rPr>
                <w:i/>
                <w:iCs/>
              </w:rPr>
              <w:t>v</w:t>
            </w:r>
            <w:r w:rsidRPr="00C65EA5">
              <w:rPr>
                <w:i/>
                <w:iCs/>
              </w:rPr>
              <w:t>ariables:</w:t>
            </w:r>
          </w:p>
        </w:tc>
        <w:tc>
          <w:tcPr>
            <w:tcW w:w="2098" w:type="dxa"/>
          </w:tcPr>
          <w:p w14:paraId="1C74E0A9" w14:textId="77777777" w:rsidR="00982BFC" w:rsidRDefault="00982BFC" w:rsidP="00110F8B">
            <w:pPr>
              <w:pStyle w:val="Tabletext"/>
            </w:pPr>
          </w:p>
        </w:tc>
      </w:tr>
      <w:tr w:rsidR="00982BFC" w14:paraId="772E35F9" w14:textId="77777777" w:rsidTr="00FD7B9B">
        <w:tc>
          <w:tcPr>
            <w:tcW w:w="6237" w:type="dxa"/>
          </w:tcPr>
          <w:p w14:paraId="5EE96077" w14:textId="6FB67A65" w:rsidR="00982BFC" w:rsidRDefault="00982BFC" w:rsidP="00110F8B">
            <w:pPr>
              <w:pStyle w:val="Tabletext"/>
              <w:ind w:left="317"/>
            </w:pPr>
            <w:r>
              <w:t xml:space="preserve">Total </w:t>
            </w:r>
            <w:r w:rsidR="00281C56">
              <w:t>hours of out of school activities</w:t>
            </w:r>
          </w:p>
        </w:tc>
        <w:tc>
          <w:tcPr>
            <w:tcW w:w="2098" w:type="dxa"/>
          </w:tcPr>
          <w:p w14:paraId="3A26A254" w14:textId="77777777" w:rsidR="00982BFC" w:rsidRDefault="00982BFC" w:rsidP="00110F8B">
            <w:pPr>
              <w:pStyle w:val="Tabletext"/>
            </w:pPr>
            <w:r>
              <w:t>Student</w:t>
            </w:r>
          </w:p>
        </w:tc>
      </w:tr>
      <w:tr w:rsidR="00982BFC" w14:paraId="601D4FF7" w14:textId="77777777" w:rsidTr="00FD7B9B">
        <w:tc>
          <w:tcPr>
            <w:tcW w:w="6237" w:type="dxa"/>
          </w:tcPr>
          <w:p w14:paraId="42D979E8" w14:textId="11DD3435" w:rsidR="00982BFC" w:rsidRDefault="00982BFC" w:rsidP="00110F8B">
            <w:pPr>
              <w:pStyle w:val="Tabletext"/>
              <w:ind w:left="317"/>
            </w:pPr>
            <w:r>
              <w:t xml:space="preserve">PISA </w:t>
            </w:r>
            <w:r w:rsidR="00281C56">
              <w:t>mathematic achievement</w:t>
            </w:r>
          </w:p>
        </w:tc>
        <w:tc>
          <w:tcPr>
            <w:tcW w:w="2098" w:type="dxa"/>
          </w:tcPr>
          <w:p w14:paraId="2C269B37" w14:textId="77777777" w:rsidR="00982BFC" w:rsidRDefault="00982BFC" w:rsidP="00110F8B">
            <w:pPr>
              <w:pStyle w:val="Tabletext"/>
            </w:pPr>
            <w:r>
              <w:t>Student</w:t>
            </w:r>
          </w:p>
        </w:tc>
      </w:tr>
      <w:tr w:rsidR="00982BFC" w14:paraId="583EBFDB" w14:textId="77777777" w:rsidTr="00FD7B9B">
        <w:tc>
          <w:tcPr>
            <w:tcW w:w="6237" w:type="dxa"/>
          </w:tcPr>
          <w:p w14:paraId="5F919F67" w14:textId="6E287FD0" w:rsidR="00982BFC" w:rsidRDefault="00982BFC" w:rsidP="00110F8B">
            <w:pPr>
              <w:pStyle w:val="Tabletext"/>
              <w:ind w:left="317"/>
            </w:pPr>
            <w:r>
              <w:t xml:space="preserve">PISA </w:t>
            </w:r>
            <w:r w:rsidR="00281C56">
              <w:t>reading achievement</w:t>
            </w:r>
          </w:p>
        </w:tc>
        <w:tc>
          <w:tcPr>
            <w:tcW w:w="2098" w:type="dxa"/>
          </w:tcPr>
          <w:p w14:paraId="709D291A" w14:textId="77777777" w:rsidR="00982BFC" w:rsidRDefault="00982BFC" w:rsidP="00110F8B">
            <w:pPr>
              <w:pStyle w:val="Tabletext"/>
            </w:pPr>
            <w:r>
              <w:t>Student</w:t>
            </w:r>
          </w:p>
        </w:tc>
      </w:tr>
      <w:tr w:rsidR="00982BFC" w14:paraId="7FE42DAE" w14:textId="77777777" w:rsidTr="00FD7B9B">
        <w:tc>
          <w:tcPr>
            <w:tcW w:w="6237" w:type="dxa"/>
          </w:tcPr>
          <w:p w14:paraId="7A5326AC" w14:textId="22BC2EFF" w:rsidR="00982BFC" w:rsidRDefault="00982BFC" w:rsidP="00110F8B">
            <w:pPr>
              <w:pStyle w:val="Tabletext"/>
              <w:ind w:left="317"/>
            </w:pPr>
            <w:r>
              <w:t xml:space="preserve">PISA </w:t>
            </w:r>
            <w:r w:rsidR="00281C56">
              <w:t>science achievement</w:t>
            </w:r>
          </w:p>
        </w:tc>
        <w:tc>
          <w:tcPr>
            <w:tcW w:w="2098" w:type="dxa"/>
          </w:tcPr>
          <w:p w14:paraId="62FF86D3" w14:textId="77777777" w:rsidR="00982BFC" w:rsidRDefault="00982BFC" w:rsidP="00110F8B">
            <w:pPr>
              <w:pStyle w:val="Tabletext"/>
            </w:pPr>
            <w:r>
              <w:t>Student</w:t>
            </w:r>
          </w:p>
        </w:tc>
      </w:tr>
      <w:tr w:rsidR="00982BFC" w14:paraId="72323F57" w14:textId="77777777" w:rsidTr="00FD7B9B">
        <w:tc>
          <w:tcPr>
            <w:tcW w:w="6237" w:type="dxa"/>
          </w:tcPr>
          <w:p w14:paraId="6FB97507" w14:textId="2863BDC9" w:rsidR="00982BFC" w:rsidRDefault="00711F91" w:rsidP="00110F8B">
            <w:pPr>
              <w:pStyle w:val="Tabletext"/>
              <w:ind w:left="317"/>
            </w:pPr>
            <w:r>
              <w:t xml:space="preserve">Socioeconomic status </w:t>
            </w:r>
            <w:r w:rsidR="00982BFC">
              <w:t>(ESCS)</w:t>
            </w:r>
          </w:p>
        </w:tc>
        <w:tc>
          <w:tcPr>
            <w:tcW w:w="2098" w:type="dxa"/>
          </w:tcPr>
          <w:p w14:paraId="38CB8175" w14:textId="77777777" w:rsidR="00982BFC" w:rsidRDefault="00982BFC" w:rsidP="00110F8B">
            <w:pPr>
              <w:pStyle w:val="Tabletext"/>
            </w:pPr>
            <w:r>
              <w:t>Student</w:t>
            </w:r>
          </w:p>
        </w:tc>
      </w:tr>
      <w:tr w:rsidR="00982BFC" w14:paraId="2832F810" w14:textId="77777777" w:rsidTr="00FD7B9B">
        <w:tc>
          <w:tcPr>
            <w:tcW w:w="6237" w:type="dxa"/>
          </w:tcPr>
          <w:p w14:paraId="0CB4E4A5" w14:textId="157496FF" w:rsidR="00982BFC" w:rsidRDefault="00982BFC" w:rsidP="00110F8B">
            <w:pPr>
              <w:pStyle w:val="Tabletext"/>
              <w:ind w:left="317"/>
            </w:pPr>
            <w:r>
              <w:t xml:space="preserve">Hours spent on </w:t>
            </w:r>
            <w:r w:rsidR="00281C56">
              <w:t>maths homework</w:t>
            </w:r>
          </w:p>
        </w:tc>
        <w:tc>
          <w:tcPr>
            <w:tcW w:w="2098" w:type="dxa"/>
          </w:tcPr>
          <w:p w14:paraId="12B4411F" w14:textId="77777777" w:rsidR="00982BFC" w:rsidRDefault="00982BFC" w:rsidP="00110F8B">
            <w:pPr>
              <w:pStyle w:val="Tabletext"/>
            </w:pPr>
            <w:r>
              <w:t>Student</w:t>
            </w:r>
          </w:p>
        </w:tc>
      </w:tr>
      <w:tr w:rsidR="00982BFC" w14:paraId="3C2C6694" w14:textId="77777777" w:rsidTr="00FD7B9B">
        <w:tc>
          <w:tcPr>
            <w:tcW w:w="6237" w:type="dxa"/>
          </w:tcPr>
          <w:p w14:paraId="46634153" w14:textId="34D17959" w:rsidR="00982BFC" w:rsidRDefault="00982BFC" w:rsidP="00110F8B">
            <w:pPr>
              <w:pStyle w:val="Tabletext"/>
              <w:ind w:left="317"/>
            </w:pPr>
            <w:r>
              <w:t xml:space="preserve">Hours spent on </w:t>
            </w:r>
            <w:r w:rsidR="00281C56">
              <w:t>s</w:t>
            </w:r>
            <w:r>
              <w:t>cience homework</w:t>
            </w:r>
          </w:p>
        </w:tc>
        <w:tc>
          <w:tcPr>
            <w:tcW w:w="2098" w:type="dxa"/>
          </w:tcPr>
          <w:p w14:paraId="68CDD9E0" w14:textId="77777777" w:rsidR="00982BFC" w:rsidRDefault="00982BFC" w:rsidP="00110F8B">
            <w:pPr>
              <w:pStyle w:val="Tabletext"/>
            </w:pPr>
            <w:r>
              <w:t>Student</w:t>
            </w:r>
          </w:p>
        </w:tc>
      </w:tr>
      <w:tr w:rsidR="00982BFC" w14:paraId="2F2ADC7E" w14:textId="77777777" w:rsidTr="00FD7B9B">
        <w:tc>
          <w:tcPr>
            <w:tcW w:w="6237" w:type="dxa"/>
          </w:tcPr>
          <w:p w14:paraId="0E680D71" w14:textId="63291476" w:rsidR="00982BFC" w:rsidRDefault="00982BFC" w:rsidP="00110F8B">
            <w:pPr>
              <w:pStyle w:val="Tabletext"/>
              <w:ind w:left="317"/>
            </w:pPr>
            <w:r>
              <w:t xml:space="preserve">Hours spent on </w:t>
            </w:r>
            <w:r w:rsidR="00281C56">
              <w:t>o</w:t>
            </w:r>
            <w:r>
              <w:t xml:space="preserve">ther </w:t>
            </w:r>
            <w:proofErr w:type="gramStart"/>
            <w:r>
              <w:t>subjects</w:t>
            </w:r>
            <w:proofErr w:type="gramEnd"/>
            <w:r>
              <w:t xml:space="preserve"> homework</w:t>
            </w:r>
          </w:p>
        </w:tc>
        <w:tc>
          <w:tcPr>
            <w:tcW w:w="2098" w:type="dxa"/>
          </w:tcPr>
          <w:p w14:paraId="48D85B14" w14:textId="77777777" w:rsidR="00982BFC" w:rsidRDefault="00982BFC" w:rsidP="00110F8B">
            <w:pPr>
              <w:pStyle w:val="Tabletext"/>
            </w:pPr>
            <w:r>
              <w:t>Student</w:t>
            </w:r>
          </w:p>
        </w:tc>
      </w:tr>
      <w:tr w:rsidR="00982BFC" w14:paraId="5A654CB3" w14:textId="77777777" w:rsidTr="00FD7B9B">
        <w:tc>
          <w:tcPr>
            <w:tcW w:w="6237" w:type="dxa"/>
          </w:tcPr>
          <w:p w14:paraId="1A599987" w14:textId="2C7653E1" w:rsidR="00982BFC" w:rsidRDefault="00982BFC" w:rsidP="00110F8B">
            <w:pPr>
              <w:pStyle w:val="Tabletext"/>
              <w:ind w:left="317"/>
            </w:pPr>
            <w:r>
              <w:t>Hours spent working – Mon</w:t>
            </w:r>
            <w:r w:rsidR="00281C56">
              <w:t>.</w:t>
            </w:r>
            <w:r>
              <w:t xml:space="preserve"> to Fri</w:t>
            </w:r>
            <w:r w:rsidR="00281C56">
              <w:t>.</w:t>
            </w:r>
          </w:p>
        </w:tc>
        <w:tc>
          <w:tcPr>
            <w:tcW w:w="2098" w:type="dxa"/>
          </w:tcPr>
          <w:p w14:paraId="7A639C04" w14:textId="77777777" w:rsidR="00982BFC" w:rsidRDefault="00982BFC" w:rsidP="00110F8B">
            <w:pPr>
              <w:pStyle w:val="Tabletext"/>
            </w:pPr>
            <w:r>
              <w:t>Student</w:t>
            </w:r>
          </w:p>
        </w:tc>
      </w:tr>
      <w:tr w:rsidR="00982BFC" w14:paraId="2656B4D6" w14:textId="77777777" w:rsidTr="00FD7B9B">
        <w:tc>
          <w:tcPr>
            <w:tcW w:w="6237" w:type="dxa"/>
          </w:tcPr>
          <w:p w14:paraId="7B3C439E" w14:textId="3A02D77F" w:rsidR="00982BFC" w:rsidRDefault="00982BFC" w:rsidP="00110F8B">
            <w:pPr>
              <w:pStyle w:val="Tabletext"/>
              <w:ind w:left="317"/>
            </w:pPr>
            <w:r>
              <w:t xml:space="preserve">Hours spent working – </w:t>
            </w:r>
            <w:r w:rsidR="00281C56">
              <w:t>w</w:t>
            </w:r>
            <w:r>
              <w:t>eekend</w:t>
            </w:r>
          </w:p>
        </w:tc>
        <w:tc>
          <w:tcPr>
            <w:tcW w:w="2098" w:type="dxa"/>
          </w:tcPr>
          <w:p w14:paraId="51FB075F" w14:textId="77777777" w:rsidR="00982BFC" w:rsidRDefault="00982BFC" w:rsidP="00110F8B">
            <w:pPr>
              <w:pStyle w:val="Tabletext"/>
            </w:pPr>
            <w:r>
              <w:t>Student</w:t>
            </w:r>
          </w:p>
        </w:tc>
      </w:tr>
      <w:tr w:rsidR="00982BFC" w14:paraId="529C2714" w14:textId="77777777" w:rsidTr="00FD7B9B">
        <w:tc>
          <w:tcPr>
            <w:tcW w:w="6237" w:type="dxa"/>
            <w:tcBorders>
              <w:bottom w:val="single" w:sz="4" w:space="0" w:color="auto"/>
            </w:tcBorders>
          </w:tcPr>
          <w:p w14:paraId="676429BE" w14:textId="1A11FACE" w:rsidR="00982BFC" w:rsidRDefault="00982BFC" w:rsidP="00110F8B">
            <w:pPr>
              <w:pStyle w:val="Tabletext"/>
              <w:ind w:left="317"/>
            </w:pPr>
            <w:r>
              <w:t xml:space="preserve">School </w:t>
            </w:r>
            <w:r w:rsidR="00281C56">
              <w:t>engagement variable</w:t>
            </w:r>
          </w:p>
        </w:tc>
        <w:tc>
          <w:tcPr>
            <w:tcW w:w="2098" w:type="dxa"/>
            <w:tcBorders>
              <w:bottom w:val="single" w:sz="4" w:space="0" w:color="auto"/>
            </w:tcBorders>
          </w:tcPr>
          <w:p w14:paraId="08A23A1D" w14:textId="77777777" w:rsidR="00982BFC" w:rsidRDefault="00982BFC" w:rsidP="00110F8B">
            <w:pPr>
              <w:pStyle w:val="Tabletext"/>
            </w:pPr>
            <w:r>
              <w:t>Student</w:t>
            </w:r>
          </w:p>
        </w:tc>
      </w:tr>
    </w:tbl>
    <w:p w14:paraId="4B93FB1D" w14:textId="6E212C29" w:rsidR="00982BFC" w:rsidRDefault="00982BFC" w:rsidP="00982BFC">
      <w:pPr>
        <w:pStyle w:val="Heading4"/>
      </w:pPr>
      <w:r>
        <w:t xml:space="preserve">Total </w:t>
      </w:r>
      <w:r w:rsidR="00536D81">
        <w:t>h</w:t>
      </w:r>
      <w:r>
        <w:t xml:space="preserve">ours of </w:t>
      </w:r>
      <w:r w:rsidR="006A17C3">
        <w:t>o</w:t>
      </w:r>
      <w:r>
        <w:t>ut</w:t>
      </w:r>
      <w:r w:rsidR="00536D81">
        <w:t>-</w:t>
      </w:r>
      <w:r>
        <w:t>of</w:t>
      </w:r>
      <w:r w:rsidR="00536D81">
        <w:t>-</w:t>
      </w:r>
      <w:r w:rsidR="006A17C3">
        <w:t>s</w:t>
      </w:r>
      <w:r>
        <w:t xml:space="preserve">chool </w:t>
      </w:r>
      <w:r w:rsidR="006A17C3">
        <w:t>a</w:t>
      </w:r>
      <w:r>
        <w:t>ctivities</w:t>
      </w:r>
    </w:p>
    <w:p w14:paraId="07156101" w14:textId="45CCF58F" w:rsidR="00982BFC" w:rsidRPr="00C65EA5" w:rsidRDefault="00982BFC" w:rsidP="00982BFC">
      <w:pPr>
        <w:pStyle w:val="Text"/>
      </w:pPr>
      <w:r>
        <w:t>The total hours of out</w:t>
      </w:r>
      <w:r w:rsidR="001301EC">
        <w:t>-</w:t>
      </w:r>
      <w:r>
        <w:t>of</w:t>
      </w:r>
      <w:r w:rsidR="001301EC">
        <w:t>-</w:t>
      </w:r>
      <w:r>
        <w:t xml:space="preserve">school activities variable is derived as the sum of five variables collected in PISA. These are the hours that an individual spent </w:t>
      </w:r>
      <w:r w:rsidR="00921B52">
        <w:t>undertaking</w:t>
      </w:r>
      <w:r>
        <w:t xml:space="preserve"> activities such as watching TV, listening to music, playing </w:t>
      </w:r>
      <w:proofErr w:type="gramStart"/>
      <w:r>
        <w:t>sport</w:t>
      </w:r>
      <w:proofErr w:type="gramEnd"/>
      <w:r w:rsidR="00921B52">
        <w:t xml:space="preserve"> and</w:t>
      </w:r>
      <w:r>
        <w:t xml:space="preserve"> reading for pleasure</w:t>
      </w:r>
      <w:r w:rsidR="00E73B06">
        <w:t>,</w:t>
      </w:r>
      <w:r>
        <w:t xml:space="preserve"> and </w:t>
      </w:r>
      <w:r w:rsidR="00921B52">
        <w:t>participating in</w:t>
      </w:r>
      <w:r>
        <w:t xml:space="preserve"> unpaid or voluntary work.</w:t>
      </w:r>
    </w:p>
    <w:p w14:paraId="5A371231" w14:textId="43FCD5D8" w:rsidR="00982BFC" w:rsidRDefault="00982BFC" w:rsidP="00982BFC">
      <w:pPr>
        <w:pStyle w:val="Heading4"/>
      </w:pPr>
      <w:r>
        <w:t xml:space="preserve">School </w:t>
      </w:r>
      <w:r w:rsidR="006A17C3">
        <w:t>e</w:t>
      </w:r>
      <w:r>
        <w:t xml:space="preserve">ngagement </w:t>
      </w:r>
    </w:p>
    <w:p w14:paraId="0DC1CFCD" w14:textId="17189503" w:rsidR="00982BFC" w:rsidRPr="009C1681" w:rsidRDefault="00982BFC" w:rsidP="00982BFC">
      <w:pPr>
        <w:pStyle w:val="Text"/>
      </w:pPr>
      <w:r w:rsidRPr="009C1681">
        <w:t>The PISA questionnaires in 2006 (Q46) and 2009 (Q63) asked students a range of questions on their life at school. For example, these questions include items such as: The work we do is interesting, I feel happy, I know how to cope with the work etc</w:t>
      </w:r>
      <w:r w:rsidR="005560AE">
        <w:t>.</w:t>
      </w:r>
      <w:r w:rsidRPr="009C1681">
        <w:t>, which were measured using a 4-point Likert scale (1</w:t>
      </w:r>
      <w:r w:rsidR="005560AE">
        <w:t xml:space="preserve"> </w:t>
      </w:r>
      <w:r w:rsidRPr="009C1681">
        <w:t>=</w:t>
      </w:r>
      <w:r w:rsidR="005560AE">
        <w:t xml:space="preserve"> </w:t>
      </w:r>
      <w:r w:rsidRPr="009C1681">
        <w:t>Strong</w:t>
      </w:r>
      <w:r w:rsidR="005560AE">
        <w:t>ly</w:t>
      </w:r>
      <w:r w:rsidRPr="009C1681">
        <w:t xml:space="preserve"> Agree, 4 = Strongly disagree). Using factor analysis (separately for each cohort), these variables were converted to a single measure of </w:t>
      </w:r>
      <w:r w:rsidR="005560AE">
        <w:t>‘</w:t>
      </w:r>
      <w:r w:rsidRPr="009C1681">
        <w:t>school engagement</w:t>
      </w:r>
      <w:r w:rsidR="005560AE">
        <w:t>’</w:t>
      </w:r>
      <w:r w:rsidRPr="009C1681">
        <w:t xml:space="preserve"> (analysis not shown). This single factor was then standardi</w:t>
      </w:r>
      <w:r w:rsidR="009E68F1">
        <w:t>s</w:t>
      </w:r>
      <w:r w:rsidRPr="009C1681">
        <w:t>ed to the standard normal distribution and reversed so that higher scores indicated higher school engagement.</w:t>
      </w:r>
    </w:p>
    <w:p w14:paraId="538F3D5C" w14:textId="77777777" w:rsidR="004450E2" w:rsidRDefault="004450E2">
      <w:pPr>
        <w:spacing w:before="0" w:line="240" w:lineRule="auto"/>
        <w:rPr>
          <w:rFonts w:ascii="Arial" w:hAnsi="Arial"/>
          <w:i/>
          <w:sz w:val="22"/>
        </w:rPr>
      </w:pPr>
      <w:r>
        <w:br w:type="page"/>
      </w:r>
    </w:p>
    <w:p w14:paraId="5F4D9176" w14:textId="0A2549DC" w:rsidR="00982BFC" w:rsidRPr="00982BFC" w:rsidRDefault="00982BFC" w:rsidP="00982BFC">
      <w:pPr>
        <w:pStyle w:val="Heading4"/>
      </w:pPr>
      <w:r w:rsidRPr="00982BFC">
        <w:lastRenderedPageBreak/>
        <w:t>Multi-collinearity</w:t>
      </w:r>
    </w:p>
    <w:p w14:paraId="3DD2393A" w14:textId="61687EE3" w:rsidR="00982BFC" w:rsidRPr="009C1681" w:rsidRDefault="008657ED" w:rsidP="00982BFC">
      <w:pPr>
        <w:pStyle w:val="Text"/>
      </w:pPr>
      <w:r>
        <w:t>T</w:t>
      </w:r>
      <w:r w:rsidR="00982BFC" w:rsidRPr="009C1681">
        <w:t>he nature of the background variables</w:t>
      </w:r>
      <w:r>
        <w:t xml:space="preserve"> mean that</w:t>
      </w:r>
      <w:r w:rsidR="00982BFC" w:rsidRPr="009C1681">
        <w:t xml:space="preserve"> relationships are likely to exist between the explanatory variables. There </w:t>
      </w:r>
      <w:r w:rsidR="00174B5A">
        <w:t>are</w:t>
      </w:r>
      <w:r w:rsidR="00982BFC" w:rsidRPr="009C1681">
        <w:t xml:space="preserve"> also likely to be strong relationships between parents</w:t>
      </w:r>
      <w:r>
        <w:t>’</w:t>
      </w:r>
      <w:r w:rsidR="00982BFC" w:rsidRPr="009C1681">
        <w:t xml:space="preserve"> working status, occupation (ISCO) and parental school and education variables. </w:t>
      </w:r>
    </w:p>
    <w:p w14:paraId="44EA4C59" w14:textId="6A437B0E" w:rsidR="00982BFC" w:rsidRPr="009C1681" w:rsidRDefault="00982BFC" w:rsidP="00982BFC">
      <w:pPr>
        <w:pStyle w:val="Text"/>
      </w:pPr>
      <w:r w:rsidRPr="009C1681">
        <w:t xml:space="preserve">To help reduce the impact of multi-collinearity in the analysis, the following variables from </w:t>
      </w:r>
      <w:r w:rsidRPr="009C1681">
        <w:fldChar w:fldCharType="begin"/>
      </w:r>
      <w:r w:rsidRPr="009C1681">
        <w:instrText xml:space="preserve"> REF _Ref65160978 \h </w:instrText>
      </w:r>
      <w:r>
        <w:instrText xml:space="preserve"> \* MERGEFORMAT </w:instrText>
      </w:r>
      <w:r w:rsidRPr="009C1681">
        <w:fldChar w:fldCharType="separate"/>
      </w:r>
      <w:r w:rsidR="00FE1771">
        <w:t>Table A2</w:t>
      </w:r>
      <w:r w:rsidRPr="009C1681">
        <w:fldChar w:fldCharType="end"/>
      </w:r>
      <w:r w:rsidRPr="009C1681">
        <w:t xml:space="preserve"> were removed from the analysis:</w:t>
      </w:r>
    </w:p>
    <w:p w14:paraId="6B7FC9D9" w14:textId="4D9499A6" w:rsidR="00982BFC" w:rsidRDefault="00382237" w:rsidP="00982BFC">
      <w:pPr>
        <w:pStyle w:val="Dotpoint1"/>
      </w:pPr>
      <w:r>
        <w:t>mother’s occupation</w:t>
      </w:r>
    </w:p>
    <w:p w14:paraId="206F69AB" w14:textId="4F8DD5FD" w:rsidR="00982BFC" w:rsidRDefault="00382237" w:rsidP="00982BFC">
      <w:pPr>
        <w:pStyle w:val="Dotpoint1"/>
      </w:pPr>
      <w:r>
        <w:t>mother’s highest school level completed</w:t>
      </w:r>
    </w:p>
    <w:p w14:paraId="6D3584E2" w14:textId="314FE5DB" w:rsidR="00982BFC" w:rsidRDefault="00382237" w:rsidP="00982BFC">
      <w:pPr>
        <w:pStyle w:val="Dotpoint1"/>
      </w:pPr>
      <w:r>
        <w:t xml:space="preserve">father’s highest school and highest education level </w:t>
      </w:r>
      <w:r w:rsidR="00982BFC">
        <w:t>completed.</w:t>
      </w:r>
    </w:p>
    <w:p w14:paraId="3937C20C" w14:textId="5A2BCBC5" w:rsidR="00982BFC" w:rsidRPr="009C1681" w:rsidRDefault="00982BFC" w:rsidP="00982BFC">
      <w:pPr>
        <w:pStyle w:val="Text"/>
      </w:pPr>
      <w:r w:rsidRPr="009C1681">
        <w:t xml:space="preserve">The removal of these variables can be justified as </w:t>
      </w:r>
      <w:r w:rsidR="002E4743">
        <w:t xml:space="preserve">a </w:t>
      </w:r>
      <w:r w:rsidRPr="009C1681">
        <w:t>child</w:t>
      </w:r>
      <w:r w:rsidR="002E4743">
        <w:t>’s</w:t>
      </w:r>
      <w:r w:rsidRPr="009C1681">
        <w:t xml:space="preserve"> socioeconomic status is influenced by parental occupation and educational status, with typically </w:t>
      </w:r>
      <w:r w:rsidR="00D0742D">
        <w:t xml:space="preserve">the </w:t>
      </w:r>
      <w:r w:rsidRPr="009C1681">
        <w:t>father’s occupation and mother’s education being the key influences on SES</w:t>
      </w:r>
      <w:r w:rsidR="008657ED">
        <w:t>,</w:t>
      </w:r>
      <w:r w:rsidRPr="009C1681">
        <w:t xml:space="preserve"> together with the ESCS variable of household possessions </w:t>
      </w:r>
      <w:r w:rsidRPr="009C1681">
        <w:fldChar w:fldCharType="begin"/>
      </w:r>
      <w:r w:rsidRPr="009C1681">
        <w:instrText xml:space="preserve"> ADDIN EN.CITE &lt;EndNote&gt;&lt;Cite&gt;&lt;Author&gt;Marks&lt;/Author&gt;&lt;Year&gt;2000&lt;/Year&gt;&lt;RecNum&gt;62&lt;/RecNum&gt;&lt;DisplayText&gt;(Marks&lt;style face="italic"&gt; et al.&lt;/style&gt; 2000)&lt;/DisplayText&gt;&lt;record&gt;&lt;rec-number&gt;62&lt;/rec-number&gt;&lt;foreign-keys&gt;&lt;key app="EN" db-id="0ez02p5dgfxpd6edx9nvesa9wvx5wdw2ae9r" timestamp="1615439251"&gt;62&lt;/key&gt;&lt;/foreign-keys&gt;&lt;ref-type name="Report"&gt;27&lt;/ref-type&gt;&lt;contributors&gt;&lt;authors&gt;&lt;author&gt;Marks, Gary&lt;/author&gt;&lt;author&gt;McMillan, Julie&lt;/author&gt;&lt;author&gt;Jones, Frank&lt;/author&gt;&lt;author&gt;Ainley, John&lt;/author&gt;&lt;/authors&gt;&lt;subsidiary-authors&gt;&lt;author&gt;Australian Council for Educational Research, &lt;/author&gt;&lt;author&gt;Sociology Program&lt;/author&gt;&lt;author&gt;Research School of Social Sciences&lt;/author&gt;&lt;author&gt;Australian National University&lt;/author&gt;&lt;/subsidiary-authors&gt;&lt;/contributors&gt;&lt;titles&gt;&lt;title&gt;The measurement of socioeconomic status for the reporting of nationally comparable outcomes of schooling&lt;/title&gt;&lt;/titles&gt;&lt;dates&gt;&lt;year&gt;2000&lt;/year&gt;&lt;pub-dates&gt;&lt;date&gt;March 2000&lt;/date&gt;&lt;/pub-dates&gt;&lt;/dates&gt;&lt;publisher&gt;National Education Performance Monitoring Taskforce&lt;/publisher&gt;&lt;urls&gt;&lt;related-urls&gt;&lt;url&gt;http://www.curriculum.edu.au/verve/_resources/socioeconomicstatus_file.pdf&lt;/url&gt;&lt;/related-urls&gt;&lt;/urls&gt;&lt;access-date&gt;11 Mar 2021&lt;/access-date&gt;&lt;/record&gt;&lt;/Cite&gt;&lt;/EndNote&gt;</w:instrText>
      </w:r>
      <w:r w:rsidRPr="009C1681">
        <w:fldChar w:fldCharType="separate"/>
      </w:r>
      <w:r w:rsidRPr="009C1681">
        <w:t>(Marks et al. 2000)</w:t>
      </w:r>
      <w:r w:rsidRPr="009C1681">
        <w:fldChar w:fldCharType="end"/>
      </w:r>
      <w:r w:rsidRPr="009C1681">
        <w:t>.</w:t>
      </w:r>
    </w:p>
    <w:p w14:paraId="2B1C0839" w14:textId="45F206F0" w:rsidR="00982BFC" w:rsidRDefault="00982BFC" w:rsidP="00982BFC">
      <w:pPr>
        <w:pStyle w:val="Heading4"/>
      </w:pPr>
      <w:r>
        <w:t xml:space="preserve">LSAY </w:t>
      </w:r>
      <w:r w:rsidR="006A17C3">
        <w:t>w</w:t>
      </w:r>
      <w:r>
        <w:t>eighting</w:t>
      </w:r>
    </w:p>
    <w:p w14:paraId="6D743F95" w14:textId="5358A0FA" w:rsidR="00982BFC" w:rsidRPr="009C1681" w:rsidRDefault="00982BFC" w:rsidP="00982BFC">
      <w:pPr>
        <w:pStyle w:val="Text"/>
      </w:pPr>
      <w:r w:rsidRPr="009C1681">
        <w:t xml:space="preserve">The analysis of survey data, particularly </w:t>
      </w:r>
      <w:r w:rsidR="00D0742D">
        <w:t xml:space="preserve">from </w:t>
      </w:r>
      <w:r w:rsidRPr="009C1681">
        <w:t>longitudinal surveys</w:t>
      </w:r>
      <w:r w:rsidR="009E68F1">
        <w:t>,</w:t>
      </w:r>
      <w:r w:rsidRPr="009C1681">
        <w:t xml:space="preserve"> typically include</w:t>
      </w:r>
      <w:r w:rsidR="00650BE8">
        <w:t>s</w:t>
      </w:r>
      <w:r w:rsidRPr="009C1681">
        <w:t xml:space="preserve"> the use of survey and attrition weights. </w:t>
      </w:r>
      <w:proofErr w:type="gramStart"/>
      <w:r w:rsidRPr="009C1681">
        <w:t>In order to</w:t>
      </w:r>
      <w:proofErr w:type="gramEnd"/>
      <w:r w:rsidRPr="009C1681">
        <w:t xml:space="preserve"> maximise the sample size, individual respondents’ outcomes (early school leaving, undertaking further study etc</w:t>
      </w:r>
      <w:r w:rsidR="009F1FDB">
        <w:t>.</w:t>
      </w:r>
      <w:r w:rsidRPr="009C1681">
        <w:t>) are captured in the year in which the event occurred. In most analyses of LSAY, a particular wave or age (for example</w:t>
      </w:r>
      <w:r w:rsidR="00A06F6F">
        <w:t>,</w:t>
      </w:r>
      <w:r w:rsidRPr="009C1681">
        <w:t xml:space="preserve"> by </w:t>
      </w:r>
      <w:r w:rsidR="00A06F6F">
        <w:t xml:space="preserve">the </w:t>
      </w:r>
      <w:r w:rsidRPr="009C1681">
        <w:t xml:space="preserve">age </w:t>
      </w:r>
      <w:r w:rsidR="00A06F6F">
        <w:t xml:space="preserve">of </w:t>
      </w:r>
      <w:r w:rsidRPr="009C1681">
        <w:t xml:space="preserve">19) is selected and </w:t>
      </w:r>
      <w:r w:rsidR="00D7723B">
        <w:t xml:space="preserve">the </w:t>
      </w:r>
      <w:r w:rsidRPr="009C1681">
        <w:t xml:space="preserve">analysis is undertaken up to that point. In this approach, it is </w:t>
      </w:r>
      <w:r w:rsidR="00D7723B">
        <w:t>‘</w:t>
      </w:r>
      <w:r w:rsidRPr="009C1681">
        <w:t>simple</w:t>
      </w:r>
      <w:r w:rsidR="00D7723B">
        <w:t>’</w:t>
      </w:r>
      <w:r w:rsidRPr="009C1681">
        <w:t xml:space="preserve"> to use the given LSAY weights. In this case, the weights that have been selected are the weights for the year in which the relevant event has occurred. The implication of this is that summary tables do not provide totals that correspond to the overall LSAY weighted totals as provided in the LSAY </w:t>
      </w:r>
      <w:proofErr w:type="spellStart"/>
      <w:r w:rsidRPr="008A230F">
        <w:t>quickstats</w:t>
      </w:r>
      <w:proofErr w:type="spellEnd"/>
      <w:r w:rsidRPr="008A230F">
        <w:t xml:space="preserve"> (</w:t>
      </w:r>
      <w:r w:rsidR="00D7723B">
        <w:t>&lt;</w:t>
      </w:r>
      <w:hyperlink r:id="rId61" w:history="1">
        <w:r w:rsidR="00503D86" w:rsidRPr="008A230F">
          <w:rPr>
            <w:rStyle w:val="Hyperlink"/>
          </w:rPr>
          <w:t>https://lsay.edu.au/data/lsay-quickstats</w:t>
        </w:r>
      </w:hyperlink>
      <w:r w:rsidR="00D7723B">
        <w:rPr>
          <w:rStyle w:val="Hyperlink"/>
        </w:rPr>
        <w:t>&gt;</w:t>
      </w:r>
      <w:r w:rsidRPr="008A230F">
        <w:t>).</w:t>
      </w:r>
      <w:r w:rsidRPr="009C1681">
        <w:t xml:space="preserve"> This is of no concern</w:t>
      </w:r>
      <w:r w:rsidR="007000B0">
        <w:t>,</w:t>
      </w:r>
      <w:r w:rsidRPr="009C1681">
        <w:t xml:space="preserve"> as the aim of this paper is not to estimate the number of young people who leave school early or re-engage with the VET system, but rather to look at the relationships between VET re-engagement and a range of background characteristics. Additionally, the variables of interest are principally those that explain early school leaving</w:t>
      </w:r>
      <w:r w:rsidR="009F62EC">
        <w:t>. A</w:t>
      </w:r>
      <w:r w:rsidRPr="009C1681">
        <w:t xml:space="preserve">ttrition and non-response in LSAY and a brief (not shown) analysis indicates that there are very little differences in the summary tables and regression results obtained when using weighted or unweighted data. Thus, the regression analysis uses the weights in the year of the </w:t>
      </w:r>
      <w:proofErr w:type="gramStart"/>
      <w:r w:rsidRPr="009C1681">
        <w:t>particular event</w:t>
      </w:r>
      <w:proofErr w:type="gramEnd"/>
      <w:r w:rsidRPr="009C1681">
        <w:t xml:space="preserve">. </w:t>
      </w:r>
      <w:r w:rsidR="003B2CCE">
        <w:t>The s</w:t>
      </w:r>
      <w:r w:rsidRPr="009C1681">
        <w:t>ummary tables and graphs produced that are not the result of regression modelling are presented using unweighted data.</w:t>
      </w:r>
    </w:p>
    <w:p w14:paraId="4214C720" w14:textId="46B1E9B3" w:rsidR="00982BFC" w:rsidRDefault="00982BFC" w:rsidP="006A6863">
      <w:pPr>
        <w:pStyle w:val="Heading4"/>
      </w:pPr>
      <w:r>
        <w:t xml:space="preserve">Statistical </w:t>
      </w:r>
      <w:r w:rsidR="006A17C3">
        <w:t>m</w:t>
      </w:r>
      <w:r>
        <w:t>ethodology</w:t>
      </w:r>
    </w:p>
    <w:p w14:paraId="3228000D" w14:textId="77777777" w:rsidR="00982BFC" w:rsidRPr="009C1681" w:rsidRDefault="00982BFC" w:rsidP="00982BFC">
      <w:pPr>
        <w:pStyle w:val="Text"/>
      </w:pPr>
      <w:r w:rsidRPr="009C1681">
        <w:t>The statistical techniques used in this study include:</w:t>
      </w:r>
    </w:p>
    <w:p w14:paraId="4396BC01" w14:textId="35027E0C" w:rsidR="00982BFC" w:rsidRDefault="00382237" w:rsidP="00982BFC">
      <w:pPr>
        <w:pStyle w:val="Dotpoint1"/>
      </w:pPr>
      <w:r>
        <w:t xml:space="preserve">basic summary statistics </w:t>
      </w:r>
      <w:proofErr w:type="gramStart"/>
      <w:r>
        <w:t>through the use of</w:t>
      </w:r>
      <w:proofErr w:type="gramEnd"/>
      <w:r>
        <w:t xml:space="preserve"> tabulations and graphical representation of data</w:t>
      </w:r>
    </w:p>
    <w:p w14:paraId="61B1F0B2" w14:textId="13423AFF" w:rsidR="00882FFC" w:rsidRDefault="00382237" w:rsidP="00882FFC">
      <w:pPr>
        <w:pStyle w:val="Dotpoint1"/>
      </w:pPr>
      <w:r>
        <w:t xml:space="preserve">generalised linear logistic regression for modelling early school leaving, </w:t>
      </w:r>
      <w:r w:rsidR="00F0296B">
        <w:t>VET</w:t>
      </w:r>
      <w:r>
        <w:t xml:space="preserve"> re-engagement and educational re-engagement</w:t>
      </w:r>
      <w:r w:rsidR="00F0296B">
        <w:t>,</w:t>
      </w:r>
      <w:r>
        <w:t xml:space="preserve"> and time to re-engagement (for both </w:t>
      </w:r>
      <w:r w:rsidR="00882FFC">
        <w:t>VET</w:t>
      </w:r>
      <w:r>
        <w:t xml:space="preserve"> and any educational re-engagement)</w:t>
      </w:r>
    </w:p>
    <w:p w14:paraId="78E81019" w14:textId="6EDE0759" w:rsidR="00982BFC" w:rsidRDefault="00382237" w:rsidP="009F62EC">
      <w:pPr>
        <w:pStyle w:val="Dotpoint1"/>
      </w:pPr>
      <w:r>
        <w:t xml:space="preserve">regression trees to identify the most important </w:t>
      </w:r>
      <w:r w:rsidR="00982BFC">
        <w:t>variables and pathways for each of the regressions.</w:t>
      </w:r>
    </w:p>
    <w:p w14:paraId="1BE553CA" w14:textId="77777777" w:rsidR="00982BFC" w:rsidRDefault="00982BFC" w:rsidP="00982BFC">
      <w:pPr>
        <w:pStyle w:val="Heading4"/>
      </w:pPr>
      <w:r>
        <w:t>General interpretation of results</w:t>
      </w:r>
    </w:p>
    <w:p w14:paraId="47CC33F0" w14:textId="0CC83700" w:rsidR="00982BFC" w:rsidRPr="009C1681" w:rsidRDefault="00982BFC" w:rsidP="00982BFC">
      <w:pPr>
        <w:pStyle w:val="Text"/>
      </w:pPr>
      <w:r w:rsidRPr="009C1681">
        <w:t>Given the nature of the population of interest (early school leavers) and the use of LSAY, the results in this paper present the results observed for the research dataset. As time within the LSAY sample progress</w:t>
      </w:r>
      <w:r w:rsidR="00882FFC">
        <w:t>es</w:t>
      </w:r>
      <w:r w:rsidRPr="009C1681">
        <w:t xml:space="preserve">, it is known that LSAY tends to be biased towards those individuals who are from the highest </w:t>
      </w:r>
      <w:r w:rsidRPr="009C1681">
        <w:lastRenderedPageBreak/>
        <w:t xml:space="preserve">achievement quartiles (in maths, science and reading), </w:t>
      </w:r>
      <w:r w:rsidR="00157EC9">
        <w:t xml:space="preserve">have </w:t>
      </w:r>
      <w:r w:rsidRPr="009C1681">
        <w:t xml:space="preserve">higher socioeconomic status and </w:t>
      </w:r>
      <w:r w:rsidR="00157EC9">
        <w:t>‘</w:t>
      </w:r>
      <w:r w:rsidRPr="009C1681">
        <w:t xml:space="preserve">university </w:t>
      </w:r>
      <w:proofErr w:type="gramStart"/>
      <w:r w:rsidRPr="009C1681">
        <w:t>pathways</w:t>
      </w:r>
      <w:r w:rsidR="00157EC9">
        <w:t>’</w:t>
      </w:r>
      <w:proofErr w:type="gramEnd"/>
      <w:r w:rsidRPr="009C1681">
        <w:t xml:space="preserve">. </w:t>
      </w:r>
      <w:r w:rsidR="00157EC9">
        <w:t>I</w:t>
      </w:r>
      <w:r w:rsidRPr="009C1681">
        <w:t>ndividuals from lower SES and those who take alternative educational and employment pathways are more likely to drop</w:t>
      </w:r>
      <w:r w:rsidR="00157EC9">
        <w:t xml:space="preserve"> </w:t>
      </w:r>
      <w:r w:rsidRPr="009C1681">
        <w:t xml:space="preserve">out </w:t>
      </w:r>
      <w:r w:rsidR="00A924E3">
        <w:t>of</w:t>
      </w:r>
      <w:r w:rsidRPr="009C1681">
        <w:t xml:space="preserve"> the LSAY surveys. Thus, by the end of the survey, there is an over-representation of </w:t>
      </w:r>
      <w:r w:rsidR="00545732">
        <w:t>‘</w:t>
      </w:r>
      <w:r w:rsidRPr="009C1681">
        <w:t>higher</w:t>
      </w:r>
      <w:r w:rsidR="00545732">
        <w:t>’</w:t>
      </w:r>
      <w:r w:rsidRPr="009C1681">
        <w:t xml:space="preserve"> achieving young people. In the context of the research questions in this paper, this is also the case, with more early school leavers re-engaging with education than otherwise might be seen in the general population of 15</w:t>
      </w:r>
      <w:r w:rsidR="00545732">
        <w:t xml:space="preserve"> </w:t>
      </w:r>
      <w:r w:rsidRPr="009C1681">
        <w:t>to</w:t>
      </w:r>
      <w:r w:rsidR="00545732">
        <w:t xml:space="preserve"> </w:t>
      </w:r>
      <w:r w:rsidRPr="009C1681">
        <w:t>25-year old</w:t>
      </w:r>
      <w:r w:rsidR="00FC66F9">
        <w:t xml:space="preserve"> people</w:t>
      </w:r>
      <w:r w:rsidRPr="009C1681">
        <w:t>. The results should be interpreted in this context.</w:t>
      </w:r>
    </w:p>
    <w:p w14:paraId="7FF169EE" w14:textId="77777777" w:rsidR="00982BFC" w:rsidRPr="009C1681" w:rsidRDefault="00982BFC" w:rsidP="00982BFC">
      <w:pPr>
        <w:pStyle w:val="Text"/>
      </w:pPr>
      <w:r w:rsidRPr="009C1681">
        <w:t>It is noted that the relationships observed (and the general patterns) between the responses and the explanatory variables are valid for providing more general conclusions.</w:t>
      </w:r>
    </w:p>
    <w:p w14:paraId="55333EC1" w14:textId="1058665B" w:rsidR="00F32058" w:rsidRDefault="00F32058" w:rsidP="00982BFC">
      <w:pPr>
        <w:pStyle w:val="Heading3"/>
      </w:pPr>
      <w:r>
        <w:t xml:space="preserve">Logistic </w:t>
      </w:r>
      <w:r w:rsidR="006A17C3">
        <w:t>m</w:t>
      </w:r>
      <w:r>
        <w:t xml:space="preserve">ixed </w:t>
      </w:r>
      <w:r w:rsidR="006A17C3">
        <w:t>m</w:t>
      </w:r>
      <w:r>
        <w:t>odel</w:t>
      </w:r>
    </w:p>
    <w:p w14:paraId="29FB6175" w14:textId="32F8E5A7" w:rsidR="00F32058" w:rsidRDefault="00F32058" w:rsidP="009F62EC">
      <w:pPr>
        <w:pStyle w:val="Text"/>
      </w:pPr>
      <w:r>
        <w:t>The generalised logistic mixed model regression is an extension of the ordinary logistic regression model to allow for the multi-level nature of the LSAY survey. The LSAY survey design is stratified in such a way that survey respondents (individuals) are selected from schools nested within school sector</w:t>
      </w:r>
      <w:r w:rsidR="008941B0">
        <w:t>s,</w:t>
      </w:r>
      <w:r>
        <w:t xml:space="preserve"> which are then nested within jurisdictions (</w:t>
      </w:r>
      <w:r w:rsidR="00C4078D">
        <w:t>state/sector/school</w:t>
      </w:r>
      <w:r>
        <w:t>). The regression model should accurately account for this selection strategy (as individuals in schools are likely to be more similar than individuals between schools</w:t>
      </w:r>
      <w:r w:rsidR="00574927">
        <w:t>,</w:t>
      </w:r>
      <w:r>
        <w:t xml:space="preserve"> and schools in sectors may be more similar tha</w:t>
      </w:r>
      <w:r w:rsidR="00666AA9">
        <w:t>n</w:t>
      </w:r>
      <w:r>
        <w:t xml:space="preserve"> between sectors etc</w:t>
      </w:r>
      <w:r w:rsidR="00666AA9">
        <w:t>.</w:t>
      </w:r>
      <w:r>
        <w:t>). Further, the cohort (Y06 &amp; Y09) should also be included as the highest-level grouping factor in the random model.</w:t>
      </w:r>
    </w:p>
    <w:p w14:paraId="2BD69C33" w14:textId="5448FF3E" w:rsidR="00F32058" w:rsidRDefault="00F32058" w:rsidP="009F62EC">
      <w:pPr>
        <w:pStyle w:val="Text"/>
      </w:pPr>
      <w:r>
        <w:t xml:space="preserve">In this dataset, the number of respondents is relatively small against the nesting structure (707 schools in </w:t>
      </w:r>
      <w:r w:rsidR="00377E3B">
        <w:t>three</w:t>
      </w:r>
      <w:r>
        <w:t xml:space="preserve"> sectors across</w:t>
      </w:r>
      <w:r w:rsidR="00377E3B">
        <w:t xml:space="preserve"> eight</w:t>
      </w:r>
      <w:r>
        <w:t xml:space="preserve"> jurisdictions) for the 15</w:t>
      </w:r>
      <w:r w:rsidR="000A4D25">
        <w:t xml:space="preserve"> </w:t>
      </w:r>
      <w:r>
        <w:t>000 respondents (those who didn’t drop out of the survey) and reduces to around 3500 when looking at just early school leavers. The mixed model was investigated using the full nesting structure</w:t>
      </w:r>
      <w:r w:rsidR="000A4D25">
        <w:t>;</w:t>
      </w:r>
      <w:r>
        <w:t xml:space="preserve"> however</w:t>
      </w:r>
      <w:r w:rsidR="000A4D25">
        <w:t>,</w:t>
      </w:r>
      <w:r>
        <w:t xml:space="preserve"> the model failed to converge (even for the intercept</w:t>
      </w:r>
      <w:r w:rsidR="000A4D25">
        <w:t>-</w:t>
      </w:r>
      <w:r>
        <w:t>only model) and so the only random effect included was that of School Identifier (unique across both cohorts) with a variance components correlation structure between individuals. For a description of the multi-level model for the two-level school-effects model</w:t>
      </w:r>
      <w:r w:rsidR="001A02A5">
        <w:t>,</w:t>
      </w:r>
      <w:r>
        <w:t xml:space="preserve"> readers are referred </w:t>
      </w:r>
      <w:r>
        <w:fldChar w:fldCharType="begin"/>
      </w:r>
      <w:r>
        <w:instrText xml:space="preserve"> ADDIN EN.CITE &lt;EndNote&gt;&lt;Cite&gt;&lt;Author&gt;Lim&lt;/Author&gt;&lt;Year&gt;2013&lt;/Year&gt;&lt;RecNum&gt;59&lt;/RecNum&gt;&lt;DisplayText&gt;(Lim, Gemici &amp;amp; Karmel 2013)&lt;/DisplayText&gt;&lt;record&gt;&lt;rec-number&gt;59&lt;/rec-number&gt;&lt;foreign-keys&gt;&lt;key app="EN" db-id="0ez02p5dgfxpd6edx9nvesa9wvx5wdw2ae9r" timestamp="1615438184"&gt;59&lt;/key&gt;&lt;/foreign-keys&gt;&lt;ref-type name="Report"&gt;27&lt;/ref-type&gt;&lt;contributors&gt;&lt;authors&gt;&lt;author&gt;Lim, Patrick&lt;/author&gt;&lt;author&gt;Gemici, Sinan&lt;/author&gt;&lt;author&gt;Karmel, Tom&lt;/author&gt;&lt;/authors&gt;&lt;secondary-authors&gt;&lt;author&gt;NCVER&lt;/author&gt;&lt;/secondary-authors&gt;&lt;/contributors&gt;&lt;titles&gt;&lt;title&gt;The impact of school academic quality on low socioeconomic status students&lt;/title&gt;&lt;secondary-title&gt;Longitudinal Surveys of Australian Youth Research Report&lt;/secondary-title&gt;&lt;/titles&gt;&lt;number&gt;63&lt;/number&gt;&lt;dates&gt;&lt;year&gt;2013&lt;/year&gt;&lt;/dates&gt;&lt;pub-location&gt;Adelaide&lt;/pub-location&gt;&lt;publisher&gt;NCVER&lt;/publisher&gt;&lt;urls&gt;&lt;related-urls&gt;&lt;url&gt;https://www.ncver.edu.au/__data/assets/file/0022/8176/lsay_researchreport63_2640.pdf&lt;/url&gt;&lt;/related-urls&gt;&lt;/urls&gt;&lt;access-date&gt;11 Mar 2021&lt;/access-date&gt;&lt;/record&gt;&lt;/Cite&gt;&lt;/EndNote&gt;</w:instrText>
      </w:r>
      <w:r>
        <w:fldChar w:fldCharType="separate"/>
      </w:r>
      <w:r w:rsidR="00975CA6">
        <w:rPr>
          <w:noProof/>
        </w:rPr>
        <w:t xml:space="preserve">to </w:t>
      </w:r>
      <w:r>
        <w:rPr>
          <w:noProof/>
        </w:rPr>
        <w:t xml:space="preserve">Lim, Gemici </w:t>
      </w:r>
      <w:r w:rsidR="00975CA6">
        <w:rPr>
          <w:noProof/>
        </w:rPr>
        <w:t xml:space="preserve">and </w:t>
      </w:r>
      <w:r>
        <w:rPr>
          <w:noProof/>
        </w:rPr>
        <w:t xml:space="preserve"> Karmel </w:t>
      </w:r>
      <w:r w:rsidR="00975CA6">
        <w:rPr>
          <w:noProof/>
        </w:rPr>
        <w:t>(</w:t>
      </w:r>
      <w:r>
        <w:rPr>
          <w:noProof/>
        </w:rPr>
        <w:t>2013)</w:t>
      </w:r>
      <w:r>
        <w:fldChar w:fldCharType="end"/>
      </w:r>
      <w:r>
        <w:t xml:space="preserve"> and </w:t>
      </w:r>
      <w:r w:rsidR="00975CA6">
        <w:t>a</w:t>
      </w:r>
      <w:r>
        <w:t xml:space="preserve">ppendix B. </w:t>
      </w:r>
    </w:p>
    <w:p w14:paraId="63330A12" w14:textId="0F74C4E5" w:rsidR="00F32058" w:rsidRDefault="00F32058" w:rsidP="009F62EC">
      <w:pPr>
        <w:pStyle w:val="Text"/>
      </w:pPr>
      <w:r>
        <w:t xml:space="preserve">The individual regression results for each of the outcomes appear in </w:t>
      </w:r>
      <w:r w:rsidR="00975CA6">
        <w:t>a</w:t>
      </w:r>
      <w:r>
        <w:t>ppendix B.</w:t>
      </w:r>
    </w:p>
    <w:p w14:paraId="3816418F" w14:textId="200671BA" w:rsidR="00F32058" w:rsidRDefault="00F32058" w:rsidP="009F62EC">
      <w:pPr>
        <w:pStyle w:val="Text"/>
      </w:pPr>
      <w:r>
        <w:t xml:space="preserve">An important statistic obtained from the regression modelling is the </w:t>
      </w:r>
      <w:r w:rsidR="00C00168">
        <w:t xml:space="preserve">intra-class correlation </w:t>
      </w:r>
      <w:r>
        <w:t xml:space="preserve">(ICC). This statistic is used to determine the impact </w:t>
      </w:r>
      <w:r w:rsidR="00C00168">
        <w:t>of</w:t>
      </w:r>
      <w:r>
        <w:t xml:space="preserve"> the random effect on the outcome of interest (that is, the impact that schools have on the outcome of interest).</w:t>
      </w:r>
    </w:p>
    <w:p w14:paraId="48DDEFCD" w14:textId="408C5AE9" w:rsidR="00F32058" w:rsidRDefault="00F32058" w:rsidP="009F62EC">
      <w:pPr>
        <w:pStyle w:val="Text"/>
      </w:pPr>
      <w:r>
        <w:t>It is obtained from the generalised logistic mixed mode</w:t>
      </w:r>
      <w:r w:rsidR="001D5C89">
        <w:t>,</w:t>
      </w:r>
      <w:r>
        <w:t xml:space="preserve"> in which only the random school effect is included. The ICC is derived as follows:</w:t>
      </w:r>
    </w:p>
    <w:p w14:paraId="0545780C" w14:textId="77777777" w:rsidR="00F32058" w:rsidRDefault="00F32058" w:rsidP="00F32058">
      <w:pPr>
        <w:pStyle w:val="Text"/>
        <w:spacing w:line="360" w:lineRule="auto"/>
        <w:jc w:val="center"/>
      </w:pPr>
      <m:oMath>
        <m:r>
          <w:rPr>
            <w:rFonts w:ascii="Cambria Math" w:hAnsi="Cambria Math"/>
          </w:rPr>
          <m:t xml:space="preserve">ICC= </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school</m:t>
                </m:r>
              </m:sub>
              <m:sup>
                <m:r>
                  <w:rPr>
                    <w:rFonts w:ascii="Cambria Math" w:hAnsi="Cambria Math"/>
                  </w:rPr>
                  <m:t>2</m:t>
                </m:r>
              </m:sup>
            </m:sSubSup>
          </m:num>
          <m:den>
            <m:sSubSup>
              <m:sSubSupPr>
                <m:ctrlPr>
                  <w:rPr>
                    <w:rFonts w:ascii="Cambria Math" w:hAnsi="Cambria Math"/>
                    <w:i/>
                  </w:rPr>
                </m:ctrlPr>
              </m:sSubSupPr>
              <m:e>
                <m:r>
                  <w:rPr>
                    <w:rFonts w:ascii="Cambria Math" w:hAnsi="Cambria Math"/>
                  </w:rPr>
                  <m:t>σ</m:t>
                </m:r>
              </m:e>
              <m:sub>
                <m:r>
                  <w:rPr>
                    <w:rFonts w:ascii="Cambria Math" w:hAnsi="Cambria Math"/>
                  </w:rPr>
                  <m:t>school</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den>
        </m:f>
      </m:oMath>
      <w:r>
        <w:t xml:space="preserve">, </w:t>
      </w:r>
    </w:p>
    <w:p w14:paraId="551B1F67" w14:textId="77777777" w:rsidR="00F32058" w:rsidRDefault="00F32058" w:rsidP="009F62EC">
      <w:pPr>
        <w:pStyle w:val="Text"/>
        <w:spacing w:before="120" w:after="120" w:line="360" w:lineRule="auto"/>
      </w:pPr>
      <w:r>
        <w:t>where the variance component for school (</w:t>
      </w:r>
      <m:oMath>
        <m:sSubSup>
          <m:sSubSupPr>
            <m:ctrlPr>
              <w:rPr>
                <w:rFonts w:ascii="Cambria Math" w:hAnsi="Cambria Math"/>
                <w:i/>
              </w:rPr>
            </m:ctrlPr>
          </m:sSubSupPr>
          <m:e>
            <m:r>
              <w:rPr>
                <w:rFonts w:ascii="Cambria Math" w:hAnsi="Cambria Math"/>
              </w:rPr>
              <m:t>σ</m:t>
            </m:r>
          </m:e>
          <m:sub>
            <m:r>
              <w:rPr>
                <w:rFonts w:ascii="Cambria Math" w:hAnsi="Cambria Math"/>
              </w:rPr>
              <m:t>school</m:t>
            </m:r>
          </m:sub>
          <m:sup>
            <m:r>
              <w:rPr>
                <w:rFonts w:ascii="Cambria Math" w:hAnsi="Cambria Math"/>
              </w:rPr>
              <m:t>2</m:t>
            </m:r>
          </m:sup>
        </m:sSubSup>
        <m:r>
          <w:rPr>
            <w:rFonts w:ascii="Cambria Math" w:hAnsi="Cambria Math"/>
          </w:rPr>
          <m:t xml:space="preserve">) </m:t>
        </m:r>
      </m:oMath>
      <w:r>
        <w:t xml:space="preserve">is estimated from the generalised logistic model and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t xml:space="preserve">is 3.29 (derived from </w:t>
      </w:r>
      <m:oMath>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3</m:t>
            </m:r>
          </m:den>
        </m:f>
      </m:oMath>
      <w:r>
        <w:t xml:space="preserve"> </w:t>
      </w:r>
      <w:r w:rsidRPr="007A2271">
        <w:t>as the variance of the standard logistic distribution).</w:t>
      </w:r>
      <w:r>
        <w:t xml:space="preserve"> This gives us the percentage of variation that arises from unmeasured school factors.</w:t>
      </w:r>
    </w:p>
    <w:p w14:paraId="0C90915B" w14:textId="2A5B61B0" w:rsidR="00F32058" w:rsidRDefault="00F32058" w:rsidP="00C00168">
      <w:pPr>
        <w:pStyle w:val="Heading4"/>
      </w:pPr>
      <w:r>
        <w:t xml:space="preserve">Regression </w:t>
      </w:r>
      <w:r w:rsidR="006A17C3">
        <w:t>t</w:t>
      </w:r>
      <w:r>
        <w:t>ree</w:t>
      </w:r>
    </w:p>
    <w:p w14:paraId="212508DB" w14:textId="4DCBFF52" w:rsidR="00F32058" w:rsidRDefault="00F32058" w:rsidP="009F62EC">
      <w:pPr>
        <w:pStyle w:val="Text"/>
        <w:spacing w:line="360" w:lineRule="auto"/>
      </w:pPr>
      <w:r>
        <w:t xml:space="preserve">The logistic regression predicts those variables that contribute to the outcomes of interest. A more interesting question </w:t>
      </w:r>
      <w:r w:rsidR="003B6153">
        <w:t>relates to</w:t>
      </w:r>
      <w:r>
        <w:t xml:space="preserve"> which of these predictors matter most. This question is approached using a regression tree. Based on the significant predictors</w:t>
      </w:r>
      <w:r w:rsidR="003B6153">
        <w:t>,</w:t>
      </w:r>
      <w:r>
        <w:t xml:space="preserve"> as identified from the regression and the calculated predicted probabilities for the outcomes of interest, the regression tree creates a diagram that allocates influential predictors by order of relative importance</w:t>
      </w:r>
      <w:r w:rsidR="00530CF4">
        <w:t>.</w:t>
      </w:r>
      <w:r>
        <w:t xml:space="preserve"> (For technical details on CHAID, readers are </w:t>
      </w:r>
      <w:r>
        <w:lastRenderedPageBreak/>
        <w:t xml:space="preserve">referred to </w:t>
      </w:r>
      <w:r>
        <w:fldChar w:fldCharType="begin"/>
      </w:r>
      <w:r>
        <w:instrText xml:space="preserve"> ADDIN EN.CITE &lt;EndNote&gt;&lt;Cite AuthorYear="1"&gt;&lt;Author&gt;Biggs&lt;/Author&gt;&lt;Year&gt;1991&lt;/Year&gt;&lt;RecNum&gt;60&lt;/RecNum&gt;&lt;DisplayText&gt;Biggs, Deville &amp;amp; Suen (1991)&lt;/DisplayText&gt;&lt;record&gt;&lt;rec-number&gt;60&lt;/rec-number&gt;&lt;foreign-keys&gt;&lt;key app="EN" db-id="0ez02p5dgfxpd6edx9nvesa9wvx5wdw2ae9r" timestamp="1615438383"&gt;60&lt;/key&gt;&lt;/foreign-keys&gt;&lt;ref-type name="Journal Article"&gt;17&lt;/ref-type&gt;&lt;contributors&gt;&lt;authors&gt;&lt;author&gt;Biggs, D&lt;/author&gt;&lt;author&gt;DeVille, B&lt;/author&gt;&lt;author&gt;Suen, E&lt;/author&gt;&lt;/authors&gt;&lt;/contributors&gt;&lt;titles&gt;&lt;title&gt;A method of choosing multiway pathways for classification and decision trees&lt;/title&gt;&lt;secondary-title&gt;Journal of Applied Statistics&lt;/secondary-title&gt;&lt;/titles&gt;&lt;periodical&gt;&lt;full-title&gt;Journal of Applied Statistics&lt;/full-title&gt;&lt;/periodical&gt;&lt;pages&gt;49-62&lt;/pages&gt;&lt;volume&gt;18&lt;/volume&gt;&lt;num-vols&gt;1&lt;/num-vols&gt;&lt;dates&gt;&lt;year&gt;1991&lt;/year&gt;&lt;/dates&gt;&lt;urls&gt;&lt;/urls&gt;&lt;/record&gt;&lt;/Cite&gt;&lt;/EndNote&gt;</w:instrText>
      </w:r>
      <w:r>
        <w:fldChar w:fldCharType="separate"/>
      </w:r>
      <w:r>
        <w:rPr>
          <w:noProof/>
        </w:rPr>
        <w:t xml:space="preserve">Biggs, Deville </w:t>
      </w:r>
      <w:r w:rsidR="00530CF4">
        <w:rPr>
          <w:noProof/>
        </w:rPr>
        <w:t>and</w:t>
      </w:r>
      <w:r>
        <w:rPr>
          <w:noProof/>
        </w:rPr>
        <w:t xml:space="preserve"> Suen 1991</w:t>
      </w:r>
      <w:r>
        <w:fldChar w:fldCharType="end"/>
      </w:r>
      <w:r>
        <w:t xml:space="preserve"> or </w:t>
      </w:r>
      <w:r>
        <w:fldChar w:fldCharType="begin"/>
      </w:r>
      <w:r>
        <w:instrText xml:space="preserve"> ADDIN EN.CITE &lt;EndNote&gt;&lt;Cite AuthorYear="1"&gt;&lt;Author&gt;Magidson&lt;/Author&gt;&lt;Year&gt;1993&lt;/Year&gt;&lt;RecNum&gt;61&lt;/RecNum&gt;&lt;DisplayText&gt;Magidson (1993)&lt;/DisplayText&gt;&lt;record&gt;&lt;rec-number&gt;61&lt;/rec-number&gt;&lt;foreign-keys&gt;&lt;key app="EN" db-id="0ez02p5dgfxpd6edx9nvesa9wvx5wdw2ae9r" timestamp="1615438501"&gt;61&lt;/key&gt;&lt;/foreign-keys&gt;&lt;ref-type name="Journal Article"&gt;17&lt;/ref-type&gt;&lt;contributors&gt;&lt;authors&gt;&lt;author&gt;Magidson, J&lt;/author&gt;&lt;/authors&gt;&lt;/contributors&gt;&lt;titles&gt;&lt;title&gt;The use of the new ordinal algorithm in CHAID to target profitable segments.&lt;/title&gt;&lt;secondary-title&gt;The Journal of Database Marketing&lt;/secondary-title&gt;&lt;/titles&gt;&lt;periodical&gt;&lt;full-title&gt;The Journal of Database Marketing&lt;/full-title&gt;&lt;/periodical&gt;&lt;pages&gt;29-48&lt;/pages&gt;&lt;volume&gt;1&lt;/volume&gt;&lt;dates&gt;&lt;year&gt;1993&lt;/year&gt;&lt;/dates&gt;&lt;urls&gt;&lt;/urls&gt;&lt;/record&gt;&lt;/Cite&gt;&lt;/EndNote&gt;</w:instrText>
      </w:r>
      <w:r>
        <w:fldChar w:fldCharType="separate"/>
      </w:r>
      <w:r>
        <w:rPr>
          <w:noProof/>
        </w:rPr>
        <w:t>Magidson 1993</w:t>
      </w:r>
      <w:r w:rsidR="00D33440">
        <w:rPr>
          <w:noProof/>
        </w:rPr>
        <w:t>.</w:t>
      </w:r>
      <w:r>
        <w:rPr>
          <w:noProof/>
        </w:rPr>
        <w:t>)</w:t>
      </w:r>
      <w:r>
        <w:fldChar w:fldCharType="end"/>
      </w:r>
      <w:r>
        <w:t xml:space="preserve"> The regression trees are presented graphically. For the sake of presentation, only three levels of the regression tree are shown. This does not mean that the other significant variables are not meaningful; it just means that their relative impact on the outcome of interest is weaker and occur</w:t>
      </w:r>
      <w:r w:rsidR="00454311">
        <w:t>s</w:t>
      </w:r>
      <w:r>
        <w:t xml:space="preserve"> at lower levels within the diagrams.</w:t>
      </w:r>
    </w:p>
    <w:p w14:paraId="0749445B" w14:textId="1379BD7E" w:rsidR="00943F68" w:rsidRDefault="00943F68" w:rsidP="009F62EC">
      <w:pPr>
        <w:pStyle w:val="NumberedListContinuing"/>
        <w:numPr>
          <w:ilvl w:val="0"/>
          <w:numId w:val="0"/>
        </w:numPr>
      </w:pPr>
      <w:r>
        <w:t xml:space="preserve">Appendix B presents a brief overview of the logistic regressions used in </w:t>
      </w:r>
      <w:r w:rsidR="00394541">
        <w:t>this</w:t>
      </w:r>
      <w:r>
        <w:t xml:space="preserve"> paper and the partial regression results. For brevity, regression results are shown for the significant parameters only.</w:t>
      </w:r>
    </w:p>
    <w:p w14:paraId="09144D92" w14:textId="7B0B9B14" w:rsidR="00B72DDE" w:rsidRDefault="00B72DDE" w:rsidP="009F62EC">
      <w:pPr>
        <w:pStyle w:val="NumberedListContinuing"/>
        <w:numPr>
          <w:ilvl w:val="0"/>
          <w:numId w:val="0"/>
        </w:numPr>
      </w:pPr>
      <w:r>
        <w:t>The model fitted allows a random intercept for schools and fixed effects for all other school and student-level characteristics:</w:t>
      </w:r>
    </w:p>
    <w:p w14:paraId="6AF09947" w14:textId="77777777" w:rsidR="00B72DDE" w:rsidRPr="006E3C18" w:rsidRDefault="00B72DDE" w:rsidP="00B72DDE">
      <w:pPr>
        <w:pStyle w:val="NumberedListContinuing"/>
        <w:numPr>
          <w:ilvl w:val="0"/>
          <w:numId w:val="0"/>
        </w:numPr>
        <w:rPr>
          <w:b/>
          <w:bCs/>
        </w:rPr>
      </w:pPr>
      <m:oMathPara>
        <m:oMathParaPr>
          <m:jc m:val="center"/>
        </m:oMathParaPr>
        <m:oMath>
          <m:r>
            <w:rPr>
              <w:rFonts w:ascii="Cambria Math" w:hAnsi="Cambria Math"/>
            </w:rPr>
            <m:t>logit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ij</m:t>
                  </m:r>
                </m:sub>
              </m:sSub>
            </m:e>
          </m:d>
          <m:r>
            <w:rPr>
              <w:rFonts w:ascii="Cambria Math" w:hAnsi="Cambria Math"/>
            </w:rPr>
            <m:t>=</m:t>
          </m:r>
          <m:r>
            <m:rPr>
              <m:sty m:val="bi"/>
            </m:rPr>
            <w:rPr>
              <w:rFonts w:ascii="Cambria Math" w:hAnsi="Cambria Math"/>
            </w:rPr>
            <m:t>Xτ</m:t>
          </m:r>
          <m:r>
            <w:rPr>
              <w:rFonts w:ascii="Cambria Math" w:hAnsi="Cambria Math"/>
            </w:rPr>
            <m:t>+</m:t>
          </m:r>
          <m:r>
            <m:rPr>
              <m:sty m:val="bi"/>
            </m:rPr>
            <w:rPr>
              <w:rFonts w:ascii="Cambria Math" w:hAnsi="Cambria Math"/>
            </w:rPr>
            <m:t>Zu</m:t>
          </m:r>
          <m:r>
            <w:rPr>
              <w:rFonts w:ascii="Cambria Math" w:hAnsi="Cambria Math"/>
            </w:rPr>
            <m:t>+</m:t>
          </m:r>
          <m:r>
            <m:rPr>
              <m:sty m:val="bi"/>
            </m:rPr>
            <w:rPr>
              <w:rFonts w:ascii="Cambria Math" w:hAnsi="Cambria Math"/>
            </w:rPr>
            <m:t>ϵ</m:t>
          </m:r>
        </m:oMath>
      </m:oMathPara>
    </w:p>
    <w:p w14:paraId="2B351E53" w14:textId="260ED970" w:rsidR="00B72DDE" w:rsidRPr="006E3C18" w:rsidRDefault="00B72DDE" w:rsidP="009F62EC">
      <w:pPr>
        <w:pStyle w:val="NumberedListContinuing"/>
        <w:numPr>
          <w:ilvl w:val="0"/>
          <w:numId w:val="0"/>
        </w:numPr>
        <w:spacing w:after="120"/>
      </w:pPr>
      <w:r>
        <w:t xml:space="preserve">where </w:t>
      </w:r>
      <m:oMath>
        <m:sSub>
          <m:sSubPr>
            <m:ctrlPr>
              <w:rPr>
                <w:rFonts w:ascii="Cambria Math" w:hAnsi="Cambria Math"/>
                <w:i/>
              </w:rPr>
            </m:ctrlPr>
          </m:sSubPr>
          <m:e>
            <m:r>
              <w:rPr>
                <w:rFonts w:ascii="Cambria Math" w:hAnsi="Cambria Math"/>
              </w:rPr>
              <m:t>y</m:t>
            </m:r>
          </m:e>
          <m:sub>
            <m:r>
              <w:rPr>
                <w:rFonts w:ascii="Cambria Math" w:hAnsi="Cambria Math"/>
              </w:rPr>
              <m:t>ij</m:t>
            </m:r>
          </m:sub>
        </m:sSub>
      </m:oMath>
      <w:r>
        <w:t xml:space="preserve"> is a binary indicator (1,0) variable indicating whether student I in school j has the characteristic of interest, </w:t>
      </w:r>
      <m:oMath>
        <m:r>
          <m:rPr>
            <m:sty m:val="bi"/>
          </m:rPr>
          <w:rPr>
            <w:rFonts w:ascii="Cambria Math" w:hAnsi="Cambria Math"/>
          </w:rPr>
          <m:t>X</m:t>
        </m:r>
      </m:oMath>
      <w:r>
        <w:t xml:space="preserve"> is the design matrix for fixed effects (both school and individual effects), </w:t>
      </w:r>
      <m:oMath>
        <m:r>
          <m:rPr>
            <m:sty m:val="bi"/>
          </m:rPr>
          <w:rPr>
            <w:rFonts w:ascii="Cambria Math" w:hAnsi="Cambria Math"/>
          </w:rPr>
          <m:t>τ</m:t>
        </m:r>
      </m:oMath>
      <w:r>
        <w:t xml:space="preserve"> is the vector of regression co-efficients obtained for the corresponding fixed effects, </w:t>
      </w:r>
      <m:oMath>
        <m:r>
          <m:rPr>
            <m:sty m:val="bi"/>
          </m:rPr>
          <w:rPr>
            <w:rFonts w:ascii="Cambria Math" w:hAnsi="Cambria Math"/>
          </w:rPr>
          <m:t>Z</m:t>
        </m:r>
      </m:oMath>
      <w:r>
        <w:t xml:space="preserve"> is the design matrice for random school effects, </w:t>
      </w:r>
      <m:oMath>
        <m:r>
          <m:rPr>
            <m:sty m:val="bi"/>
          </m:rPr>
          <w:rPr>
            <w:rFonts w:ascii="Cambria Math" w:hAnsi="Cambria Math"/>
          </w:rPr>
          <m:t>u</m:t>
        </m:r>
      </m:oMath>
      <w:r>
        <w:t xml:space="preserve"> represents the variation in intercepts between schools and </w:t>
      </w:r>
      <m:oMath>
        <m:r>
          <m:rPr>
            <m:sty m:val="bi"/>
          </m:rPr>
          <w:rPr>
            <w:rFonts w:ascii="Cambria Math" w:hAnsi="Cambria Math"/>
          </w:rPr>
          <m:t>ϵ</m:t>
        </m:r>
      </m:oMath>
      <w:r>
        <w:t xml:space="preserve"> is the between</w:t>
      </w:r>
      <w:r w:rsidR="00CD384B">
        <w:t>-</w:t>
      </w:r>
      <w:r>
        <w:t xml:space="preserve">student (within school) variation with the assumptions that </w:t>
      </w:r>
      <m:oMath>
        <m:r>
          <m:rPr>
            <m:sty m:val="bi"/>
          </m:rPr>
          <w:rPr>
            <w:rFonts w:ascii="Cambria Math" w:hAnsi="Cambria Math"/>
          </w:rPr>
          <m:t>u</m:t>
        </m:r>
        <m:r>
          <w:rPr>
            <w:rFonts w:ascii="Cambria Math" w:hAnsi="Cambria Math"/>
          </w:rPr>
          <m:t xml:space="preserve"> ~ N(0,</m:t>
        </m:r>
        <m:sSubSup>
          <m:sSubSupPr>
            <m:ctrlPr>
              <w:rPr>
                <w:rFonts w:ascii="Cambria Math" w:hAnsi="Cambria Math"/>
                <w:i/>
              </w:rPr>
            </m:ctrlPr>
          </m:sSubSupPr>
          <m:e>
            <m:r>
              <w:rPr>
                <w:rFonts w:ascii="Cambria Math" w:hAnsi="Cambria Math"/>
              </w:rPr>
              <m:t>σ</m:t>
            </m:r>
          </m:e>
          <m:sub>
            <m:r>
              <w:rPr>
                <w:rFonts w:ascii="Cambria Math" w:hAnsi="Cambria Math"/>
              </w:rPr>
              <m:t>school</m:t>
            </m:r>
          </m:sub>
          <m:sup>
            <m:r>
              <w:rPr>
                <w:rFonts w:ascii="Cambria Math" w:hAnsi="Cambria Math"/>
              </w:rPr>
              <m:t>2</m:t>
            </m:r>
          </m:sup>
        </m:sSubSup>
      </m:oMath>
      <w:r>
        <w:t xml:space="preserve">) and </w:t>
      </w:r>
      <m:oMath>
        <m:r>
          <m:rPr>
            <m:sty m:val="bi"/>
          </m:rPr>
          <w:rPr>
            <w:rFonts w:ascii="Cambria Math" w:hAnsi="Cambria Math"/>
          </w:rPr>
          <m:t>ϵ</m:t>
        </m:r>
        <m:r>
          <w:rPr>
            <w:rFonts w:ascii="Cambria Math" w:hAnsi="Cambria Math"/>
          </w:rPr>
          <m:t>~ 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r>
          <w:rPr>
            <w:rFonts w:ascii="Cambria Math" w:hAnsi="Cambria Math"/>
          </w:rPr>
          <m:t>.</m:t>
        </m:r>
      </m:oMath>
      <w:r>
        <w:t xml:space="preserve"> In the case of logistic regressions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t xml:space="preserve"> is approximated by </w:t>
      </w:r>
      <m:oMath>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3</m:t>
            </m:r>
          </m:den>
        </m:f>
        <m:r>
          <w:rPr>
            <w:rFonts w:ascii="Cambria Math" w:hAnsi="Cambria Math"/>
          </w:rPr>
          <m:t>=3.290.</m:t>
        </m:r>
      </m:oMath>
    </w:p>
    <w:p w14:paraId="470536ED" w14:textId="77777777" w:rsidR="00B94F0D" w:rsidRDefault="00B94F0D">
      <w:pPr>
        <w:spacing w:before="0" w:line="240" w:lineRule="auto"/>
        <w:rPr>
          <w:rFonts w:ascii="Arial" w:hAnsi="Arial" w:cs="Tahoma"/>
          <w:color w:val="000000"/>
          <w:kern w:val="28"/>
          <w:sz w:val="48"/>
          <w:szCs w:val="56"/>
        </w:rPr>
      </w:pPr>
      <w:r>
        <w:br w:type="page"/>
      </w:r>
    </w:p>
    <w:p w14:paraId="2F915402" w14:textId="19B16F3D" w:rsidR="001D3D1C" w:rsidRDefault="001D3D1C" w:rsidP="001D3D1C">
      <w:pPr>
        <w:pStyle w:val="Heading1"/>
      </w:pPr>
      <w:bookmarkStart w:id="127" w:name="_Toc90643458"/>
      <w:r>
        <w:lastRenderedPageBreak/>
        <w:t>Appendix B</w:t>
      </w:r>
      <w:bookmarkEnd w:id="127"/>
    </w:p>
    <w:p w14:paraId="24EC9FD5" w14:textId="0C0F88FA" w:rsidR="001D3D1C" w:rsidRDefault="001D3D1C" w:rsidP="00CB3191">
      <w:pPr>
        <w:pStyle w:val="Heading2"/>
      </w:pPr>
      <w:bookmarkStart w:id="128" w:name="_Toc90643459"/>
      <w:r>
        <w:t>Regression results</w:t>
      </w:r>
      <w:bookmarkEnd w:id="128"/>
    </w:p>
    <w:p w14:paraId="39560006" w14:textId="1C29548D" w:rsidR="002F1950" w:rsidRDefault="002F1950" w:rsidP="002F1950">
      <w:pPr>
        <w:pStyle w:val="Heading3"/>
      </w:pPr>
      <w:r>
        <w:t>Early school leaving</w:t>
      </w:r>
    </w:p>
    <w:p w14:paraId="307969AF" w14:textId="055FD505" w:rsidR="002F1950" w:rsidRDefault="002F1950" w:rsidP="002F1950">
      <w:pPr>
        <w:pStyle w:val="Tabletitle"/>
      </w:pPr>
      <w:bookmarkStart w:id="129" w:name="_Ref55393421"/>
      <w:bookmarkStart w:id="130" w:name="_Ref73960024"/>
      <w:bookmarkStart w:id="131" w:name="_Toc90643470"/>
      <w:r>
        <w:t xml:space="preserve">Table </w:t>
      </w:r>
      <w:bookmarkEnd w:id="129"/>
      <w:bookmarkEnd w:id="130"/>
      <w:r w:rsidR="00BE4856">
        <w:t>B</w:t>
      </w:r>
      <w:r w:rsidR="007A0938">
        <w:t>1</w:t>
      </w:r>
      <w:r w:rsidR="006A6863">
        <w:tab/>
      </w:r>
      <w:r>
        <w:t xml:space="preserve">Covariance </w:t>
      </w:r>
      <w:r w:rsidR="00382237">
        <w:t xml:space="preserve">parameter and intra-class correlation for school effects, </w:t>
      </w:r>
      <w:r w:rsidR="00663EC6">
        <w:br/>
      </w:r>
      <w:r w:rsidR="00382237">
        <w:t>early school leaving</w:t>
      </w:r>
      <w:bookmarkEnd w:id="131"/>
    </w:p>
    <w:tbl>
      <w:tblPr>
        <w:tblW w:w="6663" w:type="dxa"/>
        <w:tblLook w:val="04A0" w:firstRow="1" w:lastRow="0" w:firstColumn="1" w:lastColumn="0" w:noHBand="0" w:noVBand="1"/>
      </w:tblPr>
      <w:tblGrid>
        <w:gridCol w:w="3261"/>
        <w:gridCol w:w="1134"/>
        <w:gridCol w:w="1134"/>
        <w:gridCol w:w="1134"/>
      </w:tblGrid>
      <w:tr w:rsidR="002F1950" w:rsidRPr="007A2271" w14:paraId="462183E0" w14:textId="77777777" w:rsidTr="00173978">
        <w:trPr>
          <w:trHeight w:val="385"/>
        </w:trPr>
        <w:tc>
          <w:tcPr>
            <w:tcW w:w="3261" w:type="dxa"/>
            <w:tcBorders>
              <w:top w:val="single" w:sz="4" w:space="0" w:color="auto"/>
              <w:left w:val="nil"/>
              <w:bottom w:val="single" w:sz="4" w:space="0" w:color="auto"/>
              <w:right w:val="nil"/>
            </w:tcBorders>
            <w:shd w:val="clear" w:color="auto" w:fill="auto"/>
            <w:noWrap/>
            <w:vAlign w:val="center"/>
            <w:hideMark/>
          </w:tcPr>
          <w:p w14:paraId="3CD81DBD" w14:textId="0C71649F" w:rsidR="002F1950" w:rsidRPr="007A2271" w:rsidRDefault="002F1950" w:rsidP="00110F8B">
            <w:pPr>
              <w:pStyle w:val="Tablehead1"/>
              <w:rPr>
                <w:lang w:eastAsia="en-AU"/>
              </w:rPr>
            </w:pPr>
            <w:r>
              <w:rPr>
                <w:lang w:eastAsia="en-AU"/>
              </w:rPr>
              <w:t xml:space="preserve">Variance </w:t>
            </w:r>
            <w:r w:rsidR="00382237">
              <w:rPr>
                <w:lang w:eastAsia="en-AU"/>
              </w:rPr>
              <w:t>c</w:t>
            </w:r>
            <w:r>
              <w:rPr>
                <w:lang w:eastAsia="en-AU"/>
              </w:rPr>
              <w:t>omponent</w:t>
            </w:r>
            <w:r w:rsidRPr="007A2271">
              <w:rPr>
                <w:lang w:eastAsia="en-AU"/>
              </w:rPr>
              <w:t>:</w:t>
            </w:r>
          </w:p>
        </w:tc>
        <w:tc>
          <w:tcPr>
            <w:tcW w:w="1134" w:type="dxa"/>
            <w:tcBorders>
              <w:top w:val="single" w:sz="4" w:space="0" w:color="auto"/>
              <w:left w:val="nil"/>
              <w:bottom w:val="single" w:sz="4" w:space="0" w:color="auto"/>
              <w:right w:val="nil"/>
            </w:tcBorders>
            <w:shd w:val="clear" w:color="auto" w:fill="auto"/>
            <w:noWrap/>
            <w:vAlign w:val="center"/>
            <w:hideMark/>
          </w:tcPr>
          <w:p w14:paraId="49F9BA38" w14:textId="77777777" w:rsidR="002F1950" w:rsidRPr="007A2271" w:rsidRDefault="002F1950" w:rsidP="00110F8B">
            <w:pPr>
              <w:pStyle w:val="Tablehead1"/>
              <w:rPr>
                <w:lang w:eastAsia="en-AU"/>
              </w:rPr>
            </w:pPr>
            <w:r w:rsidRPr="007A2271">
              <w:rPr>
                <w:lang w:eastAsia="en-AU"/>
              </w:rPr>
              <w:t>Estimate</w:t>
            </w:r>
          </w:p>
        </w:tc>
        <w:tc>
          <w:tcPr>
            <w:tcW w:w="1134" w:type="dxa"/>
            <w:tcBorders>
              <w:top w:val="single" w:sz="4" w:space="0" w:color="auto"/>
              <w:left w:val="nil"/>
              <w:bottom w:val="single" w:sz="4" w:space="0" w:color="auto"/>
              <w:right w:val="nil"/>
            </w:tcBorders>
            <w:shd w:val="clear" w:color="auto" w:fill="auto"/>
            <w:noWrap/>
            <w:vAlign w:val="center"/>
            <w:hideMark/>
          </w:tcPr>
          <w:p w14:paraId="0C69D907" w14:textId="752DDA69" w:rsidR="002F1950" w:rsidRPr="007A2271" w:rsidRDefault="002F1950" w:rsidP="00110F8B">
            <w:pPr>
              <w:pStyle w:val="Tablehead1"/>
              <w:rPr>
                <w:lang w:eastAsia="en-AU"/>
              </w:rPr>
            </w:pPr>
            <w:r>
              <w:rPr>
                <w:lang w:eastAsia="en-AU"/>
              </w:rPr>
              <w:t xml:space="preserve">Std </w:t>
            </w:r>
            <w:r w:rsidR="00382237">
              <w:rPr>
                <w:lang w:eastAsia="en-AU"/>
              </w:rPr>
              <w:t>e</w:t>
            </w:r>
            <w:r>
              <w:rPr>
                <w:lang w:eastAsia="en-AU"/>
              </w:rPr>
              <w:t>rror</w:t>
            </w:r>
          </w:p>
        </w:tc>
        <w:tc>
          <w:tcPr>
            <w:tcW w:w="1134" w:type="dxa"/>
            <w:tcBorders>
              <w:top w:val="single" w:sz="4" w:space="0" w:color="auto"/>
              <w:left w:val="nil"/>
              <w:bottom w:val="single" w:sz="4" w:space="0" w:color="auto"/>
              <w:right w:val="nil"/>
            </w:tcBorders>
            <w:vAlign w:val="center"/>
          </w:tcPr>
          <w:p w14:paraId="53B79D7C" w14:textId="77777777" w:rsidR="002F1950" w:rsidRPr="007A2271" w:rsidRDefault="002F1950" w:rsidP="00110F8B">
            <w:pPr>
              <w:pStyle w:val="Tablehead1"/>
              <w:rPr>
                <w:lang w:eastAsia="en-AU"/>
              </w:rPr>
            </w:pPr>
            <w:r>
              <w:rPr>
                <w:lang w:eastAsia="en-AU"/>
              </w:rPr>
              <w:t>P-value</w:t>
            </w:r>
          </w:p>
        </w:tc>
      </w:tr>
      <w:tr w:rsidR="002F1950" w:rsidRPr="007A2271" w14:paraId="3D967730" w14:textId="77777777" w:rsidTr="0033043E">
        <w:trPr>
          <w:trHeight w:val="300"/>
        </w:trPr>
        <w:tc>
          <w:tcPr>
            <w:tcW w:w="3261" w:type="dxa"/>
            <w:tcBorders>
              <w:top w:val="single" w:sz="4" w:space="0" w:color="auto"/>
              <w:left w:val="nil"/>
              <w:right w:val="nil"/>
            </w:tcBorders>
            <w:shd w:val="clear" w:color="auto" w:fill="auto"/>
            <w:noWrap/>
            <w:vAlign w:val="bottom"/>
            <w:hideMark/>
          </w:tcPr>
          <w:p w14:paraId="0ECCFC73" w14:textId="77777777" w:rsidR="002F1950" w:rsidRPr="007A2271" w:rsidRDefault="002F1950" w:rsidP="00110F8B">
            <w:pPr>
              <w:pStyle w:val="Tabletext"/>
              <w:rPr>
                <w:lang w:eastAsia="en-AU"/>
              </w:rPr>
            </w:pPr>
            <w:proofErr w:type="spellStart"/>
            <w:r w:rsidRPr="007A2271">
              <w:rPr>
                <w:lang w:eastAsia="en-AU"/>
              </w:rPr>
              <w:t>SchoolID</w:t>
            </w:r>
            <w:proofErr w:type="spellEnd"/>
            <w:r>
              <w:rPr>
                <w:lang w:eastAsia="en-AU"/>
              </w:rPr>
              <w:t xml:space="preserve"> (</w:t>
            </w:r>
            <m:oMath>
              <m:sSubSup>
                <m:sSubSupPr>
                  <m:ctrlPr>
                    <w:rPr>
                      <w:rFonts w:ascii="Cambria Math" w:hAnsi="Cambria Math"/>
                      <w:i/>
                      <w:sz w:val="19"/>
                    </w:rPr>
                  </m:ctrlPr>
                </m:sSubSupPr>
                <m:e>
                  <m:r>
                    <w:rPr>
                      <w:rFonts w:ascii="Cambria Math" w:hAnsi="Cambria Math"/>
                    </w:rPr>
                    <m:t>σ</m:t>
                  </m:r>
                </m:e>
                <m:sub>
                  <m:r>
                    <w:rPr>
                      <w:rFonts w:ascii="Cambria Math" w:hAnsi="Cambria Math"/>
                    </w:rPr>
                    <m:t>school</m:t>
                  </m:r>
                </m:sub>
                <m:sup>
                  <m:r>
                    <w:rPr>
                      <w:rFonts w:ascii="Cambria Math" w:hAnsi="Cambria Math"/>
                    </w:rPr>
                    <m:t>2</m:t>
                  </m:r>
                </m:sup>
              </m:sSubSup>
              <m:r>
                <w:rPr>
                  <w:rFonts w:ascii="Cambria Math" w:hAnsi="Cambria Math"/>
                  <w:sz w:val="19"/>
                </w:rPr>
                <m:t>)</m:t>
              </m:r>
            </m:oMath>
          </w:p>
        </w:tc>
        <w:tc>
          <w:tcPr>
            <w:tcW w:w="1134" w:type="dxa"/>
            <w:tcBorders>
              <w:top w:val="single" w:sz="4" w:space="0" w:color="auto"/>
              <w:left w:val="nil"/>
              <w:right w:val="nil"/>
            </w:tcBorders>
            <w:shd w:val="clear" w:color="auto" w:fill="auto"/>
            <w:noWrap/>
            <w:vAlign w:val="bottom"/>
          </w:tcPr>
          <w:p w14:paraId="68FD739C" w14:textId="77777777" w:rsidR="002F1950" w:rsidRPr="007A2271" w:rsidRDefault="002F1950" w:rsidP="00173978">
            <w:pPr>
              <w:pStyle w:val="Tabletext"/>
              <w:jc w:val="right"/>
              <w:rPr>
                <w:lang w:eastAsia="en-AU"/>
              </w:rPr>
            </w:pPr>
            <w:r>
              <w:rPr>
                <w:lang w:eastAsia="en-AU"/>
              </w:rPr>
              <w:t>0.756</w:t>
            </w:r>
          </w:p>
        </w:tc>
        <w:tc>
          <w:tcPr>
            <w:tcW w:w="1134" w:type="dxa"/>
            <w:tcBorders>
              <w:top w:val="single" w:sz="4" w:space="0" w:color="auto"/>
              <w:left w:val="nil"/>
              <w:right w:val="nil"/>
            </w:tcBorders>
            <w:shd w:val="clear" w:color="auto" w:fill="auto"/>
            <w:noWrap/>
            <w:vAlign w:val="bottom"/>
          </w:tcPr>
          <w:p w14:paraId="5E490B7A" w14:textId="77777777" w:rsidR="002F1950" w:rsidRPr="007A2271" w:rsidRDefault="002F1950" w:rsidP="00173978">
            <w:pPr>
              <w:pStyle w:val="Tabletext"/>
              <w:jc w:val="right"/>
              <w:rPr>
                <w:lang w:eastAsia="en-AU"/>
              </w:rPr>
            </w:pPr>
            <w:r>
              <w:rPr>
                <w:lang w:eastAsia="en-AU"/>
              </w:rPr>
              <w:t>0.0619</w:t>
            </w:r>
          </w:p>
        </w:tc>
        <w:tc>
          <w:tcPr>
            <w:tcW w:w="1134" w:type="dxa"/>
            <w:tcBorders>
              <w:top w:val="single" w:sz="4" w:space="0" w:color="auto"/>
              <w:left w:val="nil"/>
              <w:right w:val="nil"/>
            </w:tcBorders>
            <w:shd w:val="clear" w:color="auto" w:fill="auto"/>
          </w:tcPr>
          <w:p w14:paraId="334A1F10" w14:textId="77777777" w:rsidR="002F1950" w:rsidRPr="007A2271" w:rsidRDefault="002F1950" w:rsidP="00173978">
            <w:pPr>
              <w:pStyle w:val="Tabletext"/>
              <w:jc w:val="right"/>
            </w:pPr>
            <w:r>
              <w:t>&lt;0.0001</w:t>
            </w:r>
          </w:p>
        </w:tc>
      </w:tr>
      <w:tr w:rsidR="002F1950" w:rsidRPr="007A2271" w14:paraId="590990EC" w14:textId="77777777" w:rsidTr="0033043E">
        <w:trPr>
          <w:trHeight w:val="80"/>
        </w:trPr>
        <w:tc>
          <w:tcPr>
            <w:tcW w:w="3261" w:type="dxa"/>
            <w:tcBorders>
              <w:top w:val="nil"/>
              <w:left w:val="nil"/>
              <w:bottom w:val="single" w:sz="4" w:space="0" w:color="auto"/>
              <w:right w:val="nil"/>
            </w:tcBorders>
            <w:shd w:val="clear" w:color="auto" w:fill="auto"/>
            <w:noWrap/>
            <w:vAlign w:val="bottom"/>
            <w:hideMark/>
          </w:tcPr>
          <w:p w14:paraId="50674620" w14:textId="382E2C0C" w:rsidR="002F1950" w:rsidRPr="007A2271" w:rsidRDefault="002F1950" w:rsidP="00110F8B">
            <w:pPr>
              <w:pStyle w:val="Tabletext"/>
              <w:ind w:right="31"/>
              <w:rPr>
                <w:lang w:eastAsia="en-AU"/>
              </w:rPr>
            </w:pPr>
            <w:r w:rsidRPr="007A2271">
              <w:rPr>
                <w:lang w:eastAsia="en-AU"/>
              </w:rPr>
              <w:t xml:space="preserve">Error </w:t>
            </w:r>
            <w:r w:rsidR="00F07769">
              <w:rPr>
                <w:lang w:eastAsia="en-AU"/>
              </w:rPr>
              <w:t>v</w:t>
            </w:r>
            <w:r w:rsidRPr="007A2271">
              <w:rPr>
                <w:lang w:eastAsia="en-AU"/>
              </w:rPr>
              <w:t xml:space="preserve">ariance for </w:t>
            </w:r>
            <w:r w:rsidR="00F07769">
              <w:rPr>
                <w:lang w:eastAsia="en-AU"/>
              </w:rPr>
              <w:t>l</w:t>
            </w:r>
            <w:r w:rsidRPr="007A2271">
              <w:rPr>
                <w:lang w:eastAsia="en-AU"/>
              </w:rPr>
              <w:t>ogistic</w:t>
            </w:r>
            <w:r>
              <w:rPr>
                <w:lang w:eastAsia="en-AU"/>
              </w:rPr>
              <w:t xml:space="preserve"> (</w:t>
            </w:r>
            <m:oMath>
              <m:sSubSup>
                <m:sSubSupPr>
                  <m:ctrlPr>
                    <w:rPr>
                      <w:rFonts w:ascii="Cambria Math" w:hAnsi="Cambria Math"/>
                      <w:i/>
                      <w:sz w:val="19"/>
                    </w:rPr>
                  </m:ctrlPr>
                </m:sSubSupPr>
                <m:e>
                  <m:r>
                    <w:rPr>
                      <w:rFonts w:ascii="Cambria Math" w:hAnsi="Cambria Math"/>
                    </w:rPr>
                    <m:t>σ</m:t>
                  </m:r>
                </m:e>
                <m:sub>
                  <m:r>
                    <w:rPr>
                      <w:rFonts w:ascii="Cambria Math" w:hAnsi="Cambria Math"/>
                    </w:rPr>
                    <m:t>error</m:t>
                  </m:r>
                </m:sub>
                <m:sup>
                  <m:r>
                    <w:rPr>
                      <w:rFonts w:ascii="Cambria Math" w:hAnsi="Cambria Math"/>
                    </w:rPr>
                    <m:t>2</m:t>
                  </m:r>
                </m:sup>
              </m:sSubSup>
              <m:r>
                <w:rPr>
                  <w:rFonts w:ascii="Cambria Math" w:hAnsi="Cambria Math"/>
                  <w:sz w:val="19"/>
                </w:rPr>
                <m:t>)</m:t>
              </m:r>
            </m:oMath>
          </w:p>
        </w:tc>
        <w:tc>
          <w:tcPr>
            <w:tcW w:w="1134" w:type="dxa"/>
            <w:tcBorders>
              <w:top w:val="nil"/>
              <w:left w:val="nil"/>
              <w:bottom w:val="single" w:sz="4" w:space="0" w:color="auto"/>
              <w:right w:val="nil"/>
            </w:tcBorders>
            <w:shd w:val="clear" w:color="auto" w:fill="auto"/>
            <w:noWrap/>
            <w:vAlign w:val="bottom"/>
            <w:hideMark/>
          </w:tcPr>
          <w:p w14:paraId="24FA23BA" w14:textId="77777777" w:rsidR="002F1950" w:rsidRPr="007A2271" w:rsidRDefault="002F1950" w:rsidP="00173978">
            <w:pPr>
              <w:pStyle w:val="Tabletext"/>
              <w:jc w:val="right"/>
              <w:rPr>
                <w:lang w:eastAsia="en-AU"/>
              </w:rPr>
            </w:pPr>
            <w:r w:rsidRPr="007A2271">
              <w:rPr>
                <w:lang w:eastAsia="en-AU"/>
              </w:rPr>
              <w:t>3.2</w:t>
            </w:r>
            <w:r>
              <w:rPr>
                <w:lang w:eastAsia="en-AU"/>
              </w:rPr>
              <w:t>90</w:t>
            </w:r>
          </w:p>
        </w:tc>
        <w:tc>
          <w:tcPr>
            <w:tcW w:w="1134" w:type="dxa"/>
            <w:tcBorders>
              <w:top w:val="nil"/>
              <w:left w:val="nil"/>
              <w:bottom w:val="single" w:sz="4" w:space="0" w:color="auto"/>
              <w:right w:val="nil"/>
            </w:tcBorders>
            <w:shd w:val="clear" w:color="auto" w:fill="auto"/>
            <w:noWrap/>
            <w:vAlign w:val="bottom"/>
            <w:hideMark/>
          </w:tcPr>
          <w:p w14:paraId="2B3951D7" w14:textId="77777777" w:rsidR="002F1950" w:rsidRPr="007A2271" w:rsidRDefault="002F1950" w:rsidP="00173978">
            <w:pPr>
              <w:pStyle w:val="Tabletext"/>
              <w:jc w:val="right"/>
              <w:rPr>
                <w:lang w:eastAsia="en-AU"/>
              </w:rPr>
            </w:pPr>
          </w:p>
        </w:tc>
        <w:tc>
          <w:tcPr>
            <w:tcW w:w="1134" w:type="dxa"/>
            <w:tcBorders>
              <w:top w:val="nil"/>
              <w:left w:val="nil"/>
              <w:bottom w:val="single" w:sz="4" w:space="0" w:color="auto"/>
              <w:right w:val="nil"/>
            </w:tcBorders>
            <w:shd w:val="clear" w:color="auto" w:fill="auto"/>
          </w:tcPr>
          <w:p w14:paraId="51057295" w14:textId="77777777" w:rsidR="002F1950" w:rsidRPr="007A2271" w:rsidRDefault="002F1950" w:rsidP="00173978">
            <w:pPr>
              <w:pStyle w:val="Tabletext"/>
              <w:jc w:val="right"/>
              <w:rPr>
                <w:lang w:eastAsia="en-AU"/>
              </w:rPr>
            </w:pPr>
          </w:p>
        </w:tc>
      </w:tr>
      <w:tr w:rsidR="002F1950" w:rsidRPr="007A2271" w14:paraId="03DB3466" w14:textId="77777777" w:rsidTr="0033043E">
        <w:trPr>
          <w:trHeight w:val="80"/>
        </w:trPr>
        <w:tc>
          <w:tcPr>
            <w:tcW w:w="3261" w:type="dxa"/>
            <w:tcBorders>
              <w:top w:val="single" w:sz="4" w:space="0" w:color="auto"/>
              <w:left w:val="nil"/>
              <w:bottom w:val="single" w:sz="4" w:space="0" w:color="auto"/>
              <w:right w:val="nil"/>
            </w:tcBorders>
            <w:shd w:val="clear" w:color="auto" w:fill="auto"/>
            <w:noWrap/>
            <w:vAlign w:val="bottom"/>
          </w:tcPr>
          <w:p w14:paraId="5F09A2EC" w14:textId="77777777" w:rsidR="002F1950" w:rsidRPr="007A2271" w:rsidRDefault="002F1950" w:rsidP="00110F8B">
            <w:pPr>
              <w:pStyle w:val="Tabletext"/>
              <w:rPr>
                <w:lang w:eastAsia="en-AU"/>
              </w:rPr>
            </w:pPr>
            <w:r>
              <w:rPr>
                <w:lang w:eastAsia="en-AU"/>
              </w:rPr>
              <w:t>ICC</w:t>
            </w:r>
          </w:p>
        </w:tc>
        <w:tc>
          <w:tcPr>
            <w:tcW w:w="1134" w:type="dxa"/>
            <w:tcBorders>
              <w:top w:val="single" w:sz="4" w:space="0" w:color="auto"/>
              <w:left w:val="nil"/>
              <w:bottom w:val="single" w:sz="4" w:space="0" w:color="auto"/>
              <w:right w:val="nil"/>
            </w:tcBorders>
            <w:shd w:val="clear" w:color="auto" w:fill="auto"/>
            <w:noWrap/>
            <w:vAlign w:val="bottom"/>
          </w:tcPr>
          <w:p w14:paraId="0FBC14E0" w14:textId="77777777" w:rsidR="002F1950" w:rsidRPr="007A2271" w:rsidRDefault="002F1950" w:rsidP="00173978">
            <w:pPr>
              <w:pStyle w:val="Tabletext"/>
              <w:jc w:val="right"/>
              <w:rPr>
                <w:lang w:eastAsia="en-AU"/>
              </w:rPr>
            </w:pPr>
            <w:r>
              <w:rPr>
                <w:lang w:eastAsia="en-AU"/>
              </w:rPr>
              <w:t>0.187</w:t>
            </w:r>
          </w:p>
        </w:tc>
        <w:tc>
          <w:tcPr>
            <w:tcW w:w="1134" w:type="dxa"/>
            <w:tcBorders>
              <w:top w:val="single" w:sz="4" w:space="0" w:color="auto"/>
              <w:left w:val="nil"/>
              <w:bottom w:val="single" w:sz="4" w:space="0" w:color="auto"/>
              <w:right w:val="nil"/>
            </w:tcBorders>
            <w:shd w:val="clear" w:color="auto" w:fill="auto"/>
            <w:noWrap/>
            <w:vAlign w:val="bottom"/>
          </w:tcPr>
          <w:p w14:paraId="3D798062" w14:textId="77777777" w:rsidR="002F1950" w:rsidRPr="007A2271" w:rsidRDefault="002F1950" w:rsidP="00173978">
            <w:pPr>
              <w:pStyle w:val="Tabletext"/>
              <w:jc w:val="right"/>
              <w:rPr>
                <w:lang w:eastAsia="en-AU"/>
              </w:rPr>
            </w:pPr>
          </w:p>
        </w:tc>
        <w:tc>
          <w:tcPr>
            <w:tcW w:w="1134" w:type="dxa"/>
            <w:tcBorders>
              <w:top w:val="single" w:sz="4" w:space="0" w:color="auto"/>
              <w:left w:val="nil"/>
              <w:bottom w:val="single" w:sz="4" w:space="0" w:color="auto"/>
              <w:right w:val="nil"/>
            </w:tcBorders>
            <w:shd w:val="clear" w:color="auto" w:fill="auto"/>
          </w:tcPr>
          <w:p w14:paraId="793F137A" w14:textId="77777777" w:rsidR="002F1950" w:rsidRPr="007A2271" w:rsidRDefault="002F1950" w:rsidP="00173978">
            <w:pPr>
              <w:pStyle w:val="Tabletext"/>
              <w:jc w:val="right"/>
              <w:rPr>
                <w:lang w:eastAsia="en-AU"/>
              </w:rPr>
            </w:pPr>
          </w:p>
        </w:tc>
      </w:tr>
    </w:tbl>
    <w:p w14:paraId="10688295" w14:textId="0CA3C60E" w:rsidR="00173978" w:rsidRDefault="00173978" w:rsidP="00173978">
      <w:pPr>
        <w:pStyle w:val="Source"/>
      </w:pPr>
      <w:r>
        <w:t xml:space="preserve">Notes: </w:t>
      </w:r>
      <w:r w:rsidR="00A30659">
        <w:tab/>
      </w:r>
      <w:r w:rsidRPr="00173978">
        <w:t>*Derived as -2logL of the models with and without the random (school) effect and obtained using the COVTEST option in PROC GLIMMIX in SAS</w:t>
      </w:r>
      <w:r w:rsidR="00F07769">
        <w:t>.</w:t>
      </w:r>
    </w:p>
    <w:p w14:paraId="70683665" w14:textId="16CB0D34" w:rsidR="002F1950" w:rsidRDefault="002F1950" w:rsidP="002F1950">
      <w:pPr>
        <w:pStyle w:val="Tabletitle"/>
      </w:pPr>
      <w:bookmarkStart w:id="132" w:name="_Toc90643471"/>
      <w:r>
        <w:t xml:space="preserve">Table </w:t>
      </w:r>
      <w:r w:rsidR="00BE4856">
        <w:t>B</w:t>
      </w:r>
      <w:r w:rsidR="007A0938">
        <w:t>2</w:t>
      </w:r>
      <w:r w:rsidR="006A6863">
        <w:tab/>
      </w:r>
      <w:r>
        <w:t xml:space="preserve">Regression results for early school </w:t>
      </w:r>
      <w:proofErr w:type="gramStart"/>
      <w:r>
        <w:t>leaving,</w:t>
      </w:r>
      <w:proofErr w:type="gramEnd"/>
      <w:r>
        <w:t xml:space="preserve"> significant values only</w:t>
      </w:r>
      <w:bookmarkEnd w:id="132"/>
    </w:p>
    <w:tbl>
      <w:tblPr>
        <w:tblW w:w="9352" w:type="dxa"/>
        <w:tblInd w:w="-118" w:type="dxa"/>
        <w:tblLook w:val="0000" w:firstRow="0" w:lastRow="0" w:firstColumn="0" w:lastColumn="0" w:noHBand="0" w:noVBand="0"/>
      </w:tblPr>
      <w:tblGrid>
        <w:gridCol w:w="3061"/>
        <w:gridCol w:w="1020"/>
        <w:gridCol w:w="1020"/>
        <w:gridCol w:w="1020"/>
        <w:gridCol w:w="1133"/>
        <w:gridCol w:w="1049"/>
        <w:gridCol w:w="1049"/>
      </w:tblGrid>
      <w:tr w:rsidR="002F1950" w14:paraId="753F9432" w14:textId="77777777" w:rsidTr="006D360E">
        <w:trPr>
          <w:trHeight w:val="373"/>
          <w:tblHeader/>
        </w:trPr>
        <w:tc>
          <w:tcPr>
            <w:tcW w:w="3061" w:type="dxa"/>
            <w:tcBorders>
              <w:top w:val="single" w:sz="4" w:space="0" w:color="auto"/>
            </w:tcBorders>
          </w:tcPr>
          <w:p w14:paraId="68FBB414" w14:textId="77777777" w:rsidR="002F1950" w:rsidRPr="004C24A5" w:rsidRDefault="002F1950" w:rsidP="00110F8B">
            <w:pPr>
              <w:pStyle w:val="Tablehead1"/>
              <w:ind w:left="326" w:hanging="326"/>
            </w:pPr>
          </w:p>
        </w:tc>
        <w:tc>
          <w:tcPr>
            <w:tcW w:w="1020" w:type="dxa"/>
            <w:tcBorders>
              <w:top w:val="single" w:sz="4" w:space="0" w:color="auto"/>
            </w:tcBorders>
          </w:tcPr>
          <w:p w14:paraId="1B3858FB" w14:textId="77777777" w:rsidR="002F1950" w:rsidRPr="00A263FF" w:rsidRDefault="002F1950" w:rsidP="00110F8B">
            <w:pPr>
              <w:pStyle w:val="Tablehead1"/>
              <w:rPr>
                <w:bCs/>
              </w:rPr>
            </w:pPr>
          </w:p>
        </w:tc>
        <w:tc>
          <w:tcPr>
            <w:tcW w:w="1020" w:type="dxa"/>
            <w:tcBorders>
              <w:top w:val="single" w:sz="4" w:space="0" w:color="auto"/>
            </w:tcBorders>
          </w:tcPr>
          <w:p w14:paraId="5BBA565F" w14:textId="77777777" w:rsidR="002F1950" w:rsidRPr="00A263FF" w:rsidRDefault="002F1950" w:rsidP="00110F8B">
            <w:pPr>
              <w:pStyle w:val="Tablehead1"/>
              <w:rPr>
                <w:bCs/>
              </w:rPr>
            </w:pPr>
          </w:p>
        </w:tc>
        <w:tc>
          <w:tcPr>
            <w:tcW w:w="1020" w:type="dxa"/>
            <w:tcBorders>
              <w:top w:val="single" w:sz="4" w:space="0" w:color="auto"/>
            </w:tcBorders>
          </w:tcPr>
          <w:p w14:paraId="16905567" w14:textId="77777777" w:rsidR="002F1950" w:rsidRPr="00A263FF" w:rsidRDefault="002F1950" w:rsidP="00110F8B">
            <w:pPr>
              <w:pStyle w:val="Tablehead1"/>
              <w:rPr>
                <w:bCs/>
              </w:rPr>
            </w:pPr>
          </w:p>
        </w:tc>
        <w:tc>
          <w:tcPr>
            <w:tcW w:w="1133" w:type="dxa"/>
            <w:tcBorders>
              <w:top w:val="single" w:sz="4" w:space="0" w:color="auto"/>
            </w:tcBorders>
          </w:tcPr>
          <w:p w14:paraId="3A29108F" w14:textId="77777777" w:rsidR="002F1950" w:rsidRPr="00A263FF" w:rsidRDefault="002F1950" w:rsidP="00110F8B">
            <w:pPr>
              <w:pStyle w:val="Tablehead1"/>
              <w:rPr>
                <w:bCs/>
              </w:rPr>
            </w:pPr>
          </w:p>
        </w:tc>
        <w:tc>
          <w:tcPr>
            <w:tcW w:w="2098" w:type="dxa"/>
            <w:gridSpan w:val="2"/>
            <w:tcBorders>
              <w:top w:val="single" w:sz="4" w:space="0" w:color="auto"/>
            </w:tcBorders>
          </w:tcPr>
          <w:p w14:paraId="546D0402" w14:textId="238F4113" w:rsidR="002F1950" w:rsidRPr="00A263FF" w:rsidRDefault="002F1950" w:rsidP="00110F8B">
            <w:pPr>
              <w:pStyle w:val="Tablehead1"/>
              <w:jc w:val="center"/>
              <w:rPr>
                <w:bCs/>
              </w:rPr>
            </w:pPr>
            <w:r>
              <w:rPr>
                <w:bCs/>
              </w:rPr>
              <w:t xml:space="preserve">95% CL for </w:t>
            </w:r>
            <w:r w:rsidR="00382237">
              <w:rPr>
                <w:bCs/>
              </w:rPr>
              <w:t>odds ratio</w:t>
            </w:r>
          </w:p>
        </w:tc>
      </w:tr>
      <w:tr w:rsidR="002F1950" w14:paraId="051DA4D4" w14:textId="77777777" w:rsidTr="006D360E">
        <w:trPr>
          <w:tblHeader/>
        </w:trPr>
        <w:tc>
          <w:tcPr>
            <w:tcW w:w="3061" w:type="dxa"/>
            <w:tcBorders>
              <w:bottom w:val="single" w:sz="4" w:space="0" w:color="auto"/>
            </w:tcBorders>
          </w:tcPr>
          <w:p w14:paraId="23252958" w14:textId="75CAADF3" w:rsidR="002F1950" w:rsidRDefault="002F1950" w:rsidP="00110F8B">
            <w:pPr>
              <w:pStyle w:val="Tablehead1"/>
              <w:ind w:left="326" w:hanging="326"/>
            </w:pPr>
            <w:r>
              <w:t xml:space="preserve">Background </w:t>
            </w:r>
            <w:r w:rsidR="00382237">
              <w:t xml:space="preserve">characteristic </w:t>
            </w:r>
            <w:r w:rsidR="00382237" w:rsidRPr="00A263FF">
              <w:t>level</w:t>
            </w:r>
          </w:p>
        </w:tc>
        <w:tc>
          <w:tcPr>
            <w:tcW w:w="1020" w:type="dxa"/>
            <w:tcBorders>
              <w:bottom w:val="single" w:sz="4" w:space="0" w:color="auto"/>
            </w:tcBorders>
          </w:tcPr>
          <w:p w14:paraId="63AFCD17" w14:textId="77777777" w:rsidR="002F1950" w:rsidRPr="00A263FF" w:rsidRDefault="002F1950" w:rsidP="00110F8B">
            <w:pPr>
              <w:pStyle w:val="Tablehead1"/>
              <w:rPr>
                <w:bCs/>
              </w:rPr>
            </w:pPr>
            <w:r w:rsidRPr="00A263FF">
              <w:rPr>
                <w:bCs/>
              </w:rPr>
              <w:t>β</w:t>
            </w:r>
          </w:p>
        </w:tc>
        <w:tc>
          <w:tcPr>
            <w:tcW w:w="1020" w:type="dxa"/>
            <w:tcBorders>
              <w:bottom w:val="single" w:sz="4" w:space="0" w:color="auto"/>
            </w:tcBorders>
          </w:tcPr>
          <w:p w14:paraId="6A5BC711" w14:textId="7B802881" w:rsidR="002F1950" w:rsidRPr="00A263FF" w:rsidRDefault="002F1950" w:rsidP="00110F8B">
            <w:pPr>
              <w:pStyle w:val="Tablehead1"/>
              <w:rPr>
                <w:bCs/>
              </w:rPr>
            </w:pPr>
            <w:r w:rsidRPr="00A263FF">
              <w:rPr>
                <w:bCs/>
              </w:rPr>
              <w:t xml:space="preserve">Std </w:t>
            </w:r>
            <w:r w:rsidR="00382237">
              <w:rPr>
                <w:bCs/>
              </w:rPr>
              <w:t>e</w:t>
            </w:r>
            <w:r w:rsidRPr="00A263FF">
              <w:rPr>
                <w:bCs/>
              </w:rPr>
              <w:t>rror</w:t>
            </w:r>
          </w:p>
        </w:tc>
        <w:tc>
          <w:tcPr>
            <w:tcW w:w="1020" w:type="dxa"/>
            <w:tcBorders>
              <w:bottom w:val="single" w:sz="4" w:space="0" w:color="auto"/>
            </w:tcBorders>
          </w:tcPr>
          <w:p w14:paraId="5DF0BD9A" w14:textId="77777777" w:rsidR="002F1950" w:rsidRPr="00A263FF" w:rsidRDefault="002F1950" w:rsidP="00110F8B">
            <w:pPr>
              <w:pStyle w:val="Tablehead1"/>
              <w:rPr>
                <w:bCs/>
              </w:rPr>
            </w:pPr>
            <w:proofErr w:type="spellStart"/>
            <w:r w:rsidRPr="00A263FF">
              <w:rPr>
                <w:bCs/>
              </w:rPr>
              <w:t>Pr</w:t>
            </w:r>
            <w:proofErr w:type="spellEnd"/>
            <w:r w:rsidRPr="00A263FF">
              <w:rPr>
                <w:bCs/>
              </w:rPr>
              <w:t xml:space="preserve"> &gt; </w:t>
            </w:r>
            <w:r>
              <w:rPr>
                <w:bCs/>
              </w:rPr>
              <w:t>t</w:t>
            </w:r>
          </w:p>
        </w:tc>
        <w:tc>
          <w:tcPr>
            <w:tcW w:w="1133" w:type="dxa"/>
            <w:tcBorders>
              <w:bottom w:val="single" w:sz="4" w:space="0" w:color="auto"/>
            </w:tcBorders>
          </w:tcPr>
          <w:p w14:paraId="77A6A265" w14:textId="7E9EC5FC" w:rsidR="002F1950" w:rsidRPr="00A263FF" w:rsidRDefault="002F1950" w:rsidP="00110F8B">
            <w:pPr>
              <w:pStyle w:val="Tablehead1"/>
              <w:rPr>
                <w:bCs/>
              </w:rPr>
            </w:pPr>
            <w:r w:rsidRPr="00A263FF">
              <w:rPr>
                <w:bCs/>
              </w:rPr>
              <w:t>Odds-</w:t>
            </w:r>
            <w:r w:rsidR="00382237">
              <w:rPr>
                <w:bCs/>
              </w:rPr>
              <w:t>r</w:t>
            </w:r>
            <w:r w:rsidRPr="00A263FF">
              <w:rPr>
                <w:bCs/>
              </w:rPr>
              <w:t>atio</w:t>
            </w:r>
          </w:p>
        </w:tc>
        <w:tc>
          <w:tcPr>
            <w:tcW w:w="1049" w:type="dxa"/>
            <w:tcBorders>
              <w:bottom w:val="single" w:sz="4" w:space="0" w:color="auto"/>
            </w:tcBorders>
          </w:tcPr>
          <w:p w14:paraId="4EB0FAA5" w14:textId="77777777" w:rsidR="002F1950" w:rsidRDefault="002F1950" w:rsidP="00110F8B">
            <w:pPr>
              <w:pStyle w:val="Tablehead1"/>
              <w:jc w:val="center"/>
              <w:rPr>
                <w:bCs/>
              </w:rPr>
            </w:pPr>
            <w:r>
              <w:rPr>
                <w:bCs/>
              </w:rPr>
              <w:t>Lower</w:t>
            </w:r>
          </w:p>
        </w:tc>
        <w:tc>
          <w:tcPr>
            <w:tcW w:w="1049" w:type="dxa"/>
            <w:tcBorders>
              <w:bottom w:val="single" w:sz="4" w:space="0" w:color="auto"/>
            </w:tcBorders>
          </w:tcPr>
          <w:p w14:paraId="768C72D1" w14:textId="77777777" w:rsidR="002F1950" w:rsidRPr="00A263FF" w:rsidRDefault="002F1950" w:rsidP="00110F8B">
            <w:pPr>
              <w:pStyle w:val="Tablehead1"/>
              <w:jc w:val="center"/>
              <w:rPr>
                <w:bCs/>
              </w:rPr>
            </w:pPr>
            <w:r>
              <w:rPr>
                <w:bCs/>
              </w:rPr>
              <w:t>Upper</w:t>
            </w:r>
          </w:p>
        </w:tc>
      </w:tr>
      <w:tr w:rsidR="002F1950" w14:paraId="0A17C20F" w14:textId="77777777" w:rsidTr="006D360E">
        <w:tc>
          <w:tcPr>
            <w:tcW w:w="3061" w:type="dxa"/>
            <w:tcBorders>
              <w:top w:val="single" w:sz="4" w:space="0" w:color="auto"/>
            </w:tcBorders>
          </w:tcPr>
          <w:p w14:paraId="5D4917E1" w14:textId="2C1E4EC2" w:rsidR="002F1950" w:rsidRDefault="002F1950" w:rsidP="00110F8B">
            <w:pPr>
              <w:pStyle w:val="Tabletext"/>
            </w:pPr>
            <w:r>
              <w:t xml:space="preserve">School </w:t>
            </w:r>
            <w:r w:rsidR="00005E29">
              <w:t>s</w:t>
            </w:r>
            <w:r>
              <w:t>ector</w:t>
            </w:r>
          </w:p>
        </w:tc>
        <w:tc>
          <w:tcPr>
            <w:tcW w:w="1020" w:type="dxa"/>
            <w:tcBorders>
              <w:top w:val="single" w:sz="4" w:space="0" w:color="auto"/>
            </w:tcBorders>
          </w:tcPr>
          <w:p w14:paraId="5825FBC9" w14:textId="77777777" w:rsidR="002F1950" w:rsidRDefault="002F1950" w:rsidP="00173978">
            <w:pPr>
              <w:pStyle w:val="Tabletext"/>
              <w:jc w:val="right"/>
            </w:pPr>
          </w:p>
        </w:tc>
        <w:tc>
          <w:tcPr>
            <w:tcW w:w="1020" w:type="dxa"/>
            <w:tcBorders>
              <w:top w:val="single" w:sz="4" w:space="0" w:color="auto"/>
            </w:tcBorders>
          </w:tcPr>
          <w:p w14:paraId="4439412F" w14:textId="77777777" w:rsidR="002F1950" w:rsidRDefault="002F1950" w:rsidP="00173978">
            <w:pPr>
              <w:pStyle w:val="Tabletext"/>
              <w:jc w:val="right"/>
            </w:pPr>
          </w:p>
        </w:tc>
        <w:tc>
          <w:tcPr>
            <w:tcW w:w="1020" w:type="dxa"/>
            <w:tcBorders>
              <w:top w:val="single" w:sz="4" w:space="0" w:color="auto"/>
            </w:tcBorders>
          </w:tcPr>
          <w:p w14:paraId="638688E1" w14:textId="77777777" w:rsidR="002F1950" w:rsidRDefault="002F1950" w:rsidP="00173978">
            <w:pPr>
              <w:pStyle w:val="Tabletext"/>
              <w:jc w:val="right"/>
            </w:pPr>
          </w:p>
        </w:tc>
        <w:tc>
          <w:tcPr>
            <w:tcW w:w="1133" w:type="dxa"/>
            <w:tcBorders>
              <w:top w:val="single" w:sz="4" w:space="0" w:color="auto"/>
            </w:tcBorders>
          </w:tcPr>
          <w:p w14:paraId="3B3E13A7" w14:textId="77777777" w:rsidR="002F1950" w:rsidRDefault="002F1950" w:rsidP="00173978">
            <w:pPr>
              <w:pStyle w:val="Tabletext"/>
              <w:jc w:val="right"/>
            </w:pPr>
          </w:p>
        </w:tc>
        <w:tc>
          <w:tcPr>
            <w:tcW w:w="1049" w:type="dxa"/>
            <w:tcBorders>
              <w:top w:val="single" w:sz="4" w:space="0" w:color="auto"/>
            </w:tcBorders>
          </w:tcPr>
          <w:p w14:paraId="5784C76E" w14:textId="77777777" w:rsidR="002F1950" w:rsidRDefault="002F1950" w:rsidP="00173978">
            <w:pPr>
              <w:pStyle w:val="Tabletext"/>
              <w:jc w:val="right"/>
            </w:pPr>
          </w:p>
        </w:tc>
        <w:tc>
          <w:tcPr>
            <w:tcW w:w="1049" w:type="dxa"/>
            <w:tcBorders>
              <w:top w:val="single" w:sz="4" w:space="0" w:color="auto"/>
            </w:tcBorders>
          </w:tcPr>
          <w:p w14:paraId="1BE3B808" w14:textId="77777777" w:rsidR="002F1950" w:rsidRDefault="002F1950" w:rsidP="00173978">
            <w:pPr>
              <w:pStyle w:val="Tabletext"/>
              <w:jc w:val="right"/>
            </w:pPr>
          </w:p>
        </w:tc>
      </w:tr>
      <w:tr w:rsidR="007D5B9F" w14:paraId="07762C28" w14:textId="77777777" w:rsidTr="006D360E">
        <w:tc>
          <w:tcPr>
            <w:tcW w:w="3061" w:type="dxa"/>
          </w:tcPr>
          <w:p w14:paraId="4C7C60F0" w14:textId="77777777" w:rsidR="007D5B9F" w:rsidRDefault="007D5B9F" w:rsidP="007D5B9F">
            <w:pPr>
              <w:pStyle w:val="Tabletext"/>
              <w:ind w:left="311"/>
            </w:pPr>
            <w:r>
              <w:t>Catholic</w:t>
            </w:r>
          </w:p>
        </w:tc>
        <w:tc>
          <w:tcPr>
            <w:tcW w:w="1020" w:type="dxa"/>
            <w:shd w:val="clear" w:color="auto" w:fill="auto"/>
          </w:tcPr>
          <w:p w14:paraId="5A9FA676" w14:textId="29D6BB6E" w:rsidR="007D5B9F" w:rsidRDefault="007D5B9F" w:rsidP="00173978">
            <w:pPr>
              <w:pStyle w:val="Tabletext"/>
              <w:jc w:val="right"/>
            </w:pPr>
            <w:r w:rsidRPr="00D20394">
              <w:t>-0.388</w:t>
            </w:r>
          </w:p>
        </w:tc>
        <w:tc>
          <w:tcPr>
            <w:tcW w:w="1020" w:type="dxa"/>
            <w:shd w:val="clear" w:color="auto" w:fill="auto"/>
          </w:tcPr>
          <w:p w14:paraId="39C1DD73" w14:textId="2DE13C56" w:rsidR="007D5B9F" w:rsidRDefault="007D5B9F" w:rsidP="00173978">
            <w:pPr>
              <w:pStyle w:val="Tabletext"/>
              <w:jc w:val="right"/>
            </w:pPr>
            <w:r w:rsidRPr="00D20394">
              <w:t>0.0941</w:t>
            </w:r>
          </w:p>
        </w:tc>
        <w:tc>
          <w:tcPr>
            <w:tcW w:w="1020" w:type="dxa"/>
            <w:shd w:val="clear" w:color="auto" w:fill="auto"/>
          </w:tcPr>
          <w:p w14:paraId="5D5963C9" w14:textId="34D46CC2" w:rsidR="007D5B9F" w:rsidRPr="005C551F" w:rsidRDefault="007D5B9F" w:rsidP="00173978">
            <w:pPr>
              <w:pStyle w:val="Tabletext"/>
              <w:jc w:val="right"/>
            </w:pPr>
            <w:r w:rsidRPr="00D20394">
              <w:t>0.000</w:t>
            </w:r>
          </w:p>
        </w:tc>
        <w:tc>
          <w:tcPr>
            <w:tcW w:w="1133" w:type="dxa"/>
            <w:shd w:val="clear" w:color="auto" w:fill="auto"/>
          </w:tcPr>
          <w:p w14:paraId="4955FC26" w14:textId="545D2D2F" w:rsidR="007D5B9F" w:rsidRDefault="007D5B9F" w:rsidP="00173978">
            <w:pPr>
              <w:pStyle w:val="Tabletext"/>
              <w:jc w:val="right"/>
            </w:pPr>
            <w:r w:rsidRPr="00EE645E">
              <w:t>0.679</w:t>
            </w:r>
          </w:p>
        </w:tc>
        <w:tc>
          <w:tcPr>
            <w:tcW w:w="1049" w:type="dxa"/>
            <w:shd w:val="clear" w:color="auto" w:fill="auto"/>
          </w:tcPr>
          <w:p w14:paraId="02B70763" w14:textId="159B54B2" w:rsidR="007D5B9F" w:rsidRPr="004D0841" w:rsidRDefault="007D5B9F" w:rsidP="00173978">
            <w:pPr>
              <w:pStyle w:val="Tabletext"/>
              <w:jc w:val="right"/>
            </w:pPr>
            <w:r w:rsidRPr="00EE645E">
              <w:t>0.564</w:t>
            </w:r>
          </w:p>
        </w:tc>
        <w:tc>
          <w:tcPr>
            <w:tcW w:w="1049" w:type="dxa"/>
            <w:shd w:val="clear" w:color="auto" w:fill="auto"/>
          </w:tcPr>
          <w:p w14:paraId="42A322AD" w14:textId="030CE45E" w:rsidR="007D5B9F" w:rsidRPr="004D0841" w:rsidRDefault="007D5B9F" w:rsidP="00173978">
            <w:pPr>
              <w:pStyle w:val="Tabletext"/>
              <w:jc w:val="right"/>
            </w:pPr>
            <w:r w:rsidRPr="00EE645E">
              <w:t>0.816</w:t>
            </w:r>
          </w:p>
        </w:tc>
      </w:tr>
      <w:tr w:rsidR="007D5B9F" w14:paraId="0B6B8993" w14:textId="77777777" w:rsidTr="006D360E">
        <w:tc>
          <w:tcPr>
            <w:tcW w:w="3061" w:type="dxa"/>
          </w:tcPr>
          <w:p w14:paraId="5B88B4D3" w14:textId="77777777" w:rsidR="007D5B9F" w:rsidRDefault="007D5B9F" w:rsidP="007D5B9F">
            <w:pPr>
              <w:pStyle w:val="Tabletext"/>
              <w:ind w:left="311"/>
            </w:pPr>
            <w:r>
              <w:t>Independent</w:t>
            </w:r>
          </w:p>
        </w:tc>
        <w:tc>
          <w:tcPr>
            <w:tcW w:w="1020" w:type="dxa"/>
            <w:shd w:val="clear" w:color="auto" w:fill="auto"/>
          </w:tcPr>
          <w:p w14:paraId="268DE8A2" w14:textId="75117ED0" w:rsidR="007D5B9F" w:rsidRDefault="007D5B9F" w:rsidP="00173978">
            <w:pPr>
              <w:pStyle w:val="Tabletext"/>
              <w:jc w:val="right"/>
            </w:pPr>
            <w:r w:rsidRPr="00D20394">
              <w:t>-0.370</w:t>
            </w:r>
          </w:p>
        </w:tc>
        <w:tc>
          <w:tcPr>
            <w:tcW w:w="1020" w:type="dxa"/>
            <w:shd w:val="clear" w:color="auto" w:fill="auto"/>
          </w:tcPr>
          <w:p w14:paraId="2D224A7F" w14:textId="3B3AD7EA" w:rsidR="007D5B9F" w:rsidRDefault="007D5B9F" w:rsidP="00173978">
            <w:pPr>
              <w:pStyle w:val="Tabletext"/>
              <w:jc w:val="right"/>
            </w:pPr>
            <w:r w:rsidRPr="00D20394">
              <w:t>0.1089</w:t>
            </w:r>
          </w:p>
        </w:tc>
        <w:tc>
          <w:tcPr>
            <w:tcW w:w="1020" w:type="dxa"/>
            <w:shd w:val="clear" w:color="auto" w:fill="auto"/>
          </w:tcPr>
          <w:p w14:paraId="1790B418" w14:textId="5B7A0AA4" w:rsidR="007D5B9F" w:rsidRPr="005C551F" w:rsidRDefault="007D5B9F" w:rsidP="00173978">
            <w:pPr>
              <w:pStyle w:val="Tabletext"/>
              <w:jc w:val="right"/>
            </w:pPr>
            <w:r w:rsidRPr="00D20394">
              <w:t>0.001</w:t>
            </w:r>
          </w:p>
        </w:tc>
        <w:tc>
          <w:tcPr>
            <w:tcW w:w="1133" w:type="dxa"/>
            <w:shd w:val="clear" w:color="auto" w:fill="auto"/>
          </w:tcPr>
          <w:p w14:paraId="2559BAE9" w14:textId="73F71F39" w:rsidR="007D5B9F" w:rsidRDefault="007D5B9F" w:rsidP="00173978">
            <w:pPr>
              <w:pStyle w:val="Tabletext"/>
              <w:jc w:val="right"/>
            </w:pPr>
            <w:r w:rsidRPr="00EE645E">
              <w:t>0.691</w:t>
            </w:r>
          </w:p>
        </w:tc>
        <w:tc>
          <w:tcPr>
            <w:tcW w:w="1049" w:type="dxa"/>
            <w:shd w:val="clear" w:color="auto" w:fill="auto"/>
          </w:tcPr>
          <w:p w14:paraId="7E644D57" w14:textId="6A75D241" w:rsidR="007D5B9F" w:rsidRPr="004D0841" w:rsidRDefault="007D5B9F" w:rsidP="00173978">
            <w:pPr>
              <w:pStyle w:val="Tabletext"/>
              <w:jc w:val="right"/>
            </w:pPr>
            <w:r w:rsidRPr="00EE645E">
              <w:t>0.558</w:t>
            </w:r>
          </w:p>
        </w:tc>
        <w:tc>
          <w:tcPr>
            <w:tcW w:w="1049" w:type="dxa"/>
            <w:shd w:val="clear" w:color="auto" w:fill="auto"/>
          </w:tcPr>
          <w:p w14:paraId="68F7F47F" w14:textId="450FEDE4" w:rsidR="007D5B9F" w:rsidRPr="004D0841" w:rsidRDefault="007D5B9F" w:rsidP="00173978">
            <w:pPr>
              <w:pStyle w:val="Tabletext"/>
              <w:jc w:val="right"/>
            </w:pPr>
            <w:r w:rsidRPr="00EE645E">
              <w:t>0.855</w:t>
            </w:r>
          </w:p>
        </w:tc>
      </w:tr>
      <w:tr w:rsidR="002F1950" w14:paraId="410A0CF2" w14:textId="77777777" w:rsidTr="006D360E">
        <w:tc>
          <w:tcPr>
            <w:tcW w:w="3061" w:type="dxa"/>
          </w:tcPr>
          <w:p w14:paraId="37899349" w14:textId="77777777" w:rsidR="002F1950" w:rsidRDefault="002F1950" w:rsidP="00110F8B">
            <w:pPr>
              <w:pStyle w:val="Tabletext"/>
              <w:ind w:left="311"/>
            </w:pPr>
            <w:r>
              <w:t>Government</w:t>
            </w:r>
          </w:p>
        </w:tc>
        <w:tc>
          <w:tcPr>
            <w:tcW w:w="1020" w:type="dxa"/>
          </w:tcPr>
          <w:p w14:paraId="33E42AEA" w14:textId="77777777" w:rsidR="002F1950" w:rsidRDefault="002F1950" w:rsidP="00173978">
            <w:pPr>
              <w:pStyle w:val="Tabletext"/>
              <w:jc w:val="right"/>
            </w:pPr>
          </w:p>
        </w:tc>
        <w:tc>
          <w:tcPr>
            <w:tcW w:w="1020" w:type="dxa"/>
          </w:tcPr>
          <w:p w14:paraId="534F3337" w14:textId="77777777" w:rsidR="002F1950" w:rsidRDefault="002F1950" w:rsidP="00173978">
            <w:pPr>
              <w:pStyle w:val="Tabletext"/>
              <w:jc w:val="right"/>
            </w:pPr>
          </w:p>
        </w:tc>
        <w:tc>
          <w:tcPr>
            <w:tcW w:w="1020" w:type="dxa"/>
          </w:tcPr>
          <w:p w14:paraId="206CA783" w14:textId="77777777" w:rsidR="002F1950" w:rsidRDefault="002F1950" w:rsidP="00173978">
            <w:pPr>
              <w:pStyle w:val="Tabletext"/>
              <w:jc w:val="right"/>
            </w:pPr>
          </w:p>
        </w:tc>
        <w:tc>
          <w:tcPr>
            <w:tcW w:w="1133" w:type="dxa"/>
          </w:tcPr>
          <w:p w14:paraId="036320F7" w14:textId="77777777" w:rsidR="002F1950" w:rsidRDefault="002F1950" w:rsidP="00173978">
            <w:pPr>
              <w:pStyle w:val="Tabletext"/>
              <w:jc w:val="right"/>
            </w:pPr>
          </w:p>
        </w:tc>
        <w:tc>
          <w:tcPr>
            <w:tcW w:w="1049" w:type="dxa"/>
          </w:tcPr>
          <w:p w14:paraId="0CF44514" w14:textId="77777777" w:rsidR="002F1950" w:rsidRDefault="002F1950" w:rsidP="00173978">
            <w:pPr>
              <w:pStyle w:val="Tabletext"/>
              <w:jc w:val="right"/>
            </w:pPr>
          </w:p>
        </w:tc>
        <w:tc>
          <w:tcPr>
            <w:tcW w:w="1049" w:type="dxa"/>
          </w:tcPr>
          <w:p w14:paraId="120ABD3A" w14:textId="77777777" w:rsidR="002F1950" w:rsidRDefault="002F1950" w:rsidP="00173978">
            <w:pPr>
              <w:pStyle w:val="Tabletext"/>
              <w:jc w:val="right"/>
            </w:pPr>
          </w:p>
        </w:tc>
      </w:tr>
      <w:tr w:rsidR="008F3C17" w14:paraId="13B73028" w14:textId="77777777" w:rsidTr="006D360E">
        <w:tc>
          <w:tcPr>
            <w:tcW w:w="3061" w:type="dxa"/>
          </w:tcPr>
          <w:p w14:paraId="11E0D159" w14:textId="5C98247B" w:rsidR="008F3C17" w:rsidRDefault="008F3C17" w:rsidP="00C577E0">
            <w:pPr>
              <w:pStyle w:val="Tabletext"/>
            </w:pPr>
            <w:r>
              <w:t>Sex</w:t>
            </w:r>
          </w:p>
        </w:tc>
        <w:tc>
          <w:tcPr>
            <w:tcW w:w="1020" w:type="dxa"/>
          </w:tcPr>
          <w:p w14:paraId="78CC0D95" w14:textId="77777777" w:rsidR="008F3C17" w:rsidRDefault="008F3C17" w:rsidP="00173978">
            <w:pPr>
              <w:pStyle w:val="Tabletext"/>
              <w:jc w:val="right"/>
            </w:pPr>
          </w:p>
        </w:tc>
        <w:tc>
          <w:tcPr>
            <w:tcW w:w="1020" w:type="dxa"/>
          </w:tcPr>
          <w:p w14:paraId="47320D8E" w14:textId="77777777" w:rsidR="008F3C17" w:rsidRDefault="008F3C17" w:rsidP="00173978">
            <w:pPr>
              <w:pStyle w:val="Tabletext"/>
              <w:jc w:val="right"/>
            </w:pPr>
          </w:p>
        </w:tc>
        <w:tc>
          <w:tcPr>
            <w:tcW w:w="1020" w:type="dxa"/>
          </w:tcPr>
          <w:p w14:paraId="663EE750" w14:textId="77777777" w:rsidR="008F3C17" w:rsidRDefault="008F3C17" w:rsidP="00173978">
            <w:pPr>
              <w:pStyle w:val="Tabletext"/>
              <w:jc w:val="right"/>
            </w:pPr>
          </w:p>
        </w:tc>
        <w:tc>
          <w:tcPr>
            <w:tcW w:w="1133" w:type="dxa"/>
          </w:tcPr>
          <w:p w14:paraId="163CC307" w14:textId="77777777" w:rsidR="008F3C17" w:rsidRDefault="008F3C17" w:rsidP="00173978">
            <w:pPr>
              <w:pStyle w:val="Tabletext"/>
              <w:jc w:val="right"/>
            </w:pPr>
          </w:p>
        </w:tc>
        <w:tc>
          <w:tcPr>
            <w:tcW w:w="1049" w:type="dxa"/>
          </w:tcPr>
          <w:p w14:paraId="3412AAA7" w14:textId="77777777" w:rsidR="008F3C17" w:rsidRDefault="008F3C17" w:rsidP="00173978">
            <w:pPr>
              <w:pStyle w:val="Tabletext"/>
              <w:jc w:val="right"/>
            </w:pPr>
          </w:p>
        </w:tc>
        <w:tc>
          <w:tcPr>
            <w:tcW w:w="1049" w:type="dxa"/>
          </w:tcPr>
          <w:p w14:paraId="4B298A9B" w14:textId="77777777" w:rsidR="008F3C17" w:rsidRDefault="008F3C17" w:rsidP="00173978">
            <w:pPr>
              <w:pStyle w:val="Tabletext"/>
              <w:jc w:val="right"/>
            </w:pPr>
          </w:p>
        </w:tc>
      </w:tr>
      <w:tr w:rsidR="007D5B9F" w14:paraId="31909685" w14:textId="77777777" w:rsidTr="006D360E">
        <w:tc>
          <w:tcPr>
            <w:tcW w:w="3061" w:type="dxa"/>
          </w:tcPr>
          <w:p w14:paraId="0255A462" w14:textId="50BF133B" w:rsidR="007D5B9F" w:rsidRDefault="000A20B1" w:rsidP="007D5B9F">
            <w:pPr>
              <w:pStyle w:val="Tabletext"/>
              <w:ind w:left="311"/>
            </w:pPr>
            <w:r>
              <w:t>Fem</w:t>
            </w:r>
            <w:r w:rsidR="007D5B9F">
              <w:t>ale</w:t>
            </w:r>
          </w:p>
        </w:tc>
        <w:tc>
          <w:tcPr>
            <w:tcW w:w="1020" w:type="dxa"/>
          </w:tcPr>
          <w:p w14:paraId="2A8FE313" w14:textId="07C10E61" w:rsidR="007D5B9F" w:rsidRDefault="007D5B9F" w:rsidP="00173978">
            <w:pPr>
              <w:pStyle w:val="Tabletext"/>
              <w:jc w:val="right"/>
            </w:pPr>
            <w:r w:rsidRPr="00E11666">
              <w:t>-0.090</w:t>
            </w:r>
          </w:p>
        </w:tc>
        <w:tc>
          <w:tcPr>
            <w:tcW w:w="1020" w:type="dxa"/>
          </w:tcPr>
          <w:p w14:paraId="6D070E78" w14:textId="14515B42" w:rsidR="007D5B9F" w:rsidRDefault="007D5B9F" w:rsidP="00173978">
            <w:pPr>
              <w:pStyle w:val="Tabletext"/>
              <w:jc w:val="right"/>
            </w:pPr>
            <w:r w:rsidRPr="00E11666">
              <w:t>0.0579</w:t>
            </w:r>
          </w:p>
        </w:tc>
        <w:tc>
          <w:tcPr>
            <w:tcW w:w="1020" w:type="dxa"/>
          </w:tcPr>
          <w:p w14:paraId="42C2F5C6" w14:textId="1026B96A" w:rsidR="007D5B9F" w:rsidRDefault="007D5B9F" w:rsidP="00173978">
            <w:pPr>
              <w:pStyle w:val="Tabletext"/>
              <w:jc w:val="right"/>
            </w:pPr>
            <w:r w:rsidRPr="00E11666">
              <w:t>0.121</w:t>
            </w:r>
          </w:p>
        </w:tc>
        <w:tc>
          <w:tcPr>
            <w:tcW w:w="1133" w:type="dxa"/>
          </w:tcPr>
          <w:p w14:paraId="4C5B8139" w14:textId="162A604C" w:rsidR="007D5B9F" w:rsidRDefault="007D5B9F" w:rsidP="00173978">
            <w:pPr>
              <w:pStyle w:val="Tabletext"/>
              <w:jc w:val="right"/>
            </w:pPr>
            <w:r w:rsidRPr="00C510C2">
              <w:t>0.914</w:t>
            </w:r>
          </w:p>
        </w:tc>
        <w:tc>
          <w:tcPr>
            <w:tcW w:w="1049" w:type="dxa"/>
          </w:tcPr>
          <w:p w14:paraId="6D794ECE" w14:textId="72BCF85B" w:rsidR="007D5B9F" w:rsidRDefault="007D5B9F" w:rsidP="00173978">
            <w:pPr>
              <w:pStyle w:val="Tabletext"/>
              <w:jc w:val="right"/>
            </w:pPr>
            <w:r w:rsidRPr="00C510C2">
              <w:t>0.816</w:t>
            </w:r>
          </w:p>
        </w:tc>
        <w:tc>
          <w:tcPr>
            <w:tcW w:w="1049" w:type="dxa"/>
          </w:tcPr>
          <w:p w14:paraId="61D132A4" w14:textId="5690B677" w:rsidR="007D5B9F" w:rsidRDefault="007D5B9F" w:rsidP="00173978">
            <w:pPr>
              <w:pStyle w:val="Tabletext"/>
              <w:jc w:val="right"/>
            </w:pPr>
            <w:r w:rsidRPr="00C510C2">
              <w:t>1.024</w:t>
            </w:r>
          </w:p>
        </w:tc>
      </w:tr>
      <w:tr w:rsidR="008F3C17" w14:paraId="02C4149C" w14:textId="77777777" w:rsidTr="006D360E">
        <w:tc>
          <w:tcPr>
            <w:tcW w:w="3061" w:type="dxa"/>
          </w:tcPr>
          <w:p w14:paraId="4EEE6264" w14:textId="03347792" w:rsidR="008F3C17" w:rsidRDefault="000A20B1" w:rsidP="00110F8B">
            <w:pPr>
              <w:pStyle w:val="Tabletext"/>
              <w:ind w:left="311"/>
            </w:pPr>
            <w:r>
              <w:t>M</w:t>
            </w:r>
            <w:r w:rsidR="008F3C17">
              <w:t>ale</w:t>
            </w:r>
          </w:p>
        </w:tc>
        <w:tc>
          <w:tcPr>
            <w:tcW w:w="1020" w:type="dxa"/>
          </w:tcPr>
          <w:p w14:paraId="2A4183A6" w14:textId="77777777" w:rsidR="008F3C17" w:rsidRDefault="008F3C17" w:rsidP="00173978">
            <w:pPr>
              <w:pStyle w:val="Tabletext"/>
              <w:jc w:val="right"/>
            </w:pPr>
          </w:p>
        </w:tc>
        <w:tc>
          <w:tcPr>
            <w:tcW w:w="1020" w:type="dxa"/>
          </w:tcPr>
          <w:p w14:paraId="2E6451AB" w14:textId="77777777" w:rsidR="008F3C17" w:rsidRDefault="008F3C17" w:rsidP="00173978">
            <w:pPr>
              <w:pStyle w:val="Tabletext"/>
              <w:jc w:val="right"/>
            </w:pPr>
          </w:p>
        </w:tc>
        <w:tc>
          <w:tcPr>
            <w:tcW w:w="1020" w:type="dxa"/>
          </w:tcPr>
          <w:p w14:paraId="599DE935" w14:textId="77777777" w:rsidR="008F3C17" w:rsidRDefault="008F3C17" w:rsidP="00173978">
            <w:pPr>
              <w:pStyle w:val="Tabletext"/>
              <w:jc w:val="right"/>
            </w:pPr>
          </w:p>
        </w:tc>
        <w:tc>
          <w:tcPr>
            <w:tcW w:w="1133" w:type="dxa"/>
          </w:tcPr>
          <w:p w14:paraId="1A087929" w14:textId="77777777" w:rsidR="008F3C17" w:rsidRDefault="008F3C17" w:rsidP="00173978">
            <w:pPr>
              <w:pStyle w:val="Tabletext"/>
              <w:jc w:val="right"/>
            </w:pPr>
          </w:p>
        </w:tc>
        <w:tc>
          <w:tcPr>
            <w:tcW w:w="1049" w:type="dxa"/>
          </w:tcPr>
          <w:p w14:paraId="521CEABE" w14:textId="77777777" w:rsidR="008F3C17" w:rsidRDefault="008F3C17" w:rsidP="00173978">
            <w:pPr>
              <w:pStyle w:val="Tabletext"/>
              <w:jc w:val="right"/>
            </w:pPr>
          </w:p>
        </w:tc>
        <w:tc>
          <w:tcPr>
            <w:tcW w:w="1049" w:type="dxa"/>
          </w:tcPr>
          <w:p w14:paraId="3A66547D" w14:textId="77777777" w:rsidR="008F3C17" w:rsidRDefault="008F3C17" w:rsidP="00173978">
            <w:pPr>
              <w:pStyle w:val="Tabletext"/>
              <w:jc w:val="right"/>
            </w:pPr>
          </w:p>
        </w:tc>
      </w:tr>
      <w:tr w:rsidR="002F1950" w14:paraId="37931B09" w14:textId="77777777" w:rsidTr="006D360E">
        <w:tc>
          <w:tcPr>
            <w:tcW w:w="3061" w:type="dxa"/>
          </w:tcPr>
          <w:p w14:paraId="399F8691" w14:textId="6378A03D" w:rsidR="002F1950" w:rsidRPr="00A263FF" w:rsidRDefault="002F1950" w:rsidP="00110F8B">
            <w:pPr>
              <w:pStyle w:val="Tabletext"/>
            </w:pPr>
            <w:r>
              <w:t xml:space="preserve">Language </w:t>
            </w:r>
            <w:r w:rsidR="00711F91">
              <w:t>spoken at home</w:t>
            </w:r>
          </w:p>
        </w:tc>
        <w:tc>
          <w:tcPr>
            <w:tcW w:w="1020" w:type="dxa"/>
          </w:tcPr>
          <w:p w14:paraId="37FA3CAC" w14:textId="77777777" w:rsidR="002F1950" w:rsidRDefault="002F1950" w:rsidP="00173978">
            <w:pPr>
              <w:pStyle w:val="Tabletext"/>
              <w:jc w:val="right"/>
            </w:pPr>
          </w:p>
        </w:tc>
        <w:tc>
          <w:tcPr>
            <w:tcW w:w="1020" w:type="dxa"/>
          </w:tcPr>
          <w:p w14:paraId="15F65DB7" w14:textId="77777777" w:rsidR="002F1950" w:rsidRDefault="002F1950" w:rsidP="00173978">
            <w:pPr>
              <w:pStyle w:val="Tabletext"/>
              <w:jc w:val="right"/>
            </w:pPr>
          </w:p>
        </w:tc>
        <w:tc>
          <w:tcPr>
            <w:tcW w:w="1020" w:type="dxa"/>
          </w:tcPr>
          <w:p w14:paraId="2775F70B" w14:textId="77777777" w:rsidR="002F1950" w:rsidRDefault="002F1950" w:rsidP="00173978">
            <w:pPr>
              <w:pStyle w:val="Tabletext"/>
              <w:jc w:val="right"/>
            </w:pPr>
          </w:p>
        </w:tc>
        <w:tc>
          <w:tcPr>
            <w:tcW w:w="1133" w:type="dxa"/>
          </w:tcPr>
          <w:p w14:paraId="7393385C" w14:textId="77777777" w:rsidR="002F1950" w:rsidRDefault="002F1950" w:rsidP="00173978">
            <w:pPr>
              <w:pStyle w:val="Tabletext"/>
              <w:jc w:val="right"/>
            </w:pPr>
          </w:p>
        </w:tc>
        <w:tc>
          <w:tcPr>
            <w:tcW w:w="1049" w:type="dxa"/>
          </w:tcPr>
          <w:p w14:paraId="71E619AE" w14:textId="77777777" w:rsidR="002F1950" w:rsidRDefault="002F1950" w:rsidP="00173978">
            <w:pPr>
              <w:pStyle w:val="Tabletext"/>
              <w:jc w:val="right"/>
            </w:pPr>
          </w:p>
        </w:tc>
        <w:tc>
          <w:tcPr>
            <w:tcW w:w="1049" w:type="dxa"/>
          </w:tcPr>
          <w:p w14:paraId="23741695" w14:textId="77777777" w:rsidR="002F1950" w:rsidRDefault="002F1950" w:rsidP="00173978">
            <w:pPr>
              <w:pStyle w:val="Tabletext"/>
              <w:jc w:val="right"/>
            </w:pPr>
          </w:p>
        </w:tc>
      </w:tr>
      <w:tr w:rsidR="007D5B9F" w14:paraId="6B297BD2" w14:textId="77777777" w:rsidTr="006D360E">
        <w:tc>
          <w:tcPr>
            <w:tcW w:w="3061" w:type="dxa"/>
          </w:tcPr>
          <w:p w14:paraId="2180F7FF" w14:textId="77777777" w:rsidR="007D5B9F" w:rsidRDefault="007D5B9F" w:rsidP="007D5B9F">
            <w:pPr>
              <w:pStyle w:val="Tabletext"/>
              <w:ind w:left="311"/>
            </w:pPr>
            <w:r w:rsidRPr="004B5FE6">
              <w:t>Language other than English</w:t>
            </w:r>
          </w:p>
        </w:tc>
        <w:tc>
          <w:tcPr>
            <w:tcW w:w="1020" w:type="dxa"/>
            <w:shd w:val="clear" w:color="auto" w:fill="auto"/>
          </w:tcPr>
          <w:p w14:paraId="6BB6AF4D" w14:textId="43F3DECD" w:rsidR="007D5B9F" w:rsidRDefault="007D5B9F" w:rsidP="00173978">
            <w:pPr>
              <w:pStyle w:val="Tabletext"/>
              <w:jc w:val="right"/>
            </w:pPr>
            <w:r w:rsidRPr="00E229F2">
              <w:t>-0.556</w:t>
            </w:r>
          </w:p>
        </w:tc>
        <w:tc>
          <w:tcPr>
            <w:tcW w:w="1020" w:type="dxa"/>
            <w:shd w:val="clear" w:color="auto" w:fill="auto"/>
          </w:tcPr>
          <w:p w14:paraId="5A70099E" w14:textId="7DB74486" w:rsidR="007D5B9F" w:rsidRDefault="007D5B9F" w:rsidP="00173978">
            <w:pPr>
              <w:pStyle w:val="Tabletext"/>
              <w:jc w:val="right"/>
            </w:pPr>
            <w:r w:rsidRPr="00E229F2">
              <w:t>0.1175</w:t>
            </w:r>
          </w:p>
        </w:tc>
        <w:tc>
          <w:tcPr>
            <w:tcW w:w="1020" w:type="dxa"/>
            <w:shd w:val="clear" w:color="auto" w:fill="auto"/>
          </w:tcPr>
          <w:p w14:paraId="172DDAED" w14:textId="7ACCB1A7" w:rsidR="007D5B9F" w:rsidRPr="00156416" w:rsidRDefault="007D5B9F" w:rsidP="00173978">
            <w:pPr>
              <w:pStyle w:val="Tabletext"/>
              <w:jc w:val="right"/>
            </w:pPr>
            <w:r w:rsidRPr="00E229F2">
              <w:t>0.000</w:t>
            </w:r>
          </w:p>
        </w:tc>
        <w:tc>
          <w:tcPr>
            <w:tcW w:w="1133" w:type="dxa"/>
            <w:shd w:val="clear" w:color="auto" w:fill="auto"/>
          </w:tcPr>
          <w:p w14:paraId="5534787C" w14:textId="19C83FF1" w:rsidR="007D5B9F" w:rsidRDefault="007D5B9F" w:rsidP="00173978">
            <w:pPr>
              <w:pStyle w:val="Tabletext"/>
              <w:jc w:val="right"/>
            </w:pPr>
            <w:r w:rsidRPr="0020101E">
              <w:t>0.574</w:t>
            </w:r>
          </w:p>
        </w:tc>
        <w:tc>
          <w:tcPr>
            <w:tcW w:w="1049" w:type="dxa"/>
            <w:shd w:val="clear" w:color="auto" w:fill="auto"/>
          </w:tcPr>
          <w:p w14:paraId="58FF0456" w14:textId="3249C629" w:rsidR="007D5B9F" w:rsidRPr="00BE7DB9" w:rsidRDefault="007D5B9F" w:rsidP="00173978">
            <w:pPr>
              <w:pStyle w:val="Tabletext"/>
              <w:jc w:val="right"/>
            </w:pPr>
            <w:r w:rsidRPr="0020101E">
              <w:t>0.456</w:t>
            </w:r>
          </w:p>
        </w:tc>
        <w:tc>
          <w:tcPr>
            <w:tcW w:w="1049" w:type="dxa"/>
            <w:shd w:val="clear" w:color="auto" w:fill="auto"/>
          </w:tcPr>
          <w:p w14:paraId="4A564889" w14:textId="5343E2EB" w:rsidR="007D5B9F" w:rsidRPr="00BE7DB9" w:rsidRDefault="007D5B9F" w:rsidP="00173978">
            <w:pPr>
              <w:pStyle w:val="Tabletext"/>
              <w:jc w:val="right"/>
            </w:pPr>
            <w:r w:rsidRPr="0020101E">
              <w:t>0.722</w:t>
            </w:r>
          </w:p>
        </w:tc>
      </w:tr>
      <w:tr w:rsidR="007D5B9F" w14:paraId="0DE6450C" w14:textId="77777777" w:rsidTr="006D360E">
        <w:tc>
          <w:tcPr>
            <w:tcW w:w="3061" w:type="dxa"/>
          </w:tcPr>
          <w:p w14:paraId="31800F24" w14:textId="4239C222" w:rsidR="007D5B9F" w:rsidRDefault="007D5B9F" w:rsidP="007D5B9F">
            <w:pPr>
              <w:pStyle w:val="Tabletext"/>
              <w:ind w:left="311"/>
            </w:pPr>
            <w:r w:rsidRPr="004B5FE6">
              <w:t xml:space="preserve">N/A, </w:t>
            </w:r>
            <w:r w:rsidR="00382237" w:rsidRPr="004B5FE6">
              <w:t>invalid or missing</w:t>
            </w:r>
          </w:p>
        </w:tc>
        <w:tc>
          <w:tcPr>
            <w:tcW w:w="1020" w:type="dxa"/>
            <w:shd w:val="clear" w:color="auto" w:fill="auto"/>
          </w:tcPr>
          <w:p w14:paraId="18D1A8A1" w14:textId="6E652AE8" w:rsidR="007D5B9F" w:rsidRDefault="007D5B9F" w:rsidP="00173978">
            <w:pPr>
              <w:pStyle w:val="Tabletext"/>
              <w:jc w:val="right"/>
            </w:pPr>
            <w:r w:rsidRPr="00E229F2">
              <w:t>-0.673</w:t>
            </w:r>
          </w:p>
        </w:tc>
        <w:tc>
          <w:tcPr>
            <w:tcW w:w="1020" w:type="dxa"/>
            <w:shd w:val="clear" w:color="auto" w:fill="auto"/>
          </w:tcPr>
          <w:p w14:paraId="3E3EE614" w14:textId="3A2C08CF" w:rsidR="007D5B9F" w:rsidRDefault="007D5B9F" w:rsidP="00173978">
            <w:pPr>
              <w:pStyle w:val="Tabletext"/>
              <w:jc w:val="right"/>
            </w:pPr>
            <w:r w:rsidRPr="00E229F2">
              <w:t>0.2466</w:t>
            </w:r>
          </w:p>
        </w:tc>
        <w:tc>
          <w:tcPr>
            <w:tcW w:w="1020" w:type="dxa"/>
            <w:shd w:val="clear" w:color="auto" w:fill="auto"/>
          </w:tcPr>
          <w:p w14:paraId="0E0D72F2" w14:textId="465AB0DC" w:rsidR="007D5B9F" w:rsidRPr="00156416" w:rsidRDefault="007D5B9F" w:rsidP="00173978">
            <w:pPr>
              <w:pStyle w:val="Tabletext"/>
              <w:jc w:val="right"/>
            </w:pPr>
            <w:r w:rsidRPr="00E229F2">
              <w:t>0.006</w:t>
            </w:r>
          </w:p>
        </w:tc>
        <w:tc>
          <w:tcPr>
            <w:tcW w:w="1133" w:type="dxa"/>
            <w:shd w:val="clear" w:color="auto" w:fill="auto"/>
          </w:tcPr>
          <w:p w14:paraId="34FF740C" w14:textId="203FC296" w:rsidR="007D5B9F" w:rsidRDefault="007D5B9F" w:rsidP="00173978">
            <w:pPr>
              <w:pStyle w:val="Tabletext"/>
              <w:jc w:val="right"/>
            </w:pPr>
            <w:r w:rsidRPr="0020101E">
              <w:t>0.510</w:t>
            </w:r>
          </w:p>
        </w:tc>
        <w:tc>
          <w:tcPr>
            <w:tcW w:w="1049" w:type="dxa"/>
            <w:shd w:val="clear" w:color="auto" w:fill="auto"/>
          </w:tcPr>
          <w:p w14:paraId="4713CACC" w14:textId="4918C617" w:rsidR="007D5B9F" w:rsidRPr="00BE7DB9" w:rsidRDefault="007D5B9F" w:rsidP="00173978">
            <w:pPr>
              <w:pStyle w:val="Tabletext"/>
              <w:jc w:val="right"/>
            </w:pPr>
            <w:r w:rsidRPr="0020101E">
              <w:t>0.315</w:t>
            </w:r>
          </w:p>
        </w:tc>
        <w:tc>
          <w:tcPr>
            <w:tcW w:w="1049" w:type="dxa"/>
            <w:shd w:val="clear" w:color="auto" w:fill="auto"/>
          </w:tcPr>
          <w:p w14:paraId="5D57D72A" w14:textId="567432C7" w:rsidR="007D5B9F" w:rsidRPr="00BE7DB9" w:rsidRDefault="007D5B9F" w:rsidP="00173978">
            <w:pPr>
              <w:pStyle w:val="Tabletext"/>
              <w:jc w:val="right"/>
            </w:pPr>
            <w:r w:rsidRPr="0020101E">
              <w:t>0.827</w:t>
            </w:r>
          </w:p>
        </w:tc>
      </w:tr>
      <w:tr w:rsidR="002F1950" w14:paraId="16D4198B" w14:textId="77777777" w:rsidTr="006D360E">
        <w:tc>
          <w:tcPr>
            <w:tcW w:w="3061" w:type="dxa"/>
          </w:tcPr>
          <w:p w14:paraId="55F38838" w14:textId="02F88582" w:rsidR="002F1950" w:rsidRDefault="002F1950" w:rsidP="00110F8B">
            <w:pPr>
              <w:pStyle w:val="Tabletext"/>
              <w:ind w:left="311"/>
            </w:pPr>
            <w:r w:rsidRPr="004B5FE6">
              <w:t>English</w:t>
            </w:r>
          </w:p>
        </w:tc>
        <w:tc>
          <w:tcPr>
            <w:tcW w:w="1020" w:type="dxa"/>
          </w:tcPr>
          <w:p w14:paraId="7ABDA249" w14:textId="77777777" w:rsidR="002F1950" w:rsidRDefault="002F1950" w:rsidP="00173978">
            <w:pPr>
              <w:pStyle w:val="Tabletext"/>
              <w:jc w:val="right"/>
            </w:pPr>
          </w:p>
        </w:tc>
        <w:tc>
          <w:tcPr>
            <w:tcW w:w="1020" w:type="dxa"/>
          </w:tcPr>
          <w:p w14:paraId="5807B178" w14:textId="77777777" w:rsidR="002F1950" w:rsidRDefault="002F1950" w:rsidP="00173978">
            <w:pPr>
              <w:pStyle w:val="Tabletext"/>
              <w:jc w:val="right"/>
            </w:pPr>
          </w:p>
        </w:tc>
        <w:tc>
          <w:tcPr>
            <w:tcW w:w="1020" w:type="dxa"/>
          </w:tcPr>
          <w:p w14:paraId="3A30389D" w14:textId="77777777" w:rsidR="002F1950" w:rsidRDefault="002F1950" w:rsidP="00173978">
            <w:pPr>
              <w:pStyle w:val="Tabletext"/>
              <w:jc w:val="right"/>
            </w:pPr>
          </w:p>
        </w:tc>
        <w:tc>
          <w:tcPr>
            <w:tcW w:w="1133" w:type="dxa"/>
          </w:tcPr>
          <w:p w14:paraId="66F8A7B7" w14:textId="77777777" w:rsidR="002F1950" w:rsidRDefault="002F1950" w:rsidP="00173978">
            <w:pPr>
              <w:pStyle w:val="Tabletext"/>
              <w:jc w:val="right"/>
            </w:pPr>
          </w:p>
        </w:tc>
        <w:tc>
          <w:tcPr>
            <w:tcW w:w="1049" w:type="dxa"/>
          </w:tcPr>
          <w:p w14:paraId="6C46F8A9" w14:textId="77777777" w:rsidR="002F1950" w:rsidRDefault="002F1950" w:rsidP="00173978">
            <w:pPr>
              <w:pStyle w:val="Tabletext"/>
              <w:jc w:val="right"/>
            </w:pPr>
          </w:p>
        </w:tc>
        <w:tc>
          <w:tcPr>
            <w:tcW w:w="1049" w:type="dxa"/>
          </w:tcPr>
          <w:p w14:paraId="79BE5BC9" w14:textId="77777777" w:rsidR="002F1950" w:rsidRDefault="002F1950" w:rsidP="00173978">
            <w:pPr>
              <w:pStyle w:val="Tabletext"/>
              <w:jc w:val="right"/>
            </w:pPr>
          </w:p>
        </w:tc>
      </w:tr>
      <w:tr w:rsidR="00413A5A" w14:paraId="6877F775" w14:textId="77777777" w:rsidTr="006D360E">
        <w:tc>
          <w:tcPr>
            <w:tcW w:w="3061" w:type="dxa"/>
          </w:tcPr>
          <w:p w14:paraId="303B9A25" w14:textId="3CD9599C" w:rsidR="00413A5A" w:rsidRPr="004B5FE6" w:rsidRDefault="00413A5A" w:rsidP="00C577E0">
            <w:pPr>
              <w:pStyle w:val="Tabletext"/>
            </w:pPr>
            <w:r>
              <w:t xml:space="preserve">Mother’s </w:t>
            </w:r>
            <w:r w:rsidR="00382237">
              <w:t>highest education level</w:t>
            </w:r>
          </w:p>
        </w:tc>
        <w:tc>
          <w:tcPr>
            <w:tcW w:w="1020" w:type="dxa"/>
          </w:tcPr>
          <w:p w14:paraId="79953F00" w14:textId="77777777" w:rsidR="00413A5A" w:rsidRDefault="00413A5A" w:rsidP="00173978">
            <w:pPr>
              <w:pStyle w:val="Tabletext"/>
              <w:jc w:val="right"/>
            </w:pPr>
          </w:p>
        </w:tc>
        <w:tc>
          <w:tcPr>
            <w:tcW w:w="1020" w:type="dxa"/>
          </w:tcPr>
          <w:p w14:paraId="6D9EE0BA" w14:textId="77777777" w:rsidR="00413A5A" w:rsidRDefault="00413A5A" w:rsidP="00173978">
            <w:pPr>
              <w:pStyle w:val="Tabletext"/>
              <w:jc w:val="right"/>
            </w:pPr>
          </w:p>
        </w:tc>
        <w:tc>
          <w:tcPr>
            <w:tcW w:w="1020" w:type="dxa"/>
          </w:tcPr>
          <w:p w14:paraId="032037FC" w14:textId="77777777" w:rsidR="00413A5A" w:rsidRDefault="00413A5A" w:rsidP="00173978">
            <w:pPr>
              <w:pStyle w:val="Tabletext"/>
              <w:jc w:val="right"/>
            </w:pPr>
          </w:p>
        </w:tc>
        <w:tc>
          <w:tcPr>
            <w:tcW w:w="1133" w:type="dxa"/>
          </w:tcPr>
          <w:p w14:paraId="06106E21" w14:textId="77777777" w:rsidR="00413A5A" w:rsidRDefault="00413A5A" w:rsidP="00173978">
            <w:pPr>
              <w:pStyle w:val="Tabletext"/>
              <w:jc w:val="right"/>
            </w:pPr>
          </w:p>
        </w:tc>
        <w:tc>
          <w:tcPr>
            <w:tcW w:w="1049" w:type="dxa"/>
          </w:tcPr>
          <w:p w14:paraId="3F5DA894" w14:textId="77777777" w:rsidR="00413A5A" w:rsidRDefault="00413A5A" w:rsidP="00173978">
            <w:pPr>
              <w:pStyle w:val="Tabletext"/>
              <w:jc w:val="right"/>
            </w:pPr>
          </w:p>
        </w:tc>
        <w:tc>
          <w:tcPr>
            <w:tcW w:w="1049" w:type="dxa"/>
          </w:tcPr>
          <w:p w14:paraId="07191645" w14:textId="77777777" w:rsidR="00413A5A" w:rsidRDefault="00413A5A" w:rsidP="00173978">
            <w:pPr>
              <w:pStyle w:val="Tabletext"/>
              <w:jc w:val="right"/>
            </w:pPr>
          </w:p>
        </w:tc>
      </w:tr>
      <w:tr w:rsidR="007D5B9F" w14:paraId="4EF6CF94" w14:textId="77777777" w:rsidTr="006D360E">
        <w:tc>
          <w:tcPr>
            <w:tcW w:w="3061" w:type="dxa"/>
          </w:tcPr>
          <w:p w14:paraId="27DCA22D" w14:textId="794F858B" w:rsidR="007D5B9F" w:rsidRPr="004B5FE6" w:rsidRDefault="007A0938" w:rsidP="007D5B9F">
            <w:pPr>
              <w:pStyle w:val="Tabletext"/>
              <w:ind w:left="311"/>
            </w:pPr>
            <w:r>
              <w:t xml:space="preserve">Did not </w:t>
            </w:r>
            <w:r w:rsidR="00382237">
              <w:t xml:space="preserve">finish school </w:t>
            </w:r>
            <w:r>
              <w:t>and no further education</w:t>
            </w:r>
          </w:p>
        </w:tc>
        <w:tc>
          <w:tcPr>
            <w:tcW w:w="1020" w:type="dxa"/>
            <w:shd w:val="clear" w:color="auto" w:fill="auto"/>
          </w:tcPr>
          <w:p w14:paraId="564662FA" w14:textId="65ECC628" w:rsidR="007D5B9F" w:rsidRDefault="007D5B9F" w:rsidP="00173978">
            <w:pPr>
              <w:pStyle w:val="Tabletext"/>
              <w:jc w:val="right"/>
            </w:pPr>
            <w:r w:rsidRPr="00095DC6">
              <w:t>0.000</w:t>
            </w:r>
          </w:p>
        </w:tc>
        <w:tc>
          <w:tcPr>
            <w:tcW w:w="1020" w:type="dxa"/>
            <w:shd w:val="clear" w:color="auto" w:fill="auto"/>
          </w:tcPr>
          <w:p w14:paraId="654FE75C" w14:textId="477AD043" w:rsidR="007D5B9F" w:rsidRDefault="007D5B9F" w:rsidP="00173978">
            <w:pPr>
              <w:pStyle w:val="Tabletext"/>
              <w:jc w:val="right"/>
            </w:pPr>
            <w:r w:rsidRPr="00095DC6">
              <w:t>0.0624</w:t>
            </w:r>
          </w:p>
        </w:tc>
        <w:tc>
          <w:tcPr>
            <w:tcW w:w="1020" w:type="dxa"/>
            <w:shd w:val="clear" w:color="auto" w:fill="auto"/>
          </w:tcPr>
          <w:p w14:paraId="456BACC2" w14:textId="4D946B1D" w:rsidR="007D5B9F" w:rsidRDefault="007D5B9F" w:rsidP="00173978">
            <w:pPr>
              <w:pStyle w:val="Tabletext"/>
              <w:jc w:val="right"/>
            </w:pPr>
            <w:r w:rsidRPr="00095DC6">
              <w:t>0.994</w:t>
            </w:r>
          </w:p>
        </w:tc>
        <w:tc>
          <w:tcPr>
            <w:tcW w:w="1133" w:type="dxa"/>
            <w:shd w:val="clear" w:color="auto" w:fill="auto"/>
          </w:tcPr>
          <w:p w14:paraId="4ECF5D60" w14:textId="2F770EB1" w:rsidR="007D5B9F" w:rsidRDefault="007D5B9F" w:rsidP="00173978">
            <w:pPr>
              <w:pStyle w:val="Tabletext"/>
              <w:jc w:val="right"/>
            </w:pPr>
            <w:r w:rsidRPr="000369D9">
              <w:t>1.000</w:t>
            </w:r>
          </w:p>
        </w:tc>
        <w:tc>
          <w:tcPr>
            <w:tcW w:w="1049" w:type="dxa"/>
            <w:shd w:val="clear" w:color="auto" w:fill="auto"/>
          </w:tcPr>
          <w:p w14:paraId="043E0FFC" w14:textId="057B78D7" w:rsidR="007D5B9F" w:rsidRDefault="007D5B9F" w:rsidP="00173978">
            <w:pPr>
              <w:pStyle w:val="Tabletext"/>
              <w:jc w:val="right"/>
            </w:pPr>
            <w:r w:rsidRPr="000369D9">
              <w:t>0.884</w:t>
            </w:r>
          </w:p>
        </w:tc>
        <w:tc>
          <w:tcPr>
            <w:tcW w:w="1049" w:type="dxa"/>
            <w:shd w:val="clear" w:color="auto" w:fill="auto"/>
          </w:tcPr>
          <w:p w14:paraId="5BF7DD6F" w14:textId="6CD79018" w:rsidR="007D5B9F" w:rsidRDefault="007D5B9F" w:rsidP="00173978">
            <w:pPr>
              <w:pStyle w:val="Tabletext"/>
              <w:jc w:val="right"/>
            </w:pPr>
            <w:r w:rsidRPr="000369D9">
              <w:t>1.130</w:t>
            </w:r>
          </w:p>
        </w:tc>
      </w:tr>
      <w:tr w:rsidR="007D5B9F" w14:paraId="6963939D" w14:textId="77777777" w:rsidTr="006D360E">
        <w:tc>
          <w:tcPr>
            <w:tcW w:w="3061" w:type="dxa"/>
          </w:tcPr>
          <w:p w14:paraId="2C170D7B" w14:textId="59F08089" w:rsidR="007D5B9F" w:rsidRPr="004B5FE6" w:rsidRDefault="007A0938" w:rsidP="007D5B9F">
            <w:pPr>
              <w:pStyle w:val="Tabletext"/>
              <w:ind w:left="311"/>
            </w:pPr>
            <w:r>
              <w:t>Diploma or higher</w:t>
            </w:r>
          </w:p>
        </w:tc>
        <w:tc>
          <w:tcPr>
            <w:tcW w:w="1020" w:type="dxa"/>
            <w:shd w:val="clear" w:color="auto" w:fill="auto"/>
          </w:tcPr>
          <w:p w14:paraId="0B6CEFC5" w14:textId="51DE0A08" w:rsidR="007D5B9F" w:rsidRDefault="007D5B9F" w:rsidP="00173978">
            <w:pPr>
              <w:pStyle w:val="Tabletext"/>
              <w:jc w:val="right"/>
            </w:pPr>
            <w:r w:rsidRPr="00095DC6">
              <w:t>-0.021</w:t>
            </w:r>
          </w:p>
        </w:tc>
        <w:tc>
          <w:tcPr>
            <w:tcW w:w="1020" w:type="dxa"/>
            <w:shd w:val="clear" w:color="auto" w:fill="auto"/>
          </w:tcPr>
          <w:p w14:paraId="6D370200" w14:textId="4E33AE38" w:rsidR="007D5B9F" w:rsidRDefault="007D5B9F" w:rsidP="00173978">
            <w:pPr>
              <w:pStyle w:val="Tabletext"/>
              <w:jc w:val="right"/>
            </w:pPr>
            <w:r w:rsidRPr="00095DC6">
              <w:t>0.0638</w:t>
            </w:r>
          </w:p>
        </w:tc>
        <w:tc>
          <w:tcPr>
            <w:tcW w:w="1020" w:type="dxa"/>
            <w:shd w:val="clear" w:color="auto" w:fill="auto"/>
          </w:tcPr>
          <w:p w14:paraId="7254A4FF" w14:textId="2FAF87F7" w:rsidR="007D5B9F" w:rsidRDefault="007D5B9F" w:rsidP="00173978">
            <w:pPr>
              <w:pStyle w:val="Tabletext"/>
              <w:jc w:val="right"/>
            </w:pPr>
            <w:r w:rsidRPr="00095DC6">
              <w:t>0.740</w:t>
            </w:r>
          </w:p>
        </w:tc>
        <w:tc>
          <w:tcPr>
            <w:tcW w:w="1133" w:type="dxa"/>
            <w:shd w:val="clear" w:color="auto" w:fill="auto"/>
          </w:tcPr>
          <w:p w14:paraId="344AB32A" w14:textId="24BFC735" w:rsidR="007D5B9F" w:rsidRDefault="007D5B9F" w:rsidP="00173978">
            <w:pPr>
              <w:pStyle w:val="Tabletext"/>
              <w:jc w:val="right"/>
            </w:pPr>
            <w:r w:rsidRPr="000369D9">
              <w:t>0.979</w:t>
            </w:r>
          </w:p>
        </w:tc>
        <w:tc>
          <w:tcPr>
            <w:tcW w:w="1049" w:type="dxa"/>
            <w:shd w:val="clear" w:color="auto" w:fill="auto"/>
          </w:tcPr>
          <w:p w14:paraId="30C814B8" w14:textId="6C49F1AD" w:rsidR="007D5B9F" w:rsidRDefault="007D5B9F" w:rsidP="00173978">
            <w:pPr>
              <w:pStyle w:val="Tabletext"/>
              <w:jc w:val="right"/>
            </w:pPr>
            <w:r w:rsidRPr="000369D9">
              <w:t>0.864</w:t>
            </w:r>
          </w:p>
        </w:tc>
        <w:tc>
          <w:tcPr>
            <w:tcW w:w="1049" w:type="dxa"/>
            <w:shd w:val="clear" w:color="auto" w:fill="auto"/>
          </w:tcPr>
          <w:p w14:paraId="06CFB51B" w14:textId="6BC9673E" w:rsidR="007D5B9F" w:rsidRDefault="007D5B9F" w:rsidP="00173978">
            <w:pPr>
              <w:pStyle w:val="Tabletext"/>
              <w:jc w:val="right"/>
            </w:pPr>
            <w:r w:rsidRPr="000369D9">
              <w:t>1.110</w:t>
            </w:r>
          </w:p>
        </w:tc>
      </w:tr>
      <w:tr w:rsidR="007D5B9F" w14:paraId="14A54F6B" w14:textId="77777777" w:rsidTr="006D360E">
        <w:tc>
          <w:tcPr>
            <w:tcW w:w="3061" w:type="dxa"/>
          </w:tcPr>
          <w:p w14:paraId="445BD192" w14:textId="7AC31775" w:rsidR="007D5B9F" w:rsidRPr="004B5FE6" w:rsidRDefault="007A0938" w:rsidP="007D5B9F">
            <w:pPr>
              <w:pStyle w:val="Tabletext"/>
              <w:ind w:left="311"/>
            </w:pPr>
            <w:r>
              <w:t xml:space="preserve">Missing </w:t>
            </w:r>
            <w:r w:rsidR="00382237">
              <w:t>education level</w:t>
            </w:r>
          </w:p>
        </w:tc>
        <w:tc>
          <w:tcPr>
            <w:tcW w:w="1020" w:type="dxa"/>
            <w:shd w:val="clear" w:color="auto" w:fill="auto"/>
          </w:tcPr>
          <w:p w14:paraId="1183B0CC" w14:textId="7BFFDE9A" w:rsidR="007D5B9F" w:rsidRDefault="007D5B9F" w:rsidP="00173978">
            <w:pPr>
              <w:pStyle w:val="Tabletext"/>
              <w:jc w:val="right"/>
            </w:pPr>
            <w:r w:rsidRPr="00095DC6">
              <w:t>0.429</w:t>
            </w:r>
          </w:p>
        </w:tc>
        <w:tc>
          <w:tcPr>
            <w:tcW w:w="1020" w:type="dxa"/>
            <w:shd w:val="clear" w:color="auto" w:fill="auto"/>
          </w:tcPr>
          <w:p w14:paraId="04224506" w14:textId="220BABEA" w:rsidR="007D5B9F" w:rsidRDefault="007D5B9F" w:rsidP="00173978">
            <w:pPr>
              <w:pStyle w:val="Tabletext"/>
              <w:jc w:val="right"/>
            </w:pPr>
            <w:r w:rsidRPr="00095DC6">
              <w:t>0.1163</w:t>
            </w:r>
          </w:p>
        </w:tc>
        <w:tc>
          <w:tcPr>
            <w:tcW w:w="1020" w:type="dxa"/>
            <w:shd w:val="clear" w:color="auto" w:fill="auto"/>
          </w:tcPr>
          <w:p w14:paraId="31BEB286" w14:textId="34CEEE20" w:rsidR="007D5B9F" w:rsidRDefault="007D5B9F" w:rsidP="00173978">
            <w:pPr>
              <w:pStyle w:val="Tabletext"/>
              <w:jc w:val="right"/>
            </w:pPr>
            <w:r w:rsidRPr="00095DC6">
              <w:t>0.000</w:t>
            </w:r>
          </w:p>
        </w:tc>
        <w:tc>
          <w:tcPr>
            <w:tcW w:w="1133" w:type="dxa"/>
            <w:shd w:val="clear" w:color="auto" w:fill="auto"/>
          </w:tcPr>
          <w:p w14:paraId="7BD3931F" w14:textId="288A96DB" w:rsidR="007D5B9F" w:rsidRDefault="007D5B9F" w:rsidP="00173978">
            <w:pPr>
              <w:pStyle w:val="Tabletext"/>
              <w:jc w:val="right"/>
            </w:pPr>
            <w:r w:rsidRPr="000369D9">
              <w:t>1.536</w:t>
            </w:r>
          </w:p>
        </w:tc>
        <w:tc>
          <w:tcPr>
            <w:tcW w:w="1049" w:type="dxa"/>
            <w:shd w:val="clear" w:color="auto" w:fill="auto"/>
          </w:tcPr>
          <w:p w14:paraId="7EC0014C" w14:textId="67CA2799" w:rsidR="007D5B9F" w:rsidRDefault="007D5B9F" w:rsidP="00173978">
            <w:pPr>
              <w:pStyle w:val="Tabletext"/>
              <w:jc w:val="right"/>
            </w:pPr>
            <w:r w:rsidRPr="000369D9">
              <w:t>1.223</w:t>
            </w:r>
          </w:p>
        </w:tc>
        <w:tc>
          <w:tcPr>
            <w:tcW w:w="1049" w:type="dxa"/>
            <w:shd w:val="clear" w:color="auto" w:fill="auto"/>
          </w:tcPr>
          <w:p w14:paraId="26FEB653" w14:textId="515E02D4" w:rsidR="007D5B9F" w:rsidRDefault="007D5B9F" w:rsidP="00173978">
            <w:pPr>
              <w:pStyle w:val="Tabletext"/>
              <w:jc w:val="right"/>
            </w:pPr>
            <w:r w:rsidRPr="000369D9">
              <w:t>1.929</w:t>
            </w:r>
          </w:p>
        </w:tc>
      </w:tr>
      <w:tr w:rsidR="00413A5A" w14:paraId="488E8D0B" w14:textId="77777777" w:rsidTr="006D360E">
        <w:tc>
          <w:tcPr>
            <w:tcW w:w="3061" w:type="dxa"/>
          </w:tcPr>
          <w:p w14:paraId="4803A6FC" w14:textId="181B8E02" w:rsidR="00413A5A" w:rsidRPr="004B5FE6" w:rsidRDefault="007A0938" w:rsidP="00413A5A">
            <w:pPr>
              <w:pStyle w:val="Tabletext"/>
              <w:ind w:left="311"/>
            </w:pPr>
            <w:r>
              <w:t>Year 12 or VET qualification</w:t>
            </w:r>
          </w:p>
        </w:tc>
        <w:tc>
          <w:tcPr>
            <w:tcW w:w="1020" w:type="dxa"/>
            <w:shd w:val="clear" w:color="auto" w:fill="auto"/>
          </w:tcPr>
          <w:p w14:paraId="4F29E2C5" w14:textId="77777777" w:rsidR="00413A5A" w:rsidRDefault="00413A5A" w:rsidP="00173978">
            <w:pPr>
              <w:pStyle w:val="Tabletext"/>
              <w:jc w:val="right"/>
            </w:pPr>
          </w:p>
        </w:tc>
        <w:tc>
          <w:tcPr>
            <w:tcW w:w="1020" w:type="dxa"/>
            <w:shd w:val="clear" w:color="auto" w:fill="auto"/>
          </w:tcPr>
          <w:p w14:paraId="14ED7583" w14:textId="77777777" w:rsidR="00413A5A" w:rsidRDefault="00413A5A" w:rsidP="00173978">
            <w:pPr>
              <w:pStyle w:val="Tabletext"/>
              <w:jc w:val="right"/>
            </w:pPr>
          </w:p>
        </w:tc>
        <w:tc>
          <w:tcPr>
            <w:tcW w:w="1020" w:type="dxa"/>
            <w:shd w:val="clear" w:color="auto" w:fill="auto"/>
          </w:tcPr>
          <w:p w14:paraId="74C1E32D" w14:textId="77777777" w:rsidR="00413A5A" w:rsidRDefault="00413A5A" w:rsidP="00173978">
            <w:pPr>
              <w:pStyle w:val="Tabletext"/>
              <w:jc w:val="right"/>
            </w:pPr>
          </w:p>
        </w:tc>
        <w:tc>
          <w:tcPr>
            <w:tcW w:w="1133" w:type="dxa"/>
            <w:shd w:val="clear" w:color="auto" w:fill="auto"/>
          </w:tcPr>
          <w:p w14:paraId="4D352537" w14:textId="77777777" w:rsidR="00413A5A" w:rsidRDefault="00413A5A" w:rsidP="00173978">
            <w:pPr>
              <w:pStyle w:val="Tabletext"/>
              <w:jc w:val="right"/>
            </w:pPr>
          </w:p>
        </w:tc>
        <w:tc>
          <w:tcPr>
            <w:tcW w:w="1049" w:type="dxa"/>
            <w:shd w:val="clear" w:color="auto" w:fill="auto"/>
          </w:tcPr>
          <w:p w14:paraId="0AE1902B" w14:textId="77777777" w:rsidR="00413A5A" w:rsidRDefault="00413A5A" w:rsidP="00173978">
            <w:pPr>
              <w:pStyle w:val="Tabletext"/>
              <w:jc w:val="right"/>
            </w:pPr>
          </w:p>
        </w:tc>
        <w:tc>
          <w:tcPr>
            <w:tcW w:w="1049" w:type="dxa"/>
            <w:shd w:val="clear" w:color="auto" w:fill="auto"/>
          </w:tcPr>
          <w:p w14:paraId="0A64654A" w14:textId="77777777" w:rsidR="00413A5A" w:rsidRDefault="00413A5A" w:rsidP="00173978">
            <w:pPr>
              <w:pStyle w:val="Tabletext"/>
              <w:jc w:val="right"/>
            </w:pPr>
          </w:p>
        </w:tc>
      </w:tr>
      <w:tr w:rsidR="002F1950" w14:paraId="5034DAFE" w14:textId="77777777" w:rsidTr="006D360E">
        <w:tc>
          <w:tcPr>
            <w:tcW w:w="3061" w:type="dxa"/>
          </w:tcPr>
          <w:p w14:paraId="61E4B625" w14:textId="2967EE59" w:rsidR="002F1950" w:rsidRDefault="002F1950" w:rsidP="006A6863">
            <w:pPr>
              <w:pStyle w:val="Tabletext"/>
            </w:pPr>
            <w:r>
              <w:t xml:space="preserve">Intention to </w:t>
            </w:r>
            <w:r w:rsidR="00382237">
              <w:t>c</w:t>
            </w:r>
            <w:r>
              <w:t>omplete Year 12</w:t>
            </w:r>
          </w:p>
        </w:tc>
        <w:tc>
          <w:tcPr>
            <w:tcW w:w="1020" w:type="dxa"/>
            <w:shd w:val="clear" w:color="auto" w:fill="auto"/>
          </w:tcPr>
          <w:p w14:paraId="1E2CA2AE" w14:textId="77777777" w:rsidR="002F1950" w:rsidRDefault="002F1950" w:rsidP="00173978">
            <w:pPr>
              <w:pStyle w:val="Tabletext"/>
              <w:keepNext/>
              <w:jc w:val="right"/>
            </w:pPr>
          </w:p>
        </w:tc>
        <w:tc>
          <w:tcPr>
            <w:tcW w:w="1020" w:type="dxa"/>
            <w:shd w:val="clear" w:color="auto" w:fill="auto"/>
          </w:tcPr>
          <w:p w14:paraId="31699CA4" w14:textId="77777777" w:rsidR="002F1950" w:rsidRDefault="002F1950" w:rsidP="00173978">
            <w:pPr>
              <w:pStyle w:val="Tabletext"/>
              <w:keepNext/>
              <w:jc w:val="right"/>
            </w:pPr>
          </w:p>
        </w:tc>
        <w:tc>
          <w:tcPr>
            <w:tcW w:w="1020" w:type="dxa"/>
            <w:shd w:val="clear" w:color="auto" w:fill="auto"/>
          </w:tcPr>
          <w:p w14:paraId="3BAB1898" w14:textId="77777777" w:rsidR="002F1950" w:rsidRDefault="002F1950" w:rsidP="00173978">
            <w:pPr>
              <w:pStyle w:val="Tabletext"/>
              <w:keepNext/>
              <w:jc w:val="right"/>
            </w:pPr>
          </w:p>
        </w:tc>
        <w:tc>
          <w:tcPr>
            <w:tcW w:w="1133" w:type="dxa"/>
            <w:shd w:val="clear" w:color="auto" w:fill="auto"/>
          </w:tcPr>
          <w:p w14:paraId="2DDB50F8" w14:textId="77777777" w:rsidR="002F1950" w:rsidRDefault="002F1950" w:rsidP="00173978">
            <w:pPr>
              <w:pStyle w:val="Tabletext"/>
              <w:keepNext/>
              <w:jc w:val="right"/>
            </w:pPr>
          </w:p>
        </w:tc>
        <w:tc>
          <w:tcPr>
            <w:tcW w:w="1049" w:type="dxa"/>
            <w:shd w:val="clear" w:color="auto" w:fill="auto"/>
          </w:tcPr>
          <w:p w14:paraId="51BDF416" w14:textId="77777777" w:rsidR="002F1950" w:rsidRPr="00A41E90" w:rsidRDefault="002F1950" w:rsidP="00173978">
            <w:pPr>
              <w:pStyle w:val="Tabletext"/>
              <w:keepNext/>
              <w:jc w:val="right"/>
            </w:pPr>
          </w:p>
        </w:tc>
        <w:tc>
          <w:tcPr>
            <w:tcW w:w="1049" w:type="dxa"/>
            <w:shd w:val="clear" w:color="auto" w:fill="auto"/>
          </w:tcPr>
          <w:p w14:paraId="7F49E075" w14:textId="77777777" w:rsidR="002F1950" w:rsidRPr="00A41E90" w:rsidRDefault="002F1950" w:rsidP="00173978">
            <w:pPr>
              <w:pStyle w:val="Tabletext"/>
              <w:keepNext/>
              <w:jc w:val="right"/>
            </w:pPr>
          </w:p>
        </w:tc>
      </w:tr>
      <w:tr w:rsidR="007D5B9F" w14:paraId="6B2E9140" w14:textId="77777777" w:rsidTr="006D360E">
        <w:tc>
          <w:tcPr>
            <w:tcW w:w="3061" w:type="dxa"/>
          </w:tcPr>
          <w:p w14:paraId="16C23118" w14:textId="77777777" w:rsidR="007D5B9F" w:rsidRDefault="007D5B9F" w:rsidP="006A6863">
            <w:pPr>
              <w:pStyle w:val="Tabletext"/>
              <w:ind w:left="311"/>
            </w:pPr>
            <w:r>
              <w:t>Missing</w:t>
            </w:r>
          </w:p>
        </w:tc>
        <w:tc>
          <w:tcPr>
            <w:tcW w:w="1020" w:type="dxa"/>
            <w:shd w:val="clear" w:color="auto" w:fill="auto"/>
          </w:tcPr>
          <w:p w14:paraId="32E231FF" w14:textId="462034F5" w:rsidR="007D5B9F" w:rsidRDefault="007D5B9F" w:rsidP="00173978">
            <w:pPr>
              <w:pStyle w:val="Tabletext"/>
              <w:keepNext/>
              <w:jc w:val="right"/>
            </w:pPr>
            <w:r w:rsidRPr="00E54698">
              <w:t>0.556</w:t>
            </w:r>
          </w:p>
        </w:tc>
        <w:tc>
          <w:tcPr>
            <w:tcW w:w="1020" w:type="dxa"/>
            <w:shd w:val="clear" w:color="auto" w:fill="auto"/>
          </w:tcPr>
          <w:p w14:paraId="2AA4DA08" w14:textId="5C9C6A80" w:rsidR="007D5B9F" w:rsidRDefault="007D5B9F" w:rsidP="00173978">
            <w:pPr>
              <w:pStyle w:val="Tabletext"/>
              <w:keepNext/>
              <w:jc w:val="right"/>
            </w:pPr>
            <w:r w:rsidRPr="00E54698">
              <w:t>0.1872</w:t>
            </w:r>
          </w:p>
        </w:tc>
        <w:tc>
          <w:tcPr>
            <w:tcW w:w="1020" w:type="dxa"/>
            <w:shd w:val="clear" w:color="auto" w:fill="auto"/>
          </w:tcPr>
          <w:p w14:paraId="114D28F2" w14:textId="77AEA5FC" w:rsidR="007D5B9F" w:rsidRPr="005B3E1D" w:rsidRDefault="007D5B9F" w:rsidP="00173978">
            <w:pPr>
              <w:pStyle w:val="Tabletext"/>
              <w:keepNext/>
              <w:jc w:val="right"/>
            </w:pPr>
            <w:r w:rsidRPr="00E54698">
              <w:t>0.003</w:t>
            </w:r>
          </w:p>
        </w:tc>
        <w:tc>
          <w:tcPr>
            <w:tcW w:w="1133" w:type="dxa"/>
            <w:shd w:val="clear" w:color="auto" w:fill="auto"/>
          </w:tcPr>
          <w:p w14:paraId="58287CB1" w14:textId="0222AD8F" w:rsidR="007D5B9F" w:rsidRDefault="007D5B9F" w:rsidP="00173978">
            <w:pPr>
              <w:pStyle w:val="Tabletext"/>
              <w:keepNext/>
              <w:jc w:val="right"/>
            </w:pPr>
            <w:r w:rsidRPr="00D118A5">
              <w:t>1.743</w:t>
            </w:r>
          </w:p>
        </w:tc>
        <w:tc>
          <w:tcPr>
            <w:tcW w:w="1049" w:type="dxa"/>
            <w:shd w:val="clear" w:color="auto" w:fill="auto"/>
          </w:tcPr>
          <w:p w14:paraId="244475A8" w14:textId="076907EA" w:rsidR="007D5B9F" w:rsidRPr="00613F22" w:rsidRDefault="007D5B9F" w:rsidP="00173978">
            <w:pPr>
              <w:pStyle w:val="Tabletext"/>
              <w:keepNext/>
              <w:jc w:val="right"/>
            </w:pPr>
            <w:r w:rsidRPr="00D118A5">
              <w:t>1.208</w:t>
            </w:r>
          </w:p>
        </w:tc>
        <w:tc>
          <w:tcPr>
            <w:tcW w:w="1049" w:type="dxa"/>
            <w:shd w:val="clear" w:color="auto" w:fill="auto"/>
          </w:tcPr>
          <w:p w14:paraId="71628253" w14:textId="636161FE" w:rsidR="007D5B9F" w:rsidRPr="00613F22" w:rsidRDefault="007D5B9F" w:rsidP="00173978">
            <w:pPr>
              <w:pStyle w:val="Tabletext"/>
              <w:keepNext/>
              <w:jc w:val="right"/>
            </w:pPr>
            <w:r w:rsidRPr="00D118A5">
              <w:t>2.516</w:t>
            </w:r>
          </w:p>
        </w:tc>
      </w:tr>
      <w:tr w:rsidR="007D5B9F" w14:paraId="56ADFC71" w14:textId="77777777" w:rsidTr="006D360E">
        <w:tc>
          <w:tcPr>
            <w:tcW w:w="3061" w:type="dxa"/>
          </w:tcPr>
          <w:p w14:paraId="7487420D" w14:textId="77777777" w:rsidR="007D5B9F" w:rsidRDefault="007D5B9F" w:rsidP="006A6863">
            <w:pPr>
              <w:pStyle w:val="Tabletext"/>
              <w:ind w:left="311"/>
            </w:pPr>
            <w:r>
              <w:t>No or I’m not sure</w:t>
            </w:r>
          </w:p>
        </w:tc>
        <w:tc>
          <w:tcPr>
            <w:tcW w:w="1020" w:type="dxa"/>
            <w:shd w:val="clear" w:color="auto" w:fill="auto"/>
          </w:tcPr>
          <w:p w14:paraId="03FDEC08" w14:textId="29F930C5" w:rsidR="007D5B9F" w:rsidRDefault="007D5B9F" w:rsidP="00173978">
            <w:pPr>
              <w:pStyle w:val="Tabletext"/>
              <w:keepNext/>
              <w:jc w:val="right"/>
            </w:pPr>
            <w:r w:rsidRPr="00E54698">
              <w:t>1.457</w:t>
            </w:r>
          </w:p>
        </w:tc>
        <w:tc>
          <w:tcPr>
            <w:tcW w:w="1020" w:type="dxa"/>
            <w:shd w:val="clear" w:color="auto" w:fill="auto"/>
          </w:tcPr>
          <w:p w14:paraId="3F549366" w14:textId="57D0C883" w:rsidR="007D5B9F" w:rsidRDefault="007D5B9F" w:rsidP="00173978">
            <w:pPr>
              <w:pStyle w:val="Tabletext"/>
              <w:keepNext/>
              <w:jc w:val="right"/>
            </w:pPr>
            <w:r w:rsidRPr="00E54698">
              <w:t>0.0663</w:t>
            </w:r>
          </w:p>
        </w:tc>
        <w:tc>
          <w:tcPr>
            <w:tcW w:w="1020" w:type="dxa"/>
            <w:shd w:val="clear" w:color="auto" w:fill="auto"/>
          </w:tcPr>
          <w:p w14:paraId="2AA77524" w14:textId="7FA92659" w:rsidR="007D5B9F" w:rsidRPr="005B3E1D" w:rsidRDefault="007D5B9F" w:rsidP="00173978">
            <w:pPr>
              <w:pStyle w:val="Tabletext"/>
              <w:keepNext/>
              <w:jc w:val="right"/>
            </w:pPr>
            <w:r w:rsidRPr="00E54698">
              <w:t>0.000</w:t>
            </w:r>
          </w:p>
        </w:tc>
        <w:tc>
          <w:tcPr>
            <w:tcW w:w="1133" w:type="dxa"/>
            <w:shd w:val="clear" w:color="auto" w:fill="auto"/>
          </w:tcPr>
          <w:p w14:paraId="7545ABAF" w14:textId="17311F98" w:rsidR="007D5B9F" w:rsidRDefault="007D5B9F" w:rsidP="00173978">
            <w:pPr>
              <w:pStyle w:val="Tabletext"/>
              <w:keepNext/>
              <w:jc w:val="right"/>
            </w:pPr>
            <w:r w:rsidRPr="00D118A5">
              <w:t>4.291</w:t>
            </w:r>
          </w:p>
        </w:tc>
        <w:tc>
          <w:tcPr>
            <w:tcW w:w="1049" w:type="dxa"/>
            <w:shd w:val="clear" w:color="auto" w:fill="auto"/>
          </w:tcPr>
          <w:p w14:paraId="0CD84EF7" w14:textId="5295B60D" w:rsidR="007D5B9F" w:rsidRPr="00613F22" w:rsidRDefault="007D5B9F" w:rsidP="00173978">
            <w:pPr>
              <w:pStyle w:val="Tabletext"/>
              <w:keepNext/>
              <w:jc w:val="right"/>
            </w:pPr>
            <w:r w:rsidRPr="00D118A5">
              <w:t>3.769</w:t>
            </w:r>
          </w:p>
        </w:tc>
        <w:tc>
          <w:tcPr>
            <w:tcW w:w="1049" w:type="dxa"/>
            <w:shd w:val="clear" w:color="auto" w:fill="auto"/>
          </w:tcPr>
          <w:p w14:paraId="615A0CE8" w14:textId="5475F487" w:rsidR="007D5B9F" w:rsidRPr="00613F22" w:rsidRDefault="007D5B9F" w:rsidP="00173978">
            <w:pPr>
              <w:pStyle w:val="Tabletext"/>
              <w:keepNext/>
              <w:jc w:val="right"/>
            </w:pPr>
            <w:r w:rsidRPr="00D118A5">
              <w:t>4.887</w:t>
            </w:r>
          </w:p>
        </w:tc>
      </w:tr>
      <w:tr w:rsidR="002F1950" w14:paraId="5A6517F3" w14:textId="77777777" w:rsidTr="006D360E">
        <w:tc>
          <w:tcPr>
            <w:tcW w:w="3061" w:type="dxa"/>
          </w:tcPr>
          <w:p w14:paraId="6BBA64EC" w14:textId="77777777" w:rsidR="002F1950" w:rsidRDefault="002F1950" w:rsidP="006A6863">
            <w:pPr>
              <w:pStyle w:val="Tabletext"/>
              <w:ind w:left="311"/>
            </w:pPr>
            <w:r>
              <w:t>Yes, I plan to complete Year 12</w:t>
            </w:r>
          </w:p>
        </w:tc>
        <w:tc>
          <w:tcPr>
            <w:tcW w:w="1020" w:type="dxa"/>
            <w:shd w:val="clear" w:color="auto" w:fill="auto"/>
          </w:tcPr>
          <w:p w14:paraId="68BEA4D2" w14:textId="77777777" w:rsidR="002F1950" w:rsidRDefault="002F1950" w:rsidP="00173978">
            <w:pPr>
              <w:pStyle w:val="Tabletext"/>
              <w:keepNext/>
              <w:jc w:val="right"/>
            </w:pPr>
          </w:p>
        </w:tc>
        <w:tc>
          <w:tcPr>
            <w:tcW w:w="1020" w:type="dxa"/>
            <w:shd w:val="clear" w:color="auto" w:fill="auto"/>
          </w:tcPr>
          <w:p w14:paraId="74C60C7D" w14:textId="77777777" w:rsidR="002F1950" w:rsidRDefault="002F1950" w:rsidP="00173978">
            <w:pPr>
              <w:pStyle w:val="Tabletext"/>
              <w:keepNext/>
              <w:jc w:val="right"/>
            </w:pPr>
          </w:p>
        </w:tc>
        <w:tc>
          <w:tcPr>
            <w:tcW w:w="1020" w:type="dxa"/>
            <w:shd w:val="clear" w:color="auto" w:fill="auto"/>
          </w:tcPr>
          <w:p w14:paraId="6CDA0F71" w14:textId="77777777" w:rsidR="002F1950" w:rsidRDefault="002F1950" w:rsidP="00173978">
            <w:pPr>
              <w:pStyle w:val="Tabletext"/>
              <w:keepNext/>
              <w:jc w:val="right"/>
            </w:pPr>
          </w:p>
        </w:tc>
        <w:tc>
          <w:tcPr>
            <w:tcW w:w="1133" w:type="dxa"/>
            <w:shd w:val="clear" w:color="auto" w:fill="auto"/>
          </w:tcPr>
          <w:p w14:paraId="048F61F5" w14:textId="77777777" w:rsidR="002F1950" w:rsidRDefault="002F1950" w:rsidP="00173978">
            <w:pPr>
              <w:pStyle w:val="Tabletext"/>
              <w:keepNext/>
              <w:jc w:val="right"/>
            </w:pPr>
          </w:p>
        </w:tc>
        <w:tc>
          <w:tcPr>
            <w:tcW w:w="1049" w:type="dxa"/>
            <w:shd w:val="clear" w:color="auto" w:fill="auto"/>
          </w:tcPr>
          <w:p w14:paraId="0BADA9E2" w14:textId="77777777" w:rsidR="002F1950" w:rsidRDefault="002F1950" w:rsidP="00173978">
            <w:pPr>
              <w:pStyle w:val="Tabletext"/>
              <w:keepNext/>
              <w:jc w:val="right"/>
            </w:pPr>
          </w:p>
        </w:tc>
        <w:tc>
          <w:tcPr>
            <w:tcW w:w="1049" w:type="dxa"/>
            <w:shd w:val="clear" w:color="auto" w:fill="auto"/>
          </w:tcPr>
          <w:p w14:paraId="205AE738" w14:textId="77777777" w:rsidR="002F1950" w:rsidRDefault="002F1950" w:rsidP="00173978">
            <w:pPr>
              <w:pStyle w:val="Tabletext"/>
              <w:keepNext/>
              <w:jc w:val="right"/>
            </w:pPr>
          </w:p>
        </w:tc>
      </w:tr>
      <w:tr w:rsidR="002F1950" w14:paraId="09B02078" w14:textId="77777777" w:rsidTr="006D360E">
        <w:tc>
          <w:tcPr>
            <w:tcW w:w="3061" w:type="dxa"/>
          </w:tcPr>
          <w:p w14:paraId="73549F7D" w14:textId="132F9624" w:rsidR="002F1950" w:rsidRDefault="002F1950" w:rsidP="00110F8B">
            <w:pPr>
              <w:pStyle w:val="Tabletext"/>
              <w:ind w:left="27"/>
            </w:pPr>
            <w:r>
              <w:t xml:space="preserve">Own </w:t>
            </w:r>
            <w:r w:rsidR="00382237">
              <w:t>p</w:t>
            </w:r>
            <w:r>
              <w:t>lans in the year immediately after leaving school</w:t>
            </w:r>
          </w:p>
        </w:tc>
        <w:tc>
          <w:tcPr>
            <w:tcW w:w="1020" w:type="dxa"/>
            <w:shd w:val="clear" w:color="auto" w:fill="auto"/>
          </w:tcPr>
          <w:p w14:paraId="107772ED" w14:textId="77777777" w:rsidR="002F1950" w:rsidRDefault="002F1950" w:rsidP="00173978">
            <w:pPr>
              <w:pStyle w:val="Tabletext"/>
              <w:jc w:val="right"/>
            </w:pPr>
          </w:p>
        </w:tc>
        <w:tc>
          <w:tcPr>
            <w:tcW w:w="1020" w:type="dxa"/>
            <w:shd w:val="clear" w:color="auto" w:fill="auto"/>
          </w:tcPr>
          <w:p w14:paraId="5180B2F5" w14:textId="77777777" w:rsidR="002F1950" w:rsidRDefault="002F1950" w:rsidP="00173978">
            <w:pPr>
              <w:pStyle w:val="Tabletext"/>
              <w:jc w:val="right"/>
            </w:pPr>
          </w:p>
        </w:tc>
        <w:tc>
          <w:tcPr>
            <w:tcW w:w="1020" w:type="dxa"/>
            <w:shd w:val="clear" w:color="auto" w:fill="auto"/>
          </w:tcPr>
          <w:p w14:paraId="515E3812" w14:textId="77777777" w:rsidR="002F1950" w:rsidRDefault="002F1950" w:rsidP="00173978">
            <w:pPr>
              <w:pStyle w:val="Tabletext"/>
              <w:jc w:val="right"/>
            </w:pPr>
          </w:p>
        </w:tc>
        <w:tc>
          <w:tcPr>
            <w:tcW w:w="1133" w:type="dxa"/>
            <w:shd w:val="clear" w:color="auto" w:fill="auto"/>
          </w:tcPr>
          <w:p w14:paraId="2699E6ED" w14:textId="77777777" w:rsidR="002F1950" w:rsidRDefault="002F1950" w:rsidP="00173978">
            <w:pPr>
              <w:pStyle w:val="Tabletext"/>
              <w:jc w:val="right"/>
            </w:pPr>
          </w:p>
        </w:tc>
        <w:tc>
          <w:tcPr>
            <w:tcW w:w="1049" w:type="dxa"/>
            <w:shd w:val="clear" w:color="auto" w:fill="auto"/>
          </w:tcPr>
          <w:p w14:paraId="793CEA83" w14:textId="77777777" w:rsidR="002F1950" w:rsidRDefault="002F1950" w:rsidP="00173978">
            <w:pPr>
              <w:pStyle w:val="Tabletext"/>
              <w:jc w:val="right"/>
            </w:pPr>
          </w:p>
        </w:tc>
        <w:tc>
          <w:tcPr>
            <w:tcW w:w="1049" w:type="dxa"/>
            <w:shd w:val="clear" w:color="auto" w:fill="auto"/>
          </w:tcPr>
          <w:p w14:paraId="30FD8A51" w14:textId="77777777" w:rsidR="002F1950" w:rsidRDefault="002F1950" w:rsidP="00173978">
            <w:pPr>
              <w:pStyle w:val="Tabletext"/>
              <w:jc w:val="right"/>
            </w:pPr>
          </w:p>
        </w:tc>
      </w:tr>
      <w:tr w:rsidR="007D5B9F" w14:paraId="40A22AF5" w14:textId="77777777" w:rsidTr="006D360E">
        <w:tc>
          <w:tcPr>
            <w:tcW w:w="3061" w:type="dxa"/>
          </w:tcPr>
          <w:p w14:paraId="44DA434E" w14:textId="4C32B6C9" w:rsidR="007D5B9F" w:rsidRDefault="007D5B9F" w:rsidP="007D5B9F">
            <w:pPr>
              <w:pStyle w:val="Tabletext"/>
              <w:ind w:left="311"/>
            </w:pPr>
            <w:r w:rsidRPr="004E271F">
              <w:t>Do some other study or training</w:t>
            </w:r>
          </w:p>
        </w:tc>
        <w:tc>
          <w:tcPr>
            <w:tcW w:w="1020" w:type="dxa"/>
            <w:shd w:val="clear" w:color="auto" w:fill="auto"/>
          </w:tcPr>
          <w:p w14:paraId="0454EB85" w14:textId="509B0B65" w:rsidR="007D5B9F" w:rsidRDefault="007D5B9F" w:rsidP="00173978">
            <w:pPr>
              <w:pStyle w:val="Tabletext"/>
              <w:jc w:val="right"/>
            </w:pPr>
            <w:r w:rsidRPr="00D94370">
              <w:t>-0.427</w:t>
            </w:r>
          </w:p>
        </w:tc>
        <w:tc>
          <w:tcPr>
            <w:tcW w:w="1020" w:type="dxa"/>
            <w:shd w:val="clear" w:color="auto" w:fill="auto"/>
          </w:tcPr>
          <w:p w14:paraId="48DBFB2C" w14:textId="6710FB61" w:rsidR="007D5B9F" w:rsidRDefault="007D5B9F" w:rsidP="00173978">
            <w:pPr>
              <w:pStyle w:val="Tabletext"/>
              <w:jc w:val="right"/>
            </w:pPr>
            <w:r w:rsidRPr="00D94370">
              <w:t>0.1678</w:t>
            </w:r>
          </w:p>
        </w:tc>
        <w:tc>
          <w:tcPr>
            <w:tcW w:w="1020" w:type="dxa"/>
            <w:shd w:val="clear" w:color="auto" w:fill="auto"/>
          </w:tcPr>
          <w:p w14:paraId="3A3FA71E" w14:textId="1188A257" w:rsidR="007D5B9F" w:rsidRPr="00C57AB6" w:rsidRDefault="007D5B9F" w:rsidP="00173978">
            <w:pPr>
              <w:pStyle w:val="Tabletext"/>
              <w:jc w:val="right"/>
            </w:pPr>
            <w:r w:rsidRPr="00D94370">
              <w:t>0.011</w:t>
            </w:r>
          </w:p>
        </w:tc>
        <w:tc>
          <w:tcPr>
            <w:tcW w:w="1133" w:type="dxa"/>
            <w:shd w:val="clear" w:color="auto" w:fill="auto"/>
          </w:tcPr>
          <w:p w14:paraId="36FB0576" w14:textId="41C89EE0" w:rsidR="007D5B9F" w:rsidRDefault="007D5B9F" w:rsidP="00173978">
            <w:pPr>
              <w:pStyle w:val="Tabletext"/>
              <w:jc w:val="right"/>
            </w:pPr>
            <w:r w:rsidRPr="00EC4FBC">
              <w:t>0.652</w:t>
            </w:r>
          </w:p>
        </w:tc>
        <w:tc>
          <w:tcPr>
            <w:tcW w:w="1049" w:type="dxa"/>
            <w:shd w:val="clear" w:color="auto" w:fill="auto"/>
          </w:tcPr>
          <w:p w14:paraId="570D585B" w14:textId="4883C4DA" w:rsidR="007D5B9F" w:rsidRPr="00F35262" w:rsidRDefault="007D5B9F" w:rsidP="00173978">
            <w:pPr>
              <w:pStyle w:val="Tabletext"/>
              <w:jc w:val="right"/>
            </w:pPr>
            <w:r w:rsidRPr="00EC4FBC">
              <w:t>0.470</w:t>
            </w:r>
          </w:p>
        </w:tc>
        <w:tc>
          <w:tcPr>
            <w:tcW w:w="1049" w:type="dxa"/>
            <w:shd w:val="clear" w:color="auto" w:fill="auto"/>
          </w:tcPr>
          <w:p w14:paraId="360388C1" w14:textId="0223B1FF" w:rsidR="007D5B9F" w:rsidRPr="00F35262" w:rsidRDefault="007D5B9F" w:rsidP="00173978">
            <w:pPr>
              <w:pStyle w:val="Tabletext"/>
              <w:jc w:val="right"/>
            </w:pPr>
            <w:r w:rsidRPr="00EC4FBC">
              <w:t>0.907</w:t>
            </w:r>
          </w:p>
        </w:tc>
      </w:tr>
      <w:tr w:rsidR="007D5B9F" w14:paraId="221FA2F7" w14:textId="77777777" w:rsidTr="006D360E">
        <w:tc>
          <w:tcPr>
            <w:tcW w:w="3061" w:type="dxa"/>
          </w:tcPr>
          <w:p w14:paraId="2856C07D" w14:textId="2E702C19" w:rsidR="007D5B9F" w:rsidRDefault="007D5B9F" w:rsidP="007D5B9F">
            <w:pPr>
              <w:pStyle w:val="Tabletext"/>
              <w:ind w:left="311"/>
            </w:pPr>
            <w:r w:rsidRPr="004E271F">
              <w:t>Don't know</w:t>
            </w:r>
          </w:p>
        </w:tc>
        <w:tc>
          <w:tcPr>
            <w:tcW w:w="1020" w:type="dxa"/>
            <w:shd w:val="clear" w:color="auto" w:fill="auto"/>
          </w:tcPr>
          <w:p w14:paraId="232339D4" w14:textId="01D484B9" w:rsidR="007D5B9F" w:rsidRDefault="007D5B9F" w:rsidP="00173978">
            <w:pPr>
              <w:pStyle w:val="Tabletext"/>
              <w:jc w:val="right"/>
            </w:pPr>
            <w:r w:rsidRPr="00D94370">
              <w:t>-0.597</w:t>
            </w:r>
          </w:p>
        </w:tc>
        <w:tc>
          <w:tcPr>
            <w:tcW w:w="1020" w:type="dxa"/>
            <w:shd w:val="clear" w:color="auto" w:fill="auto"/>
          </w:tcPr>
          <w:p w14:paraId="196E3942" w14:textId="4A534991" w:rsidR="007D5B9F" w:rsidRDefault="007D5B9F" w:rsidP="00173978">
            <w:pPr>
              <w:pStyle w:val="Tabletext"/>
              <w:jc w:val="right"/>
            </w:pPr>
            <w:r w:rsidRPr="00D94370">
              <w:t>0.1127</w:t>
            </w:r>
          </w:p>
        </w:tc>
        <w:tc>
          <w:tcPr>
            <w:tcW w:w="1020" w:type="dxa"/>
            <w:shd w:val="clear" w:color="auto" w:fill="auto"/>
          </w:tcPr>
          <w:p w14:paraId="34975824" w14:textId="783A20DB" w:rsidR="007D5B9F" w:rsidRPr="00C57AB6" w:rsidRDefault="007D5B9F" w:rsidP="00173978">
            <w:pPr>
              <w:pStyle w:val="Tabletext"/>
              <w:jc w:val="right"/>
            </w:pPr>
            <w:r w:rsidRPr="00D94370">
              <w:t>0.000</w:t>
            </w:r>
          </w:p>
        </w:tc>
        <w:tc>
          <w:tcPr>
            <w:tcW w:w="1133" w:type="dxa"/>
            <w:shd w:val="clear" w:color="auto" w:fill="auto"/>
          </w:tcPr>
          <w:p w14:paraId="2D1D3BA4" w14:textId="690B61F3" w:rsidR="007D5B9F" w:rsidRDefault="007D5B9F" w:rsidP="00173978">
            <w:pPr>
              <w:pStyle w:val="Tabletext"/>
              <w:jc w:val="right"/>
            </w:pPr>
            <w:r w:rsidRPr="00EC4FBC">
              <w:t>0.550</w:t>
            </w:r>
          </w:p>
        </w:tc>
        <w:tc>
          <w:tcPr>
            <w:tcW w:w="1049" w:type="dxa"/>
            <w:shd w:val="clear" w:color="auto" w:fill="auto"/>
          </w:tcPr>
          <w:p w14:paraId="5585BEE5" w14:textId="74B992CC" w:rsidR="007D5B9F" w:rsidRPr="00F35262" w:rsidRDefault="007D5B9F" w:rsidP="00173978">
            <w:pPr>
              <w:pStyle w:val="Tabletext"/>
              <w:jc w:val="right"/>
            </w:pPr>
            <w:r w:rsidRPr="00EC4FBC">
              <w:t>0.441</w:t>
            </w:r>
          </w:p>
        </w:tc>
        <w:tc>
          <w:tcPr>
            <w:tcW w:w="1049" w:type="dxa"/>
            <w:shd w:val="clear" w:color="auto" w:fill="auto"/>
          </w:tcPr>
          <w:p w14:paraId="06F93980" w14:textId="0E418F0E" w:rsidR="007D5B9F" w:rsidRPr="00F35262" w:rsidRDefault="007D5B9F" w:rsidP="00173978">
            <w:pPr>
              <w:pStyle w:val="Tabletext"/>
              <w:jc w:val="right"/>
            </w:pPr>
            <w:r w:rsidRPr="00EC4FBC">
              <w:t>0.686</w:t>
            </w:r>
          </w:p>
        </w:tc>
      </w:tr>
      <w:tr w:rsidR="007D5B9F" w14:paraId="0848272E" w14:textId="77777777" w:rsidTr="006D360E">
        <w:tc>
          <w:tcPr>
            <w:tcW w:w="3061" w:type="dxa"/>
          </w:tcPr>
          <w:p w14:paraId="32BBB1CD" w14:textId="239F9356" w:rsidR="007D5B9F" w:rsidRDefault="007D5B9F" w:rsidP="007D5B9F">
            <w:pPr>
              <w:pStyle w:val="Tabletext"/>
              <w:ind w:left="311"/>
            </w:pPr>
            <w:r w:rsidRPr="004E271F">
              <w:t xml:space="preserve">Go to </w:t>
            </w:r>
            <w:r w:rsidR="00382237">
              <w:t>u</w:t>
            </w:r>
            <w:r w:rsidRPr="004E271F">
              <w:t>niversity</w:t>
            </w:r>
          </w:p>
        </w:tc>
        <w:tc>
          <w:tcPr>
            <w:tcW w:w="1020" w:type="dxa"/>
            <w:shd w:val="clear" w:color="auto" w:fill="auto"/>
          </w:tcPr>
          <w:p w14:paraId="65A0D7AB" w14:textId="68C5E0C7" w:rsidR="007D5B9F" w:rsidRDefault="007D5B9F" w:rsidP="00173978">
            <w:pPr>
              <w:pStyle w:val="Tabletext"/>
              <w:jc w:val="right"/>
            </w:pPr>
            <w:r w:rsidRPr="00D94370">
              <w:t>-0.515</w:t>
            </w:r>
          </w:p>
        </w:tc>
        <w:tc>
          <w:tcPr>
            <w:tcW w:w="1020" w:type="dxa"/>
            <w:shd w:val="clear" w:color="auto" w:fill="auto"/>
          </w:tcPr>
          <w:p w14:paraId="667E9EEC" w14:textId="0A4D290F" w:rsidR="007D5B9F" w:rsidRDefault="007D5B9F" w:rsidP="00173978">
            <w:pPr>
              <w:pStyle w:val="Tabletext"/>
              <w:jc w:val="right"/>
            </w:pPr>
            <w:r w:rsidRPr="00D94370">
              <w:t>0.1072</w:t>
            </w:r>
          </w:p>
        </w:tc>
        <w:tc>
          <w:tcPr>
            <w:tcW w:w="1020" w:type="dxa"/>
            <w:shd w:val="clear" w:color="auto" w:fill="auto"/>
          </w:tcPr>
          <w:p w14:paraId="22A3C1D7" w14:textId="4D2CD41A" w:rsidR="007D5B9F" w:rsidRPr="00C57AB6" w:rsidRDefault="007D5B9F" w:rsidP="00173978">
            <w:pPr>
              <w:pStyle w:val="Tabletext"/>
              <w:jc w:val="right"/>
            </w:pPr>
            <w:r w:rsidRPr="00D94370">
              <w:t>0.000</w:t>
            </w:r>
          </w:p>
        </w:tc>
        <w:tc>
          <w:tcPr>
            <w:tcW w:w="1133" w:type="dxa"/>
            <w:shd w:val="clear" w:color="auto" w:fill="auto"/>
          </w:tcPr>
          <w:p w14:paraId="7F50237A" w14:textId="4BD1D75D" w:rsidR="007D5B9F" w:rsidRDefault="007D5B9F" w:rsidP="00173978">
            <w:pPr>
              <w:pStyle w:val="Tabletext"/>
              <w:jc w:val="right"/>
            </w:pPr>
            <w:r w:rsidRPr="00EC4FBC">
              <w:t>0.598</w:t>
            </w:r>
          </w:p>
        </w:tc>
        <w:tc>
          <w:tcPr>
            <w:tcW w:w="1049" w:type="dxa"/>
            <w:shd w:val="clear" w:color="auto" w:fill="auto"/>
          </w:tcPr>
          <w:p w14:paraId="406DFF60" w14:textId="4C3FF688" w:rsidR="007D5B9F" w:rsidRPr="00F35262" w:rsidRDefault="007D5B9F" w:rsidP="00173978">
            <w:pPr>
              <w:pStyle w:val="Tabletext"/>
              <w:jc w:val="right"/>
            </w:pPr>
            <w:r w:rsidRPr="00EC4FBC">
              <w:t>0.484</w:t>
            </w:r>
          </w:p>
        </w:tc>
        <w:tc>
          <w:tcPr>
            <w:tcW w:w="1049" w:type="dxa"/>
            <w:shd w:val="clear" w:color="auto" w:fill="auto"/>
          </w:tcPr>
          <w:p w14:paraId="56EAC9AF" w14:textId="4CE1A0E3" w:rsidR="007D5B9F" w:rsidRPr="00F35262" w:rsidRDefault="007D5B9F" w:rsidP="00173978">
            <w:pPr>
              <w:pStyle w:val="Tabletext"/>
              <w:jc w:val="right"/>
            </w:pPr>
            <w:r w:rsidRPr="00EC4FBC">
              <w:t>0.737</w:t>
            </w:r>
          </w:p>
        </w:tc>
      </w:tr>
      <w:tr w:rsidR="007D5B9F" w14:paraId="0A526557" w14:textId="77777777" w:rsidTr="006D360E">
        <w:tc>
          <w:tcPr>
            <w:tcW w:w="3061" w:type="dxa"/>
          </w:tcPr>
          <w:p w14:paraId="5313B2B4" w14:textId="42289330" w:rsidR="007D5B9F" w:rsidRPr="00AA6204" w:rsidRDefault="007D5B9F" w:rsidP="007D5B9F">
            <w:pPr>
              <w:pStyle w:val="Tabletext"/>
              <w:ind w:left="311"/>
              <w:rPr>
                <w:highlight w:val="green"/>
              </w:rPr>
            </w:pPr>
            <w:r w:rsidRPr="004E271F">
              <w:t>Look for work/get a job</w:t>
            </w:r>
          </w:p>
        </w:tc>
        <w:tc>
          <w:tcPr>
            <w:tcW w:w="1020" w:type="dxa"/>
            <w:shd w:val="clear" w:color="auto" w:fill="auto"/>
          </w:tcPr>
          <w:p w14:paraId="35BB7690" w14:textId="29A36684" w:rsidR="007D5B9F" w:rsidRDefault="007D5B9F" w:rsidP="00173978">
            <w:pPr>
              <w:pStyle w:val="Tabletext"/>
              <w:jc w:val="right"/>
            </w:pPr>
            <w:r w:rsidRPr="00D94370">
              <w:t>-0.521</w:t>
            </w:r>
          </w:p>
        </w:tc>
        <w:tc>
          <w:tcPr>
            <w:tcW w:w="1020" w:type="dxa"/>
            <w:shd w:val="clear" w:color="auto" w:fill="auto"/>
          </w:tcPr>
          <w:p w14:paraId="73C03D9D" w14:textId="7CA093C4" w:rsidR="007D5B9F" w:rsidRDefault="007D5B9F" w:rsidP="00173978">
            <w:pPr>
              <w:pStyle w:val="Tabletext"/>
              <w:jc w:val="right"/>
            </w:pPr>
            <w:r w:rsidRPr="00D94370">
              <w:t>0.1215</w:t>
            </w:r>
          </w:p>
        </w:tc>
        <w:tc>
          <w:tcPr>
            <w:tcW w:w="1020" w:type="dxa"/>
            <w:shd w:val="clear" w:color="auto" w:fill="auto"/>
          </w:tcPr>
          <w:p w14:paraId="31089EEE" w14:textId="565DBF27" w:rsidR="007D5B9F" w:rsidRPr="00C57AB6" w:rsidRDefault="007D5B9F" w:rsidP="00173978">
            <w:pPr>
              <w:pStyle w:val="Tabletext"/>
              <w:jc w:val="right"/>
            </w:pPr>
            <w:r w:rsidRPr="00D94370">
              <w:t>0.000</w:t>
            </w:r>
          </w:p>
        </w:tc>
        <w:tc>
          <w:tcPr>
            <w:tcW w:w="1133" w:type="dxa"/>
            <w:shd w:val="clear" w:color="auto" w:fill="auto"/>
          </w:tcPr>
          <w:p w14:paraId="32C5E3B5" w14:textId="657B16BA" w:rsidR="007D5B9F" w:rsidRDefault="007D5B9F" w:rsidP="00173978">
            <w:pPr>
              <w:pStyle w:val="Tabletext"/>
              <w:jc w:val="right"/>
            </w:pPr>
            <w:r w:rsidRPr="00EC4FBC">
              <w:t>0.594</w:t>
            </w:r>
          </w:p>
        </w:tc>
        <w:tc>
          <w:tcPr>
            <w:tcW w:w="1049" w:type="dxa"/>
            <w:shd w:val="clear" w:color="auto" w:fill="auto"/>
          </w:tcPr>
          <w:p w14:paraId="6CBD6906" w14:textId="00CC08EF" w:rsidR="007D5B9F" w:rsidRPr="00F35262" w:rsidRDefault="007D5B9F" w:rsidP="00173978">
            <w:pPr>
              <w:pStyle w:val="Tabletext"/>
              <w:jc w:val="right"/>
            </w:pPr>
            <w:r w:rsidRPr="00EC4FBC">
              <w:t>0.468</w:t>
            </w:r>
          </w:p>
        </w:tc>
        <w:tc>
          <w:tcPr>
            <w:tcW w:w="1049" w:type="dxa"/>
            <w:shd w:val="clear" w:color="auto" w:fill="auto"/>
          </w:tcPr>
          <w:p w14:paraId="3972F5F4" w14:textId="68F79CD1" w:rsidR="007D5B9F" w:rsidRPr="00F35262" w:rsidRDefault="007D5B9F" w:rsidP="00173978">
            <w:pPr>
              <w:pStyle w:val="Tabletext"/>
              <w:jc w:val="right"/>
            </w:pPr>
            <w:r w:rsidRPr="00EC4FBC">
              <w:t>0.754</w:t>
            </w:r>
          </w:p>
        </w:tc>
      </w:tr>
      <w:tr w:rsidR="007D5B9F" w14:paraId="6B91895B" w14:textId="77777777" w:rsidTr="006D360E">
        <w:tc>
          <w:tcPr>
            <w:tcW w:w="3061" w:type="dxa"/>
          </w:tcPr>
          <w:p w14:paraId="160669F7" w14:textId="3BE3FCD2" w:rsidR="007D5B9F" w:rsidRPr="00AA6204" w:rsidRDefault="007D5B9F" w:rsidP="007D5B9F">
            <w:pPr>
              <w:pStyle w:val="Tabletext"/>
              <w:ind w:left="311"/>
              <w:rPr>
                <w:highlight w:val="green"/>
              </w:rPr>
            </w:pPr>
            <w:r w:rsidRPr="004E271F">
              <w:t>Missing</w:t>
            </w:r>
            <w:r w:rsidR="00382237">
              <w:t>/</w:t>
            </w:r>
            <w:r w:rsidRPr="004E271F">
              <w:t>no response</w:t>
            </w:r>
          </w:p>
        </w:tc>
        <w:tc>
          <w:tcPr>
            <w:tcW w:w="1020" w:type="dxa"/>
            <w:shd w:val="clear" w:color="auto" w:fill="auto"/>
          </w:tcPr>
          <w:p w14:paraId="0F1BD46B" w14:textId="5926FBF4" w:rsidR="007D5B9F" w:rsidRDefault="007D5B9F" w:rsidP="00173978">
            <w:pPr>
              <w:pStyle w:val="Tabletext"/>
              <w:jc w:val="right"/>
            </w:pPr>
            <w:r w:rsidRPr="00D94370">
              <w:t>-0.324</w:t>
            </w:r>
          </w:p>
        </w:tc>
        <w:tc>
          <w:tcPr>
            <w:tcW w:w="1020" w:type="dxa"/>
            <w:shd w:val="clear" w:color="auto" w:fill="auto"/>
          </w:tcPr>
          <w:p w14:paraId="39B0BC60" w14:textId="479C9C1A" w:rsidR="007D5B9F" w:rsidRDefault="007D5B9F" w:rsidP="00173978">
            <w:pPr>
              <w:pStyle w:val="Tabletext"/>
              <w:jc w:val="right"/>
            </w:pPr>
            <w:r w:rsidRPr="00D94370">
              <w:t>0.1113</w:t>
            </w:r>
          </w:p>
        </w:tc>
        <w:tc>
          <w:tcPr>
            <w:tcW w:w="1020" w:type="dxa"/>
            <w:shd w:val="clear" w:color="auto" w:fill="auto"/>
          </w:tcPr>
          <w:p w14:paraId="4C378EDC" w14:textId="5E1D70D4" w:rsidR="007D5B9F" w:rsidRPr="00C57AB6" w:rsidRDefault="007D5B9F" w:rsidP="00173978">
            <w:pPr>
              <w:pStyle w:val="Tabletext"/>
              <w:jc w:val="right"/>
            </w:pPr>
            <w:r w:rsidRPr="00D94370">
              <w:t>0.004</w:t>
            </w:r>
          </w:p>
        </w:tc>
        <w:tc>
          <w:tcPr>
            <w:tcW w:w="1133" w:type="dxa"/>
            <w:shd w:val="clear" w:color="auto" w:fill="auto"/>
          </w:tcPr>
          <w:p w14:paraId="0A705B8D" w14:textId="2A7E579F" w:rsidR="007D5B9F" w:rsidRDefault="007D5B9F" w:rsidP="00173978">
            <w:pPr>
              <w:pStyle w:val="Tabletext"/>
              <w:jc w:val="right"/>
            </w:pPr>
            <w:r w:rsidRPr="00EC4FBC">
              <w:t>0.723</w:t>
            </w:r>
          </w:p>
        </w:tc>
        <w:tc>
          <w:tcPr>
            <w:tcW w:w="1049" w:type="dxa"/>
            <w:shd w:val="clear" w:color="auto" w:fill="auto"/>
          </w:tcPr>
          <w:p w14:paraId="1374EA98" w14:textId="4BF44A19" w:rsidR="007D5B9F" w:rsidRPr="00F35262" w:rsidRDefault="007D5B9F" w:rsidP="00173978">
            <w:pPr>
              <w:pStyle w:val="Tabletext"/>
              <w:jc w:val="right"/>
            </w:pPr>
            <w:r w:rsidRPr="00EC4FBC">
              <w:t>0.581</w:t>
            </w:r>
          </w:p>
        </w:tc>
        <w:tc>
          <w:tcPr>
            <w:tcW w:w="1049" w:type="dxa"/>
            <w:shd w:val="clear" w:color="auto" w:fill="auto"/>
          </w:tcPr>
          <w:p w14:paraId="07588FCE" w14:textId="75CB8B07" w:rsidR="007D5B9F" w:rsidRPr="00F35262" w:rsidRDefault="007D5B9F" w:rsidP="00173978">
            <w:pPr>
              <w:pStyle w:val="Tabletext"/>
              <w:jc w:val="right"/>
            </w:pPr>
            <w:r w:rsidRPr="00EC4FBC">
              <w:t>0.899</w:t>
            </w:r>
          </w:p>
        </w:tc>
      </w:tr>
      <w:tr w:rsidR="007D5B9F" w14:paraId="0CBFFC07" w14:textId="77777777" w:rsidTr="006D360E">
        <w:tc>
          <w:tcPr>
            <w:tcW w:w="3061" w:type="dxa"/>
          </w:tcPr>
          <w:p w14:paraId="494F58C0" w14:textId="36ED2DC3" w:rsidR="007D5B9F" w:rsidRDefault="007D5B9F" w:rsidP="007D5B9F">
            <w:pPr>
              <w:pStyle w:val="Tabletext"/>
              <w:ind w:left="311"/>
            </w:pPr>
            <w:r w:rsidRPr="004E271F">
              <w:t>Other</w:t>
            </w:r>
            <w:r w:rsidR="00382237">
              <w:t>/g</w:t>
            </w:r>
            <w:r w:rsidRPr="004E271F">
              <w:t>ap year</w:t>
            </w:r>
            <w:r w:rsidR="00382237">
              <w:t>/</w:t>
            </w:r>
            <w:r w:rsidRPr="004E271F">
              <w:t>time off</w:t>
            </w:r>
            <w:r w:rsidR="00382237">
              <w:t>/t</w:t>
            </w:r>
            <w:r w:rsidRPr="004E271F">
              <w:t>ravel</w:t>
            </w:r>
          </w:p>
        </w:tc>
        <w:tc>
          <w:tcPr>
            <w:tcW w:w="1020" w:type="dxa"/>
            <w:shd w:val="clear" w:color="auto" w:fill="auto"/>
          </w:tcPr>
          <w:p w14:paraId="040C9EC9" w14:textId="1CC3E799" w:rsidR="007D5B9F" w:rsidRDefault="007D5B9F" w:rsidP="00173978">
            <w:pPr>
              <w:pStyle w:val="Tabletext"/>
              <w:jc w:val="right"/>
            </w:pPr>
            <w:r w:rsidRPr="00D94370">
              <w:t>-0.415</w:t>
            </w:r>
          </w:p>
        </w:tc>
        <w:tc>
          <w:tcPr>
            <w:tcW w:w="1020" w:type="dxa"/>
            <w:shd w:val="clear" w:color="auto" w:fill="auto"/>
          </w:tcPr>
          <w:p w14:paraId="7334411C" w14:textId="22989294" w:rsidR="007D5B9F" w:rsidRDefault="007D5B9F" w:rsidP="00173978">
            <w:pPr>
              <w:pStyle w:val="Tabletext"/>
              <w:jc w:val="right"/>
            </w:pPr>
            <w:r w:rsidRPr="00D94370">
              <w:t>0.1135</w:t>
            </w:r>
          </w:p>
        </w:tc>
        <w:tc>
          <w:tcPr>
            <w:tcW w:w="1020" w:type="dxa"/>
            <w:shd w:val="clear" w:color="auto" w:fill="auto"/>
          </w:tcPr>
          <w:p w14:paraId="36B2C2F0" w14:textId="523C01DE" w:rsidR="007D5B9F" w:rsidRPr="00C57AB6" w:rsidRDefault="007D5B9F" w:rsidP="00173978">
            <w:pPr>
              <w:pStyle w:val="Tabletext"/>
              <w:jc w:val="right"/>
            </w:pPr>
            <w:r w:rsidRPr="00D94370">
              <w:t>0.000</w:t>
            </w:r>
          </w:p>
        </w:tc>
        <w:tc>
          <w:tcPr>
            <w:tcW w:w="1133" w:type="dxa"/>
            <w:shd w:val="clear" w:color="auto" w:fill="auto"/>
          </w:tcPr>
          <w:p w14:paraId="02ED3D18" w14:textId="63209423" w:rsidR="007D5B9F" w:rsidRDefault="007D5B9F" w:rsidP="00173978">
            <w:pPr>
              <w:pStyle w:val="Tabletext"/>
              <w:jc w:val="right"/>
            </w:pPr>
            <w:r w:rsidRPr="00EC4FBC">
              <w:t>0.660</w:t>
            </w:r>
          </w:p>
        </w:tc>
        <w:tc>
          <w:tcPr>
            <w:tcW w:w="1049" w:type="dxa"/>
            <w:shd w:val="clear" w:color="auto" w:fill="auto"/>
          </w:tcPr>
          <w:p w14:paraId="624D7545" w14:textId="73DFF188" w:rsidR="007D5B9F" w:rsidRPr="00F35262" w:rsidRDefault="007D5B9F" w:rsidP="00173978">
            <w:pPr>
              <w:pStyle w:val="Tabletext"/>
              <w:jc w:val="right"/>
            </w:pPr>
            <w:r w:rsidRPr="00EC4FBC">
              <w:t>0.529</w:t>
            </w:r>
          </w:p>
        </w:tc>
        <w:tc>
          <w:tcPr>
            <w:tcW w:w="1049" w:type="dxa"/>
            <w:shd w:val="clear" w:color="auto" w:fill="auto"/>
          </w:tcPr>
          <w:p w14:paraId="5098B0B5" w14:textId="7141E10B" w:rsidR="007D5B9F" w:rsidRPr="00F35262" w:rsidRDefault="007D5B9F" w:rsidP="00173978">
            <w:pPr>
              <w:pStyle w:val="Tabletext"/>
              <w:jc w:val="right"/>
            </w:pPr>
            <w:r w:rsidRPr="00EC4FBC">
              <w:t>0.825</w:t>
            </w:r>
          </w:p>
        </w:tc>
      </w:tr>
      <w:tr w:rsidR="00413A5A" w14:paraId="66F1BF48" w14:textId="77777777" w:rsidTr="006D360E">
        <w:tc>
          <w:tcPr>
            <w:tcW w:w="3061" w:type="dxa"/>
          </w:tcPr>
          <w:p w14:paraId="3C345E14" w14:textId="4401617D" w:rsidR="00413A5A" w:rsidRDefault="00413A5A" w:rsidP="00413A5A">
            <w:pPr>
              <w:pStyle w:val="Tabletext"/>
              <w:ind w:left="311"/>
            </w:pPr>
            <w:r w:rsidRPr="004E271F">
              <w:t>VET/</w:t>
            </w:r>
            <w:r w:rsidR="00382237">
              <w:t>a</w:t>
            </w:r>
            <w:r w:rsidRPr="004E271F">
              <w:t>pprenticeship/</w:t>
            </w:r>
            <w:r w:rsidR="00382237">
              <w:t>t</w:t>
            </w:r>
            <w:r w:rsidRPr="004E271F">
              <w:t>raineeship</w:t>
            </w:r>
          </w:p>
        </w:tc>
        <w:tc>
          <w:tcPr>
            <w:tcW w:w="1020" w:type="dxa"/>
            <w:shd w:val="clear" w:color="auto" w:fill="auto"/>
          </w:tcPr>
          <w:p w14:paraId="4009EE52" w14:textId="110FC39A" w:rsidR="00413A5A" w:rsidRDefault="00413A5A" w:rsidP="00173978">
            <w:pPr>
              <w:pStyle w:val="Tabletext"/>
              <w:jc w:val="right"/>
            </w:pPr>
          </w:p>
        </w:tc>
        <w:tc>
          <w:tcPr>
            <w:tcW w:w="1020" w:type="dxa"/>
            <w:shd w:val="clear" w:color="auto" w:fill="auto"/>
          </w:tcPr>
          <w:p w14:paraId="58089D73" w14:textId="24CFA491" w:rsidR="00413A5A" w:rsidRDefault="00413A5A" w:rsidP="00173978">
            <w:pPr>
              <w:pStyle w:val="Tabletext"/>
              <w:jc w:val="right"/>
            </w:pPr>
          </w:p>
        </w:tc>
        <w:tc>
          <w:tcPr>
            <w:tcW w:w="1020" w:type="dxa"/>
            <w:shd w:val="clear" w:color="auto" w:fill="auto"/>
          </w:tcPr>
          <w:p w14:paraId="5D8D2090" w14:textId="25EF96B5" w:rsidR="00413A5A" w:rsidRPr="00C57AB6" w:rsidRDefault="00413A5A" w:rsidP="00173978">
            <w:pPr>
              <w:pStyle w:val="Tabletext"/>
              <w:jc w:val="right"/>
            </w:pPr>
          </w:p>
        </w:tc>
        <w:tc>
          <w:tcPr>
            <w:tcW w:w="1133" w:type="dxa"/>
            <w:shd w:val="clear" w:color="auto" w:fill="auto"/>
          </w:tcPr>
          <w:p w14:paraId="0A2721B6" w14:textId="73756455" w:rsidR="00413A5A" w:rsidRDefault="00413A5A" w:rsidP="00173978">
            <w:pPr>
              <w:pStyle w:val="Tabletext"/>
              <w:jc w:val="right"/>
            </w:pPr>
          </w:p>
        </w:tc>
        <w:tc>
          <w:tcPr>
            <w:tcW w:w="1049" w:type="dxa"/>
            <w:shd w:val="clear" w:color="auto" w:fill="auto"/>
          </w:tcPr>
          <w:p w14:paraId="1A44FE17" w14:textId="79971520" w:rsidR="00413A5A" w:rsidRPr="00F35262" w:rsidRDefault="00413A5A" w:rsidP="00173978">
            <w:pPr>
              <w:pStyle w:val="Tabletext"/>
              <w:jc w:val="right"/>
            </w:pPr>
          </w:p>
        </w:tc>
        <w:tc>
          <w:tcPr>
            <w:tcW w:w="1049" w:type="dxa"/>
            <w:shd w:val="clear" w:color="auto" w:fill="auto"/>
          </w:tcPr>
          <w:p w14:paraId="63D469F5" w14:textId="34125D65" w:rsidR="00413A5A" w:rsidRPr="00F35262" w:rsidRDefault="00413A5A" w:rsidP="00173978">
            <w:pPr>
              <w:pStyle w:val="Tabletext"/>
              <w:jc w:val="right"/>
            </w:pPr>
          </w:p>
        </w:tc>
      </w:tr>
      <w:tr w:rsidR="002F1950" w14:paraId="0BAC4391" w14:textId="77777777" w:rsidTr="006D360E">
        <w:tc>
          <w:tcPr>
            <w:tcW w:w="3061" w:type="dxa"/>
          </w:tcPr>
          <w:p w14:paraId="1C1DAD0A" w14:textId="77777777" w:rsidR="002F1950" w:rsidRDefault="002F1950" w:rsidP="00110F8B">
            <w:pPr>
              <w:pStyle w:val="Tabletext"/>
              <w:ind w:left="27" w:hanging="27"/>
            </w:pPr>
            <w:r>
              <w:t>Parental plans in the year immediately after leaving school</w:t>
            </w:r>
          </w:p>
        </w:tc>
        <w:tc>
          <w:tcPr>
            <w:tcW w:w="1020" w:type="dxa"/>
            <w:shd w:val="clear" w:color="auto" w:fill="auto"/>
          </w:tcPr>
          <w:p w14:paraId="39840CA2" w14:textId="77777777" w:rsidR="002F1950" w:rsidRDefault="002F1950" w:rsidP="00173978">
            <w:pPr>
              <w:pStyle w:val="Tabletext"/>
              <w:jc w:val="right"/>
            </w:pPr>
          </w:p>
        </w:tc>
        <w:tc>
          <w:tcPr>
            <w:tcW w:w="1020" w:type="dxa"/>
            <w:shd w:val="clear" w:color="auto" w:fill="auto"/>
          </w:tcPr>
          <w:p w14:paraId="19E57EF1" w14:textId="77777777" w:rsidR="002F1950" w:rsidRDefault="002F1950" w:rsidP="00173978">
            <w:pPr>
              <w:pStyle w:val="Tabletext"/>
              <w:jc w:val="right"/>
            </w:pPr>
          </w:p>
        </w:tc>
        <w:tc>
          <w:tcPr>
            <w:tcW w:w="1020" w:type="dxa"/>
            <w:shd w:val="clear" w:color="auto" w:fill="auto"/>
          </w:tcPr>
          <w:p w14:paraId="1443A019" w14:textId="77777777" w:rsidR="002F1950" w:rsidRDefault="002F1950" w:rsidP="00173978">
            <w:pPr>
              <w:pStyle w:val="Tabletext"/>
              <w:jc w:val="right"/>
            </w:pPr>
          </w:p>
        </w:tc>
        <w:tc>
          <w:tcPr>
            <w:tcW w:w="1133" w:type="dxa"/>
            <w:shd w:val="clear" w:color="auto" w:fill="auto"/>
          </w:tcPr>
          <w:p w14:paraId="01618992" w14:textId="77777777" w:rsidR="002F1950" w:rsidRDefault="002F1950" w:rsidP="00173978">
            <w:pPr>
              <w:pStyle w:val="Tabletext"/>
              <w:jc w:val="right"/>
            </w:pPr>
          </w:p>
        </w:tc>
        <w:tc>
          <w:tcPr>
            <w:tcW w:w="1049" w:type="dxa"/>
            <w:shd w:val="clear" w:color="auto" w:fill="auto"/>
          </w:tcPr>
          <w:p w14:paraId="15E75925" w14:textId="77777777" w:rsidR="002F1950" w:rsidRDefault="002F1950" w:rsidP="00173978">
            <w:pPr>
              <w:pStyle w:val="Tabletext"/>
              <w:jc w:val="right"/>
            </w:pPr>
          </w:p>
        </w:tc>
        <w:tc>
          <w:tcPr>
            <w:tcW w:w="1049" w:type="dxa"/>
            <w:shd w:val="clear" w:color="auto" w:fill="auto"/>
          </w:tcPr>
          <w:p w14:paraId="67538F45" w14:textId="77777777" w:rsidR="002F1950" w:rsidRDefault="002F1950" w:rsidP="00173978">
            <w:pPr>
              <w:pStyle w:val="Tabletext"/>
              <w:jc w:val="right"/>
            </w:pPr>
          </w:p>
        </w:tc>
      </w:tr>
      <w:tr w:rsidR="007D5B9F" w14:paraId="6A56D4A7" w14:textId="77777777" w:rsidTr="006D360E">
        <w:tc>
          <w:tcPr>
            <w:tcW w:w="3061" w:type="dxa"/>
          </w:tcPr>
          <w:p w14:paraId="6AA8C646" w14:textId="3F95AD67" w:rsidR="007D5B9F" w:rsidRDefault="007D5B9F" w:rsidP="007D5B9F">
            <w:pPr>
              <w:pStyle w:val="Tabletext"/>
              <w:ind w:left="311"/>
            </w:pPr>
            <w:r w:rsidRPr="004E271F">
              <w:t>Do some other study or training</w:t>
            </w:r>
          </w:p>
        </w:tc>
        <w:tc>
          <w:tcPr>
            <w:tcW w:w="1020" w:type="dxa"/>
            <w:shd w:val="clear" w:color="auto" w:fill="auto"/>
          </w:tcPr>
          <w:p w14:paraId="67CB58E6" w14:textId="6C2A2DB8" w:rsidR="007D5B9F" w:rsidRDefault="007D5B9F" w:rsidP="00173978">
            <w:pPr>
              <w:pStyle w:val="Tabletext"/>
              <w:jc w:val="right"/>
            </w:pPr>
            <w:r w:rsidRPr="00A856F8">
              <w:t>0.086</w:t>
            </w:r>
          </w:p>
        </w:tc>
        <w:tc>
          <w:tcPr>
            <w:tcW w:w="1020" w:type="dxa"/>
            <w:shd w:val="clear" w:color="auto" w:fill="auto"/>
          </w:tcPr>
          <w:p w14:paraId="7F1E57DA" w14:textId="2928DBDD" w:rsidR="007D5B9F" w:rsidRDefault="007D5B9F" w:rsidP="00173978">
            <w:pPr>
              <w:pStyle w:val="Tabletext"/>
              <w:jc w:val="right"/>
            </w:pPr>
            <w:r w:rsidRPr="00A856F8">
              <w:t>0.1832</w:t>
            </w:r>
          </w:p>
        </w:tc>
        <w:tc>
          <w:tcPr>
            <w:tcW w:w="1020" w:type="dxa"/>
            <w:shd w:val="clear" w:color="auto" w:fill="auto"/>
          </w:tcPr>
          <w:p w14:paraId="4A1D4067" w14:textId="2AC845C9" w:rsidR="007D5B9F" w:rsidRPr="008F32C4" w:rsidRDefault="007D5B9F" w:rsidP="00173978">
            <w:pPr>
              <w:pStyle w:val="Tabletext"/>
              <w:jc w:val="right"/>
            </w:pPr>
            <w:r w:rsidRPr="00A856F8">
              <w:t>0.638</w:t>
            </w:r>
          </w:p>
        </w:tc>
        <w:tc>
          <w:tcPr>
            <w:tcW w:w="1133" w:type="dxa"/>
            <w:shd w:val="clear" w:color="auto" w:fill="auto"/>
          </w:tcPr>
          <w:p w14:paraId="5F3C9325" w14:textId="6029F5ED" w:rsidR="007D5B9F" w:rsidRDefault="007D5B9F" w:rsidP="00173978">
            <w:pPr>
              <w:pStyle w:val="Tabletext"/>
              <w:jc w:val="right"/>
            </w:pPr>
            <w:r w:rsidRPr="005E2685">
              <w:t>1.090</w:t>
            </w:r>
          </w:p>
        </w:tc>
        <w:tc>
          <w:tcPr>
            <w:tcW w:w="1049" w:type="dxa"/>
            <w:shd w:val="clear" w:color="auto" w:fill="auto"/>
          </w:tcPr>
          <w:p w14:paraId="31E5E994" w14:textId="44CC70FF" w:rsidR="007D5B9F" w:rsidRPr="00A77B38" w:rsidRDefault="007D5B9F" w:rsidP="00173978">
            <w:pPr>
              <w:pStyle w:val="Tabletext"/>
              <w:jc w:val="right"/>
            </w:pPr>
            <w:r w:rsidRPr="005E2685">
              <w:t>0.761</w:t>
            </w:r>
          </w:p>
        </w:tc>
        <w:tc>
          <w:tcPr>
            <w:tcW w:w="1049" w:type="dxa"/>
            <w:shd w:val="clear" w:color="auto" w:fill="auto"/>
          </w:tcPr>
          <w:p w14:paraId="5C3EA543" w14:textId="7217AFB0" w:rsidR="007D5B9F" w:rsidRPr="00A77B38" w:rsidRDefault="007D5B9F" w:rsidP="00173978">
            <w:pPr>
              <w:pStyle w:val="Tabletext"/>
              <w:jc w:val="right"/>
            </w:pPr>
            <w:r w:rsidRPr="005E2685">
              <w:t>1.561</w:t>
            </w:r>
          </w:p>
        </w:tc>
      </w:tr>
      <w:tr w:rsidR="007D5B9F" w14:paraId="16F95DC6" w14:textId="77777777" w:rsidTr="006D360E">
        <w:tc>
          <w:tcPr>
            <w:tcW w:w="3061" w:type="dxa"/>
          </w:tcPr>
          <w:p w14:paraId="2028F84A" w14:textId="11BBF6F7" w:rsidR="007D5B9F" w:rsidRDefault="007D5B9F" w:rsidP="007D5B9F">
            <w:pPr>
              <w:pStyle w:val="Tabletext"/>
              <w:ind w:left="311"/>
            </w:pPr>
            <w:r w:rsidRPr="004E271F">
              <w:t>Don't know</w:t>
            </w:r>
          </w:p>
        </w:tc>
        <w:tc>
          <w:tcPr>
            <w:tcW w:w="1020" w:type="dxa"/>
            <w:shd w:val="clear" w:color="auto" w:fill="auto"/>
          </w:tcPr>
          <w:p w14:paraId="5EC9FEC1" w14:textId="18D0E04F" w:rsidR="007D5B9F" w:rsidRDefault="007D5B9F" w:rsidP="00173978">
            <w:pPr>
              <w:pStyle w:val="Tabletext"/>
              <w:jc w:val="right"/>
            </w:pPr>
            <w:r w:rsidRPr="00A856F8">
              <w:t>-0.176</w:t>
            </w:r>
          </w:p>
        </w:tc>
        <w:tc>
          <w:tcPr>
            <w:tcW w:w="1020" w:type="dxa"/>
            <w:shd w:val="clear" w:color="auto" w:fill="auto"/>
          </w:tcPr>
          <w:p w14:paraId="063F2415" w14:textId="2039E994" w:rsidR="007D5B9F" w:rsidRDefault="007D5B9F" w:rsidP="00173978">
            <w:pPr>
              <w:pStyle w:val="Tabletext"/>
              <w:jc w:val="right"/>
            </w:pPr>
            <w:r w:rsidRPr="00A856F8">
              <w:t>0.0942</w:t>
            </w:r>
          </w:p>
        </w:tc>
        <w:tc>
          <w:tcPr>
            <w:tcW w:w="1020" w:type="dxa"/>
            <w:shd w:val="clear" w:color="auto" w:fill="auto"/>
          </w:tcPr>
          <w:p w14:paraId="3F57F7AB" w14:textId="0B905416" w:rsidR="007D5B9F" w:rsidRPr="008F32C4" w:rsidRDefault="007D5B9F" w:rsidP="00173978">
            <w:pPr>
              <w:pStyle w:val="Tabletext"/>
              <w:jc w:val="right"/>
            </w:pPr>
            <w:r w:rsidRPr="00A856F8">
              <w:t>0.061</w:t>
            </w:r>
          </w:p>
        </w:tc>
        <w:tc>
          <w:tcPr>
            <w:tcW w:w="1133" w:type="dxa"/>
            <w:shd w:val="clear" w:color="auto" w:fill="auto"/>
          </w:tcPr>
          <w:p w14:paraId="2CC5443F" w14:textId="3AF674DC" w:rsidR="007D5B9F" w:rsidRDefault="007D5B9F" w:rsidP="00173978">
            <w:pPr>
              <w:pStyle w:val="Tabletext"/>
              <w:jc w:val="right"/>
            </w:pPr>
            <w:r w:rsidRPr="005E2685">
              <w:t>0.838</w:t>
            </w:r>
          </w:p>
        </w:tc>
        <w:tc>
          <w:tcPr>
            <w:tcW w:w="1049" w:type="dxa"/>
            <w:shd w:val="clear" w:color="auto" w:fill="auto"/>
          </w:tcPr>
          <w:p w14:paraId="26D7F8A9" w14:textId="1BEDDD7D" w:rsidR="007D5B9F" w:rsidRPr="00A77B38" w:rsidRDefault="007D5B9F" w:rsidP="00173978">
            <w:pPr>
              <w:pStyle w:val="Tabletext"/>
              <w:jc w:val="right"/>
            </w:pPr>
            <w:r w:rsidRPr="005E2685">
              <w:t>0.697</w:t>
            </w:r>
          </w:p>
        </w:tc>
        <w:tc>
          <w:tcPr>
            <w:tcW w:w="1049" w:type="dxa"/>
            <w:shd w:val="clear" w:color="auto" w:fill="auto"/>
          </w:tcPr>
          <w:p w14:paraId="466B21B8" w14:textId="0F56B56B" w:rsidR="007D5B9F" w:rsidRPr="00A77B38" w:rsidRDefault="007D5B9F" w:rsidP="00173978">
            <w:pPr>
              <w:pStyle w:val="Tabletext"/>
              <w:jc w:val="right"/>
            </w:pPr>
            <w:r w:rsidRPr="005E2685">
              <w:t>1.008</w:t>
            </w:r>
          </w:p>
        </w:tc>
      </w:tr>
      <w:tr w:rsidR="007D5B9F" w14:paraId="3002AF72" w14:textId="77777777" w:rsidTr="006D360E">
        <w:tc>
          <w:tcPr>
            <w:tcW w:w="3061" w:type="dxa"/>
          </w:tcPr>
          <w:p w14:paraId="778F24CE" w14:textId="0405D57A" w:rsidR="007D5B9F" w:rsidRDefault="007D5B9F" w:rsidP="007D5B9F">
            <w:pPr>
              <w:pStyle w:val="Tabletext"/>
              <w:ind w:left="311"/>
            </w:pPr>
            <w:r w:rsidRPr="004E271F">
              <w:t xml:space="preserve">Go to </w:t>
            </w:r>
            <w:r w:rsidR="00382237">
              <w:t>u</w:t>
            </w:r>
            <w:r w:rsidRPr="004E271F">
              <w:t>niversity</w:t>
            </w:r>
          </w:p>
        </w:tc>
        <w:tc>
          <w:tcPr>
            <w:tcW w:w="1020" w:type="dxa"/>
            <w:shd w:val="clear" w:color="auto" w:fill="auto"/>
          </w:tcPr>
          <w:p w14:paraId="4983F5A9" w14:textId="29CAD458" w:rsidR="007D5B9F" w:rsidRDefault="007D5B9F" w:rsidP="00173978">
            <w:pPr>
              <w:pStyle w:val="Tabletext"/>
              <w:jc w:val="right"/>
            </w:pPr>
            <w:r w:rsidRPr="00A856F8">
              <w:t>-0.366</w:t>
            </w:r>
          </w:p>
        </w:tc>
        <w:tc>
          <w:tcPr>
            <w:tcW w:w="1020" w:type="dxa"/>
            <w:shd w:val="clear" w:color="auto" w:fill="auto"/>
          </w:tcPr>
          <w:p w14:paraId="667433ED" w14:textId="654100D8" w:rsidR="007D5B9F" w:rsidRDefault="007D5B9F" w:rsidP="00173978">
            <w:pPr>
              <w:pStyle w:val="Tabletext"/>
              <w:jc w:val="right"/>
            </w:pPr>
            <w:r w:rsidRPr="00A856F8">
              <w:t>0.0912</w:t>
            </w:r>
          </w:p>
        </w:tc>
        <w:tc>
          <w:tcPr>
            <w:tcW w:w="1020" w:type="dxa"/>
            <w:shd w:val="clear" w:color="auto" w:fill="auto"/>
          </w:tcPr>
          <w:p w14:paraId="12F8FBA5" w14:textId="09CA4640" w:rsidR="007D5B9F" w:rsidRPr="008F32C4" w:rsidRDefault="007D5B9F" w:rsidP="00173978">
            <w:pPr>
              <w:pStyle w:val="Tabletext"/>
              <w:jc w:val="right"/>
            </w:pPr>
            <w:r w:rsidRPr="00A856F8">
              <w:t>0.000</w:t>
            </w:r>
          </w:p>
        </w:tc>
        <w:tc>
          <w:tcPr>
            <w:tcW w:w="1133" w:type="dxa"/>
            <w:shd w:val="clear" w:color="auto" w:fill="auto"/>
          </w:tcPr>
          <w:p w14:paraId="74DA95AC" w14:textId="2FF5A851" w:rsidR="007D5B9F" w:rsidRDefault="007D5B9F" w:rsidP="00173978">
            <w:pPr>
              <w:pStyle w:val="Tabletext"/>
              <w:jc w:val="right"/>
            </w:pPr>
            <w:r w:rsidRPr="005E2685">
              <w:t>0.694</w:t>
            </w:r>
          </w:p>
        </w:tc>
        <w:tc>
          <w:tcPr>
            <w:tcW w:w="1049" w:type="dxa"/>
            <w:shd w:val="clear" w:color="auto" w:fill="auto"/>
          </w:tcPr>
          <w:p w14:paraId="00ACD230" w14:textId="7E470590" w:rsidR="007D5B9F" w:rsidRPr="00A77B38" w:rsidRDefault="007D5B9F" w:rsidP="00173978">
            <w:pPr>
              <w:pStyle w:val="Tabletext"/>
              <w:jc w:val="right"/>
            </w:pPr>
            <w:r w:rsidRPr="005E2685">
              <w:t>0.580</w:t>
            </w:r>
          </w:p>
        </w:tc>
        <w:tc>
          <w:tcPr>
            <w:tcW w:w="1049" w:type="dxa"/>
            <w:shd w:val="clear" w:color="auto" w:fill="auto"/>
          </w:tcPr>
          <w:p w14:paraId="010821BB" w14:textId="05AD52DD" w:rsidR="007D5B9F" w:rsidRPr="00A77B38" w:rsidRDefault="007D5B9F" w:rsidP="00173978">
            <w:pPr>
              <w:pStyle w:val="Tabletext"/>
              <w:jc w:val="right"/>
            </w:pPr>
            <w:r w:rsidRPr="005E2685">
              <w:t>0.829</w:t>
            </w:r>
          </w:p>
        </w:tc>
      </w:tr>
      <w:tr w:rsidR="007D5B9F" w14:paraId="4606BDE6" w14:textId="77777777" w:rsidTr="006D360E">
        <w:tc>
          <w:tcPr>
            <w:tcW w:w="3061" w:type="dxa"/>
          </w:tcPr>
          <w:p w14:paraId="72116357" w14:textId="65508AFA" w:rsidR="007D5B9F" w:rsidRPr="00AA6204" w:rsidRDefault="007D5B9F" w:rsidP="007D5B9F">
            <w:pPr>
              <w:pStyle w:val="Tabletext"/>
              <w:ind w:left="311"/>
              <w:rPr>
                <w:highlight w:val="green"/>
              </w:rPr>
            </w:pPr>
            <w:r w:rsidRPr="004E271F">
              <w:lastRenderedPageBreak/>
              <w:t>Look for work/get a job</w:t>
            </w:r>
          </w:p>
        </w:tc>
        <w:tc>
          <w:tcPr>
            <w:tcW w:w="1020" w:type="dxa"/>
            <w:shd w:val="clear" w:color="auto" w:fill="auto"/>
          </w:tcPr>
          <w:p w14:paraId="201CF7A2" w14:textId="5DF0767B" w:rsidR="007D5B9F" w:rsidRDefault="007D5B9F" w:rsidP="00173978">
            <w:pPr>
              <w:pStyle w:val="Tabletext"/>
              <w:jc w:val="right"/>
            </w:pPr>
            <w:r w:rsidRPr="00A856F8">
              <w:t>0.003</w:t>
            </w:r>
          </w:p>
        </w:tc>
        <w:tc>
          <w:tcPr>
            <w:tcW w:w="1020" w:type="dxa"/>
            <w:shd w:val="clear" w:color="auto" w:fill="auto"/>
          </w:tcPr>
          <w:p w14:paraId="1254B6D4" w14:textId="6CFE2878" w:rsidR="007D5B9F" w:rsidRDefault="007D5B9F" w:rsidP="00173978">
            <w:pPr>
              <w:pStyle w:val="Tabletext"/>
              <w:jc w:val="right"/>
            </w:pPr>
            <w:r w:rsidRPr="00A856F8">
              <w:t>0.1200</w:t>
            </w:r>
          </w:p>
        </w:tc>
        <w:tc>
          <w:tcPr>
            <w:tcW w:w="1020" w:type="dxa"/>
            <w:shd w:val="clear" w:color="auto" w:fill="auto"/>
          </w:tcPr>
          <w:p w14:paraId="56F6A69A" w14:textId="6D6370FD" w:rsidR="007D5B9F" w:rsidRPr="008F32C4" w:rsidRDefault="007D5B9F" w:rsidP="00173978">
            <w:pPr>
              <w:pStyle w:val="Tabletext"/>
              <w:jc w:val="right"/>
            </w:pPr>
            <w:r w:rsidRPr="00A856F8">
              <w:t>0.981</w:t>
            </w:r>
          </w:p>
        </w:tc>
        <w:tc>
          <w:tcPr>
            <w:tcW w:w="1133" w:type="dxa"/>
            <w:shd w:val="clear" w:color="auto" w:fill="auto"/>
          </w:tcPr>
          <w:p w14:paraId="4F6235A4" w14:textId="1AF27B3F" w:rsidR="007D5B9F" w:rsidRDefault="007D5B9F" w:rsidP="00173978">
            <w:pPr>
              <w:pStyle w:val="Tabletext"/>
              <w:jc w:val="right"/>
            </w:pPr>
            <w:r w:rsidRPr="005E2685">
              <w:t>1.003</w:t>
            </w:r>
          </w:p>
        </w:tc>
        <w:tc>
          <w:tcPr>
            <w:tcW w:w="1049" w:type="dxa"/>
            <w:shd w:val="clear" w:color="auto" w:fill="auto"/>
          </w:tcPr>
          <w:p w14:paraId="05B0AA4D" w14:textId="636ED190" w:rsidR="007D5B9F" w:rsidRPr="00A77B38" w:rsidRDefault="007D5B9F" w:rsidP="00173978">
            <w:pPr>
              <w:pStyle w:val="Tabletext"/>
              <w:jc w:val="right"/>
            </w:pPr>
            <w:r w:rsidRPr="005E2685">
              <w:t>0.793</w:t>
            </w:r>
          </w:p>
        </w:tc>
        <w:tc>
          <w:tcPr>
            <w:tcW w:w="1049" w:type="dxa"/>
            <w:shd w:val="clear" w:color="auto" w:fill="auto"/>
          </w:tcPr>
          <w:p w14:paraId="6581F7A7" w14:textId="2D6A6B90" w:rsidR="007D5B9F" w:rsidRPr="00A77B38" w:rsidRDefault="007D5B9F" w:rsidP="00173978">
            <w:pPr>
              <w:pStyle w:val="Tabletext"/>
              <w:jc w:val="right"/>
            </w:pPr>
            <w:r w:rsidRPr="005E2685">
              <w:t>1.269</w:t>
            </w:r>
          </w:p>
        </w:tc>
      </w:tr>
      <w:tr w:rsidR="007D5B9F" w14:paraId="0ECB1DC2" w14:textId="77777777" w:rsidTr="006D360E">
        <w:tc>
          <w:tcPr>
            <w:tcW w:w="3061" w:type="dxa"/>
          </w:tcPr>
          <w:p w14:paraId="0BB0008B" w14:textId="6EDB4D5C" w:rsidR="007D5B9F" w:rsidRPr="00AA6204" w:rsidRDefault="007D5B9F" w:rsidP="007D5B9F">
            <w:pPr>
              <w:pStyle w:val="Tabletext"/>
              <w:ind w:left="311"/>
              <w:rPr>
                <w:highlight w:val="green"/>
              </w:rPr>
            </w:pPr>
            <w:r w:rsidRPr="004E271F">
              <w:t>Missing</w:t>
            </w:r>
            <w:r w:rsidR="00382237">
              <w:t>/</w:t>
            </w:r>
            <w:r w:rsidRPr="004E271F">
              <w:t>no response</w:t>
            </w:r>
          </w:p>
        </w:tc>
        <w:tc>
          <w:tcPr>
            <w:tcW w:w="1020" w:type="dxa"/>
            <w:shd w:val="clear" w:color="auto" w:fill="auto"/>
          </w:tcPr>
          <w:p w14:paraId="7A117BC1" w14:textId="1EF77F8D" w:rsidR="007D5B9F" w:rsidRDefault="007D5B9F" w:rsidP="00173978">
            <w:pPr>
              <w:pStyle w:val="Tabletext"/>
              <w:jc w:val="right"/>
            </w:pPr>
            <w:r w:rsidRPr="00A856F8">
              <w:t>-0.104</w:t>
            </w:r>
          </w:p>
        </w:tc>
        <w:tc>
          <w:tcPr>
            <w:tcW w:w="1020" w:type="dxa"/>
            <w:shd w:val="clear" w:color="auto" w:fill="auto"/>
          </w:tcPr>
          <w:p w14:paraId="0BC5A236" w14:textId="17E517C5" w:rsidR="007D5B9F" w:rsidRDefault="007D5B9F" w:rsidP="00173978">
            <w:pPr>
              <w:pStyle w:val="Tabletext"/>
              <w:jc w:val="right"/>
            </w:pPr>
            <w:r w:rsidRPr="00A856F8">
              <w:t>0.1132</w:t>
            </w:r>
          </w:p>
        </w:tc>
        <w:tc>
          <w:tcPr>
            <w:tcW w:w="1020" w:type="dxa"/>
            <w:shd w:val="clear" w:color="auto" w:fill="auto"/>
          </w:tcPr>
          <w:p w14:paraId="37ECB846" w14:textId="4EC0389F" w:rsidR="007D5B9F" w:rsidRPr="008F32C4" w:rsidRDefault="007D5B9F" w:rsidP="00173978">
            <w:pPr>
              <w:pStyle w:val="Tabletext"/>
              <w:jc w:val="right"/>
            </w:pPr>
            <w:r w:rsidRPr="00A856F8">
              <w:t>0.357</w:t>
            </w:r>
          </w:p>
        </w:tc>
        <w:tc>
          <w:tcPr>
            <w:tcW w:w="1133" w:type="dxa"/>
            <w:shd w:val="clear" w:color="auto" w:fill="auto"/>
          </w:tcPr>
          <w:p w14:paraId="0F663A49" w14:textId="3F4900E1" w:rsidR="007D5B9F" w:rsidRDefault="007D5B9F" w:rsidP="00173978">
            <w:pPr>
              <w:pStyle w:val="Tabletext"/>
              <w:jc w:val="right"/>
            </w:pPr>
            <w:r w:rsidRPr="005E2685">
              <w:t>0.901</w:t>
            </w:r>
          </w:p>
        </w:tc>
        <w:tc>
          <w:tcPr>
            <w:tcW w:w="1049" w:type="dxa"/>
            <w:shd w:val="clear" w:color="auto" w:fill="auto"/>
          </w:tcPr>
          <w:p w14:paraId="5FD6C8BA" w14:textId="6EB39EC3" w:rsidR="007D5B9F" w:rsidRPr="00A77B38" w:rsidRDefault="007D5B9F" w:rsidP="00173978">
            <w:pPr>
              <w:pStyle w:val="Tabletext"/>
              <w:jc w:val="right"/>
            </w:pPr>
            <w:r w:rsidRPr="005E2685">
              <w:t>0.722</w:t>
            </w:r>
          </w:p>
        </w:tc>
        <w:tc>
          <w:tcPr>
            <w:tcW w:w="1049" w:type="dxa"/>
            <w:shd w:val="clear" w:color="auto" w:fill="auto"/>
          </w:tcPr>
          <w:p w14:paraId="4DDF68FA" w14:textId="7BDE95AC" w:rsidR="007D5B9F" w:rsidRPr="00A77B38" w:rsidRDefault="007D5B9F" w:rsidP="00173978">
            <w:pPr>
              <w:pStyle w:val="Tabletext"/>
              <w:jc w:val="right"/>
            </w:pPr>
            <w:r w:rsidRPr="005E2685">
              <w:t>1.125</w:t>
            </w:r>
          </w:p>
        </w:tc>
      </w:tr>
      <w:tr w:rsidR="007D5B9F" w14:paraId="0C94A30F" w14:textId="77777777" w:rsidTr="006D360E">
        <w:tc>
          <w:tcPr>
            <w:tcW w:w="3061" w:type="dxa"/>
          </w:tcPr>
          <w:p w14:paraId="21415446" w14:textId="45B0E1E4" w:rsidR="007D5B9F" w:rsidRDefault="007D5B9F" w:rsidP="007D5B9F">
            <w:pPr>
              <w:pStyle w:val="Tabletext"/>
              <w:ind w:left="311"/>
            </w:pPr>
            <w:r w:rsidRPr="004E271F">
              <w:t>Other</w:t>
            </w:r>
            <w:r w:rsidR="00382237">
              <w:t>/g</w:t>
            </w:r>
            <w:r w:rsidRPr="004E271F">
              <w:t>ap year</w:t>
            </w:r>
            <w:r w:rsidR="00382237">
              <w:t>/</w:t>
            </w:r>
            <w:r w:rsidRPr="004E271F">
              <w:t>time off</w:t>
            </w:r>
            <w:r w:rsidR="00382237">
              <w:t>/t</w:t>
            </w:r>
            <w:r w:rsidRPr="004E271F">
              <w:t>ravel</w:t>
            </w:r>
          </w:p>
        </w:tc>
        <w:tc>
          <w:tcPr>
            <w:tcW w:w="1020" w:type="dxa"/>
            <w:shd w:val="clear" w:color="auto" w:fill="auto"/>
          </w:tcPr>
          <w:p w14:paraId="624ACF21" w14:textId="08247920" w:rsidR="007D5B9F" w:rsidRDefault="007D5B9F" w:rsidP="00173978">
            <w:pPr>
              <w:pStyle w:val="Tabletext"/>
              <w:jc w:val="right"/>
            </w:pPr>
            <w:r w:rsidRPr="00A856F8">
              <w:t>-0.061</w:t>
            </w:r>
          </w:p>
        </w:tc>
        <w:tc>
          <w:tcPr>
            <w:tcW w:w="1020" w:type="dxa"/>
            <w:shd w:val="clear" w:color="auto" w:fill="auto"/>
          </w:tcPr>
          <w:p w14:paraId="6AF90CB0" w14:textId="7A4774FF" w:rsidR="007D5B9F" w:rsidRDefault="007D5B9F" w:rsidP="00173978">
            <w:pPr>
              <w:pStyle w:val="Tabletext"/>
              <w:jc w:val="right"/>
            </w:pPr>
            <w:r w:rsidRPr="00A856F8">
              <w:t>0.1227</w:t>
            </w:r>
          </w:p>
        </w:tc>
        <w:tc>
          <w:tcPr>
            <w:tcW w:w="1020" w:type="dxa"/>
            <w:shd w:val="clear" w:color="auto" w:fill="auto"/>
          </w:tcPr>
          <w:p w14:paraId="6F68A4C2" w14:textId="22605991" w:rsidR="007D5B9F" w:rsidRPr="008F32C4" w:rsidRDefault="007D5B9F" w:rsidP="00173978">
            <w:pPr>
              <w:pStyle w:val="Tabletext"/>
              <w:jc w:val="right"/>
            </w:pPr>
            <w:r w:rsidRPr="00A856F8">
              <w:t>0.619</w:t>
            </w:r>
          </w:p>
        </w:tc>
        <w:tc>
          <w:tcPr>
            <w:tcW w:w="1133" w:type="dxa"/>
            <w:shd w:val="clear" w:color="auto" w:fill="auto"/>
          </w:tcPr>
          <w:p w14:paraId="1C85AB2D" w14:textId="6558DE20" w:rsidR="007D5B9F" w:rsidRDefault="007D5B9F" w:rsidP="00173978">
            <w:pPr>
              <w:pStyle w:val="Tabletext"/>
              <w:jc w:val="right"/>
            </w:pPr>
            <w:r w:rsidRPr="005E2685">
              <w:t>0.941</w:t>
            </w:r>
          </w:p>
        </w:tc>
        <w:tc>
          <w:tcPr>
            <w:tcW w:w="1049" w:type="dxa"/>
            <w:shd w:val="clear" w:color="auto" w:fill="auto"/>
          </w:tcPr>
          <w:p w14:paraId="4F04AB33" w14:textId="1D4E5249" w:rsidR="007D5B9F" w:rsidRPr="00A77B38" w:rsidRDefault="007D5B9F" w:rsidP="00173978">
            <w:pPr>
              <w:pStyle w:val="Tabletext"/>
              <w:jc w:val="right"/>
            </w:pPr>
            <w:r w:rsidRPr="005E2685">
              <w:t>0.740</w:t>
            </w:r>
          </w:p>
        </w:tc>
        <w:tc>
          <w:tcPr>
            <w:tcW w:w="1049" w:type="dxa"/>
            <w:shd w:val="clear" w:color="auto" w:fill="auto"/>
          </w:tcPr>
          <w:p w14:paraId="012892CE" w14:textId="60B77A22" w:rsidR="007D5B9F" w:rsidRPr="00A77B38" w:rsidRDefault="007D5B9F" w:rsidP="00173978">
            <w:pPr>
              <w:pStyle w:val="Tabletext"/>
              <w:jc w:val="right"/>
            </w:pPr>
            <w:r w:rsidRPr="005E2685">
              <w:t>1.197</w:t>
            </w:r>
          </w:p>
        </w:tc>
      </w:tr>
      <w:tr w:rsidR="00413A5A" w14:paraId="484E05E8" w14:textId="77777777" w:rsidTr="006D360E">
        <w:tc>
          <w:tcPr>
            <w:tcW w:w="3061" w:type="dxa"/>
          </w:tcPr>
          <w:p w14:paraId="3D402F19" w14:textId="2DD6B71B" w:rsidR="00413A5A" w:rsidRDefault="00413A5A" w:rsidP="00413A5A">
            <w:pPr>
              <w:pStyle w:val="Tabletext"/>
              <w:ind w:left="311"/>
            </w:pPr>
            <w:r w:rsidRPr="004E271F">
              <w:t>VET/</w:t>
            </w:r>
            <w:r w:rsidR="00382237">
              <w:t>a</w:t>
            </w:r>
            <w:r w:rsidRPr="004E271F">
              <w:t>pprenticeship/</w:t>
            </w:r>
            <w:r w:rsidR="00382237">
              <w:t>t</w:t>
            </w:r>
            <w:r w:rsidRPr="004E271F">
              <w:t>raineeship</w:t>
            </w:r>
          </w:p>
        </w:tc>
        <w:tc>
          <w:tcPr>
            <w:tcW w:w="1020" w:type="dxa"/>
            <w:shd w:val="clear" w:color="auto" w:fill="auto"/>
          </w:tcPr>
          <w:p w14:paraId="625B9D59" w14:textId="06DF2F61" w:rsidR="00413A5A" w:rsidRDefault="00413A5A" w:rsidP="00173978">
            <w:pPr>
              <w:pStyle w:val="Tabletext"/>
              <w:jc w:val="right"/>
            </w:pPr>
          </w:p>
        </w:tc>
        <w:tc>
          <w:tcPr>
            <w:tcW w:w="1020" w:type="dxa"/>
            <w:shd w:val="clear" w:color="auto" w:fill="auto"/>
          </w:tcPr>
          <w:p w14:paraId="6FB03798" w14:textId="3B295A81" w:rsidR="00413A5A" w:rsidRDefault="00413A5A" w:rsidP="00173978">
            <w:pPr>
              <w:pStyle w:val="Tabletext"/>
              <w:jc w:val="right"/>
            </w:pPr>
          </w:p>
        </w:tc>
        <w:tc>
          <w:tcPr>
            <w:tcW w:w="1020" w:type="dxa"/>
            <w:shd w:val="clear" w:color="auto" w:fill="auto"/>
          </w:tcPr>
          <w:p w14:paraId="5651C15F" w14:textId="3C81DE88" w:rsidR="00413A5A" w:rsidRPr="008F32C4" w:rsidRDefault="00413A5A" w:rsidP="00173978">
            <w:pPr>
              <w:pStyle w:val="Tabletext"/>
              <w:jc w:val="right"/>
            </w:pPr>
          </w:p>
        </w:tc>
        <w:tc>
          <w:tcPr>
            <w:tcW w:w="1133" w:type="dxa"/>
            <w:shd w:val="clear" w:color="auto" w:fill="auto"/>
          </w:tcPr>
          <w:p w14:paraId="19743CCB" w14:textId="6704DF5F" w:rsidR="00413A5A" w:rsidRDefault="00413A5A" w:rsidP="00173978">
            <w:pPr>
              <w:pStyle w:val="Tabletext"/>
              <w:jc w:val="right"/>
            </w:pPr>
          </w:p>
        </w:tc>
        <w:tc>
          <w:tcPr>
            <w:tcW w:w="1049" w:type="dxa"/>
            <w:shd w:val="clear" w:color="auto" w:fill="auto"/>
          </w:tcPr>
          <w:p w14:paraId="1B4D0513" w14:textId="40FA293C" w:rsidR="00413A5A" w:rsidRPr="00A77B38" w:rsidRDefault="00413A5A" w:rsidP="00173978">
            <w:pPr>
              <w:pStyle w:val="Tabletext"/>
              <w:jc w:val="right"/>
            </w:pPr>
          </w:p>
        </w:tc>
        <w:tc>
          <w:tcPr>
            <w:tcW w:w="1049" w:type="dxa"/>
            <w:shd w:val="clear" w:color="auto" w:fill="auto"/>
          </w:tcPr>
          <w:p w14:paraId="74C86EC2" w14:textId="580CC7F3" w:rsidR="00413A5A" w:rsidRPr="00A77B38" w:rsidRDefault="00413A5A" w:rsidP="00173978">
            <w:pPr>
              <w:pStyle w:val="Tabletext"/>
              <w:jc w:val="right"/>
            </w:pPr>
          </w:p>
        </w:tc>
      </w:tr>
      <w:tr w:rsidR="00413A5A" w14:paraId="7644BFE0" w14:textId="77777777" w:rsidTr="006D360E">
        <w:tc>
          <w:tcPr>
            <w:tcW w:w="3061" w:type="dxa"/>
          </w:tcPr>
          <w:p w14:paraId="1A7D7075" w14:textId="213B4108" w:rsidR="00413A5A" w:rsidRDefault="00413A5A" w:rsidP="00413A5A">
            <w:pPr>
              <w:pStyle w:val="Tabletext"/>
              <w:ind w:left="27"/>
            </w:pPr>
            <w:r>
              <w:t>Eventual post</w:t>
            </w:r>
            <w:r w:rsidR="00382237">
              <w:t>-</w:t>
            </w:r>
            <w:r w:rsidR="00816ABF">
              <w:t>school</w:t>
            </w:r>
            <w:r>
              <w:t xml:space="preserve"> plans</w:t>
            </w:r>
          </w:p>
        </w:tc>
        <w:tc>
          <w:tcPr>
            <w:tcW w:w="1020" w:type="dxa"/>
            <w:shd w:val="clear" w:color="auto" w:fill="auto"/>
          </w:tcPr>
          <w:p w14:paraId="59500168" w14:textId="77777777" w:rsidR="00413A5A" w:rsidRDefault="00413A5A" w:rsidP="00173978">
            <w:pPr>
              <w:pStyle w:val="Tabletext"/>
              <w:jc w:val="right"/>
            </w:pPr>
          </w:p>
        </w:tc>
        <w:tc>
          <w:tcPr>
            <w:tcW w:w="1020" w:type="dxa"/>
            <w:shd w:val="clear" w:color="auto" w:fill="auto"/>
          </w:tcPr>
          <w:p w14:paraId="6D52E8DE" w14:textId="77777777" w:rsidR="00413A5A" w:rsidRDefault="00413A5A" w:rsidP="00173978">
            <w:pPr>
              <w:pStyle w:val="Tabletext"/>
              <w:jc w:val="right"/>
            </w:pPr>
          </w:p>
        </w:tc>
        <w:tc>
          <w:tcPr>
            <w:tcW w:w="1020" w:type="dxa"/>
            <w:shd w:val="clear" w:color="auto" w:fill="auto"/>
          </w:tcPr>
          <w:p w14:paraId="20BC70AE" w14:textId="77777777" w:rsidR="00413A5A" w:rsidRDefault="00413A5A" w:rsidP="00173978">
            <w:pPr>
              <w:pStyle w:val="Tabletext"/>
              <w:jc w:val="right"/>
            </w:pPr>
          </w:p>
        </w:tc>
        <w:tc>
          <w:tcPr>
            <w:tcW w:w="1133" w:type="dxa"/>
            <w:shd w:val="clear" w:color="auto" w:fill="auto"/>
          </w:tcPr>
          <w:p w14:paraId="783B8991" w14:textId="77777777" w:rsidR="00413A5A" w:rsidRDefault="00413A5A" w:rsidP="00173978">
            <w:pPr>
              <w:pStyle w:val="Tabletext"/>
              <w:jc w:val="right"/>
            </w:pPr>
          </w:p>
        </w:tc>
        <w:tc>
          <w:tcPr>
            <w:tcW w:w="1049" w:type="dxa"/>
            <w:shd w:val="clear" w:color="auto" w:fill="auto"/>
          </w:tcPr>
          <w:p w14:paraId="1F196F06" w14:textId="77777777" w:rsidR="00413A5A" w:rsidRDefault="00413A5A" w:rsidP="00173978">
            <w:pPr>
              <w:pStyle w:val="Tabletext"/>
              <w:jc w:val="right"/>
            </w:pPr>
          </w:p>
        </w:tc>
        <w:tc>
          <w:tcPr>
            <w:tcW w:w="1049" w:type="dxa"/>
            <w:shd w:val="clear" w:color="auto" w:fill="auto"/>
          </w:tcPr>
          <w:p w14:paraId="2DC4E9A9" w14:textId="77777777" w:rsidR="00413A5A" w:rsidRDefault="00413A5A" w:rsidP="00173978">
            <w:pPr>
              <w:pStyle w:val="Tabletext"/>
              <w:jc w:val="right"/>
            </w:pPr>
          </w:p>
        </w:tc>
      </w:tr>
      <w:tr w:rsidR="007D5B9F" w14:paraId="424B43A0" w14:textId="77777777" w:rsidTr="006D360E">
        <w:tc>
          <w:tcPr>
            <w:tcW w:w="3061" w:type="dxa"/>
          </w:tcPr>
          <w:p w14:paraId="4681D927" w14:textId="7D5F975B" w:rsidR="007D5B9F" w:rsidRDefault="007D5B9F" w:rsidP="007D5B9F">
            <w:pPr>
              <w:pStyle w:val="Tabletext"/>
              <w:ind w:left="311"/>
            </w:pPr>
            <w:r w:rsidRPr="001B3732">
              <w:t>Do some other study or training</w:t>
            </w:r>
          </w:p>
        </w:tc>
        <w:tc>
          <w:tcPr>
            <w:tcW w:w="1020" w:type="dxa"/>
            <w:shd w:val="clear" w:color="auto" w:fill="auto"/>
          </w:tcPr>
          <w:p w14:paraId="7E7492D8" w14:textId="12289168" w:rsidR="007D5B9F" w:rsidRDefault="007D5B9F" w:rsidP="00173978">
            <w:pPr>
              <w:pStyle w:val="Tabletext"/>
              <w:jc w:val="right"/>
            </w:pPr>
            <w:r w:rsidRPr="001C5D15">
              <w:t>-0.064</w:t>
            </w:r>
          </w:p>
        </w:tc>
        <w:tc>
          <w:tcPr>
            <w:tcW w:w="1020" w:type="dxa"/>
            <w:shd w:val="clear" w:color="auto" w:fill="auto"/>
          </w:tcPr>
          <w:p w14:paraId="593254F7" w14:textId="395EED7E" w:rsidR="007D5B9F" w:rsidRDefault="007D5B9F" w:rsidP="00173978">
            <w:pPr>
              <w:pStyle w:val="Tabletext"/>
              <w:jc w:val="right"/>
            </w:pPr>
            <w:r w:rsidRPr="001C5D15">
              <w:t>0.2940</w:t>
            </w:r>
          </w:p>
        </w:tc>
        <w:tc>
          <w:tcPr>
            <w:tcW w:w="1020" w:type="dxa"/>
            <w:shd w:val="clear" w:color="auto" w:fill="auto"/>
          </w:tcPr>
          <w:p w14:paraId="7AF2622A" w14:textId="1C423B7D" w:rsidR="007D5B9F" w:rsidRPr="00CC6EDF" w:rsidRDefault="007D5B9F" w:rsidP="00173978">
            <w:pPr>
              <w:pStyle w:val="Tabletext"/>
              <w:jc w:val="right"/>
            </w:pPr>
            <w:r w:rsidRPr="001C5D15">
              <w:t>0.827</w:t>
            </w:r>
          </w:p>
        </w:tc>
        <w:tc>
          <w:tcPr>
            <w:tcW w:w="1133" w:type="dxa"/>
            <w:shd w:val="clear" w:color="auto" w:fill="auto"/>
          </w:tcPr>
          <w:p w14:paraId="3FACEEAD" w14:textId="33F0F32B" w:rsidR="007D5B9F" w:rsidRDefault="007D5B9F" w:rsidP="00173978">
            <w:pPr>
              <w:pStyle w:val="Tabletext"/>
              <w:jc w:val="right"/>
            </w:pPr>
            <w:r w:rsidRPr="00342077">
              <w:t>0.938</w:t>
            </w:r>
          </w:p>
        </w:tc>
        <w:tc>
          <w:tcPr>
            <w:tcW w:w="1049" w:type="dxa"/>
            <w:shd w:val="clear" w:color="auto" w:fill="auto"/>
          </w:tcPr>
          <w:p w14:paraId="684D41C8" w14:textId="3DAD7A69" w:rsidR="007D5B9F" w:rsidRPr="00156E5B" w:rsidRDefault="007D5B9F" w:rsidP="00173978">
            <w:pPr>
              <w:pStyle w:val="Tabletext"/>
              <w:jc w:val="right"/>
            </w:pPr>
            <w:r w:rsidRPr="00342077">
              <w:t>0.527</w:t>
            </w:r>
          </w:p>
        </w:tc>
        <w:tc>
          <w:tcPr>
            <w:tcW w:w="1049" w:type="dxa"/>
            <w:shd w:val="clear" w:color="auto" w:fill="auto"/>
          </w:tcPr>
          <w:p w14:paraId="76E174D0" w14:textId="433DD40E" w:rsidR="007D5B9F" w:rsidRPr="00156E5B" w:rsidRDefault="007D5B9F" w:rsidP="00173978">
            <w:pPr>
              <w:pStyle w:val="Tabletext"/>
              <w:jc w:val="right"/>
            </w:pPr>
            <w:r w:rsidRPr="00342077">
              <w:t>1.669</w:t>
            </w:r>
          </w:p>
        </w:tc>
      </w:tr>
      <w:tr w:rsidR="007D5B9F" w14:paraId="021F905E" w14:textId="77777777" w:rsidTr="006D360E">
        <w:tc>
          <w:tcPr>
            <w:tcW w:w="3061" w:type="dxa"/>
          </w:tcPr>
          <w:p w14:paraId="5C6E38E6" w14:textId="418EB6D1" w:rsidR="007D5B9F" w:rsidRDefault="007D5B9F" w:rsidP="007D5B9F">
            <w:pPr>
              <w:pStyle w:val="Tabletext"/>
              <w:ind w:left="311"/>
            </w:pPr>
            <w:r w:rsidRPr="001B3732">
              <w:t>Don't know</w:t>
            </w:r>
          </w:p>
        </w:tc>
        <w:tc>
          <w:tcPr>
            <w:tcW w:w="1020" w:type="dxa"/>
            <w:shd w:val="clear" w:color="auto" w:fill="auto"/>
          </w:tcPr>
          <w:p w14:paraId="0B89BF5A" w14:textId="28954F48" w:rsidR="007D5B9F" w:rsidRDefault="007D5B9F" w:rsidP="00173978">
            <w:pPr>
              <w:pStyle w:val="Tabletext"/>
              <w:jc w:val="right"/>
            </w:pPr>
            <w:r w:rsidRPr="001C5D15">
              <w:t>-0.399</w:t>
            </w:r>
          </w:p>
        </w:tc>
        <w:tc>
          <w:tcPr>
            <w:tcW w:w="1020" w:type="dxa"/>
            <w:shd w:val="clear" w:color="auto" w:fill="auto"/>
          </w:tcPr>
          <w:p w14:paraId="3E7E9379" w14:textId="030F4431" w:rsidR="007D5B9F" w:rsidRDefault="007D5B9F" w:rsidP="00173978">
            <w:pPr>
              <w:pStyle w:val="Tabletext"/>
              <w:jc w:val="right"/>
            </w:pPr>
            <w:r w:rsidRPr="001C5D15">
              <w:t>0.2870</w:t>
            </w:r>
          </w:p>
        </w:tc>
        <w:tc>
          <w:tcPr>
            <w:tcW w:w="1020" w:type="dxa"/>
            <w:shd w:val="clear" w:color="auto" w:fill="auto"/>
          </w:tcPr>
          <w:p w14:paraId="18EC5024" w14:textId="54514B89" w:rsidR="007D5B9F" w:rsidRPr="00CC6EDF" w:rsidRDefault="007D5B9F" w:rsidP="00173978">
            <w:pPr>
              <w:pStyle w:val="Tabletext"/>
              <w:jc w:val="right"/>
            </w:pPr>
            <w:r w:rsidRPr="001C5D15">
              <w:t>0.164</w:t>
            </w:r>
          </w:p>
        </w:tc>
        <w:tc>
          <w:tcPr>
            <w:tcW w:w="1133" w:type="dxa"/>
            <w:shd w:val="clear" w:color="auto" w:fill="auto"/>
          </w:tcPr>
          <w:p w14:paraId="3CCB3DFC" w14:textId="4DCB9AC3" w:rsidR="007D5B9F" w:rsidRDefault="007D5B9F" w:rsidP="00173978">
            <w:pPr>
              <w:pStyle w:val="Tabletext"/>
              <w:jc w:val="right"/>
            </w:pPr>
            <w:r w:rsidRPr="00342077">
              <w:t>0.671</w:t>
            </w:r>
          </w:p>
        </w:tc>
        <w:tc>
          <w:tcPr>
            <w:tcW w:w="1049" w:type="dxa"/>
            <w:shd w:val="clear" w:color="auto" w:fill="auto"/>
          </w:tcPr>
          <w:p w14:paraId="5C15BC45" w14:textId="16FD1C6F" w:rsidR="007D5B9F" w:rsidRPr="00156E5B" w:rsidRDefault="007D5B9F" w:rsidP="00173978">
            <w:pPr>
              <w:pStyle w:val="Tabletext"/>
              <w:jc w:val="right"/>
            </w:pPr>
            <w:r w:rsidRPr="00342077">
              <w:t>0.382</w:t>
            </w:r>
          </w:p>
        </w:tc>
        <w:tc>
          <w:tcPr>
            <w:tcW w:w="1049" w:type="dxa"/>
            <w:shd w:val="clear" w:color="auto" w:fill="auto"/>
          </w:tcPr>
          <w:p w14:paraId="48E48718" w14:textId="07388FE4" w:rsidR="007D5B9F" w:rsidRPr="00156E5B" w:rsidRDefault="007D5B9F" w:rsidP="00173978">
            <w:pPr>
              <w:pStyle w:val="Tabletext"/>
              <w:jc w:val="right"/>
            </w:pPr>
            <w:r w:rsidRPr="00342077">
              <w:t>1.177</w:t>
            </w:r>
          </w:p>
        </w:tc>
      </w:tr>
      <w:tr w:rsidR="007D5B9F" w14:paraId="0337EEE5" w14:textId="77777777" w:rsidTr="006D360E">
        <w:tc>
          <w:tcPr>
            <w:tcW w:w="3061" w:type="dxa"/>
          </w:tcPr>
          <w:p w14:paraId="0FF2282A" w14:textId="793A888D" w:rsidR="007D5B9F" w:rsidRDefault="007D5B9F" w:rsidP="007D5B9F">
            <w:pPr>
              <w:pStyle w:val="Tabletext"/>
              <w:ind w:left="311"/>
            </w:pPr>
            <w:r w:rsidRPr="001B3732">
              <w:t>N/A</w:t>
            </w:r>
            <w:r w:rsidR="00382237">
              <w:t>/i</w:t>
            </w:r>
            <w:r w:rsidRPr="001B3732">
              <w:t>nvalid</w:t>
            </w:r>
            <w:r w:rsidR="00382237">
              <w:t>/m</w:t>
            </w:r>
            <w:r w:rsidRPr="001B3732">
              <w:t>issing</w:t>
            </w:r>
          </w:p>
        </w:tc>
        <w:tc>
          <w:tcPr>
            <w:tcW w:w="1020" w:type="dxa"/>
            <w:shd w:val="clear" w:color="auto" w:fill="auto"/>
          </w:tcPr>
          <w:p w14:paraId="57FB87B5" w14:textId="23B1D2BA" w:rsidR="007D5B9F" w:rsidRDefault="007D5B9F" w:rsidP="00173978">
            <w:pPr>
              <w:pStyle w:val="Tabletext"/>
              <w:jc w:val="right"/>
            </w:pPr>
            <w:r w:rsidRPr="001C5D15">
              <w:t>-0.059</w:t>
            </w:r>
          </w:p>
        </w:tc>
        <w:tc>
          <w:tcPr>
            <w:tcW w:w="1020" w:type="dxa"/>
            <w:shd w:val="clear" w:color="auto" w:fill="auto"/>
          </w:tcPr>
          <w:p w14:paraId="6792214A" w14:textId="77EDEB6E" w:rsidR="007D5B9F" w:rsidRDefault="007D5B9F" w:rsidP="00173978">
            <w:pPr>
              <w:pStyle w:val="Tabletext"/>
              <w:jc w:val="right"/>
            </w:pPr>
            <w:r w:rsidRPr="001C5D15">
              <w:t>0.1072</w:t>
            </w:r>
          </w:p>
        </w:tc>
        <w:tc>
          <w:tcPr>
            <w:tcW w:w="1020" w:type="dxa"/>
            <w:shd w:val="clear" w:color="auto" w:fill="auto"/>
          </w:tcPr>
          <w:p w14:paraId="6C13FB5B" w14:textId="7D6DCE32" w:rsidR="007D5B9F" w:rsidRPr="00CC6EDF" w:rsidRDefault="007D5B9F" w:rsidP="00173978">
            <w:pPr>
              <w:pStyle w:val="Tabletext"/>
              <w:jc w:val="right"/>
            </w:pPr>
            <w:r w:rsidRPr="001C5D15">
              <w:t>0.582</w:t>
            </w:r>
          </w:p>
        </w:tc>
        <w:tc>
          <w:tcPr>
            <w:tcW w:w="1133" w:type="dxa"/>
            <w:shd w:val="clear" w:color="auto" w:fill="auto"/>
          </w:tcPr>
          <w:p w14:paraId="559ECC57" w14:textId="788C6273" w:rsidR="007D5B9F" w:rsidRDefault="007D5B9F" w:rsidP="00173978">
            <w:pPr>
              <w:pStyle w:val="Tabletext"/>
              <w:jc w:val="right"/>
            </w:pPr>
            <w:r w:rsidRPr="00342077">
              <w:t>0.943</w:t>
            </w:r>
          </w:p>
        </w:tc>
        <w:tc>
          <w:tcPr>
            <w:tcW w:w="1049" w:type="dxa"/>
            <w:shd w:val="clear" w:color="auto" w:fill="auto"/>
          </w:tcPr>
          <w:p w14:paraId="4812103A" w14:textId="3CA9D395" w:rsidR="007D5B9F" w:rsidRPr="00156E5B" w:rsidRDefault="007D5B9F" w:rsidP="00173978">
            <w:pPr>
              <w:pStyle w:val="Tabletext"/>
              <w:jc w:val="right"/>
            </w:pPr>
            <w:r w:rsidRPr="00342077">
              <w:t>0.764</w:t>
            </w:r>
          </w:p>
        </w:tc>
        <w:tc>
          <w:tcPr>
            <w:tcW w:w="1049" w:type="dxa"/>
            <w:shd w:val="clear" w:color="auto" w:fill="auto"/>
          </w:tcPr>
          <w:p w14:paraId="78056D1D" w14:textId="5A26D411" w:rsidR="007D5B9F" w:rsidRPr="00156E5B" w:rsidRDefault="007D5B9F" w:rsidP="00173978">
            <w:pPr>
              <w:pStyle w:val="Tabletext"/>
              <w:jc w:val="right"/>
            </w:pPr>
            <w:r w:rsidRPr="00342077">
              <w:t>1.163</w:t>
            </w:r>
          </w:p>
        </w:tc>
      </w:tr>
      <w:tr w:rsidR="007D5B9F" w14:paraId="15CE112C" w14:textId="77777777" w:rsidTr="006D360E">
        <w:tc>
          <w:tcPr>
            <w:tcW w:w="3061" w:type="dxa"/>
          </w:tcPr>
          <w:p w14:paraId="13D47653" w14:textId="1EA28152" w:rsidR="007D5B9F" w:rsidRDefault="007D5B9F" w:rsidP="007D5B9F">
            <w:pPr>
              <w:pStyle w:val="Tabletext"/>
              <w:ind w:left="311"/>
            </w:pPr>
            <w:r w:rsidRPr="001B3732">
              <w:t>No</w:t>
            </w:r>
          </w:p>
        </w:tc>
        <w:tc>
          <w:tcPr>
            <w:tcW w:w="1020" w:type="dxa"/>
            <w:shd w:val="clear" w:color="auto" w:fill="auto"/>
          </w:tcPr>
          <w:p w14:paraId="58CC0B4C" w14:textId="5B47E4E7" w:rsidR="007D5B9F" w:rsidRDefault="007D5B9F" w:rsidP="00173978">
            <w:pPr>
              <w:pStyle w:val="Tabletext"/>
              <w:jc w:val="right"/>
            </w:pPr>
            <w:r w:rsidRPr="001C5D15">
              <w:t>0.013</w:t>
            </w:r>
          </w:p>
        </w:tc>
        <w:tc>
          <w:tcPr>
            <w:tcW w:w="1020" w:type="dxa"/>
            <w:shd w:val="clear" w:color="auto" w:fill="auto"/>
          </w:tcPr>
          <w:p w14:paraId="26DA357B" w14:textId="70256202" w:rsidR="007D5B9F" w:rsidRDefault="007D5B9F" w:rsidP="00173978">
            <w:pPr>
              <w:pStyle w:val="Tabletext"/>
              <w:jc w:val="right"/>
            </w:pPr>
            <w:r w:rsidRPr="001C5D15">
              <w:t>0.0845</w:t>
            </w:r>
          </w:p>
        </w:tc>
        <w:tc>
          <w:tcPr>
            <w:tcW w:w="1020" w:type="dxa"/>
            <w:shd w:val="clear" w:color="auto" w:fill="auto"/>
          </w:tcPr>
          <w:p w14:paraId="1C42857B" w14:textId="652DDCBD" w:rsidR="007D5B9F" w:rsidRPr="00CC6EDF" w:rsidRDefault="007D5B9F" w:rsidP="00173978">
            <w:pPr>
              <w:pStyle w:val="Tabletext"/>
              <w:jc w:val="right"/>
            </w:pPr>
            <w:r w:rsidRPr="001C5D15">
              <w:t>0.874</w:t>
            </w:r>
          </w:p>
        </w:tc>
        <w:tc>
          <w:tcPr>
            <w:tcW w:w="1133" w:type="dxa"/>
            <w:shd w:val="clear" w:color="auto" w:fill="auto"/>
          </w:tcPr>
          <w:p w14:paraId="3F077256" w14:textId="0689327C" w:rsidR="007D5B9F" w:rsidRDefault="007D5B9F" w:rsidP="00173978">
            <w:pPr>
              <w:pStyle w:val="Tabletext"/>
              <w:jc w:val="right"/>
            </w:pPr>
            <w:r w:rsidRPr="00342077">
              <w:t>1.014</w:t>
            </w:r>
          </w:p>
        </w:tc>
        <w:tc>
          <w:tcPr>
            <w:tcW w:w="1049" w:type="dxa"/>
            <w:shd w:val="clear" w:color="auto" w:fill="auto"/>
          </w:tcPr>
          <w:p w14:paraId="1BBA1EFE" w14:textId="58627C90" w:rsidR="007D5B9F" w:rsidRPr="00156E5B" w:rsidRDefault="007D5B9F" w:rsidP="00173978">
            <w:pPr>
              <w:pStyle w:val="Tabletext"/>
              <w:jc w:val="right"/>
            </w:pPr>
            <w:r w:rsidRPr="00342077">
              <w:t>0.859</w:t>
            </w:r>
          </w:p>
        </w:tc>
        <w:tc>
          <w:tcPr>
            <w:tcW w:w="1049" w:type="dxa"/>
            <w:shd w:val="clear" w:color="auto" w:fill="auto"/>
          </w:tcPr>
          <w:p w14:paraId="4E43B044" w14:textId="55517F05" w:rsidR="007D5B9F" w:rsidRPr="00156E5B" w:rsidRDefault="007D5B9F" w:rsidP="00173978">
            <w:pPr>
              <w:pStyle w:val="Tabletext"/>
              <w:jc w:val="right"/>
            </w:pPr>
            <w:r w:rsidRPr="00342077">
              <w:t>1.196</w:t>
            </w:r>
          </w:p>
        </w:tc>
      </w:tr>
      <w:tr w:rsidR="007D5B9F" w14:paraId="1CE4B4CA" w14:textId="77777777" w:rsidTr="006D360E">
        <w:tc>
          <w:tcPr>
            <w:tcW w:w="3061" w:type="dxa"/>
          </w:tcPr>
          <w:p w14:paraId="1D75911D" w14:textId="3282D36F" w:rsidR="007D5B9F" w:rsidRDefault="007D5B9F" w:rsidP="007D5B9F">
            <w:pPr>
              <w:pStyle w:val="Tabletext"/>
              <w:ind w:left="311"/>
            </w:pPr>
            <w:r w:rsidRPr="001B3732">
              <w:t>Other</w:t>
            </w:r>
          </w:p>
        </w:tc>
        <w:tc>
          <w:tcPr>
            <w:tcW w:w="1020" w:type="dxa"/>
            <w:shd w:val="clear" w:color="auto" w:fill="auto"/>
          </w:tcPr>
          <w:p w14:paraId="424CCDFE" w14:textId="00B8738C" w:rsidR="007D5B9F" w:rsidRDefault="007D5B9F" w:rsidP="00173978">
            <w:pPr>
              <w:pStyle w:val="Tabletext"/>
              <w:jc w:val="right"/>
            </w:pPr>
            <w:r w:rsidRPr="001C5D15">
              <w:t>0.121</w:t>
            </w:r>
          </w:p>
        </w:tc>
        <w:tc>
          <w:tcPr>
            <w:tcW w:w="1020" w:type="dxa"/>
            <w:shd w:val="clear" w:color="auto" w:fill="auto"/>
          </w:tcPr>
          <w:p w14:paraId="1787558E" w14:textId="7EF7AC07" w:rsidR="007D5B9F" w:rsidRDefault="007D5B9F" w:rsidP="00173978">
            <w:pPr>
              <w:pStyle w:val="Tabletext"/>
              <w:jc w:val="right"/>
            </w:pPr>
            <w:r w:rsidRPr="001C5D15">
              <w:t>0.1732</w:t>
            </w:r>
          </w:p>
        </w:tc>
        <w:tc>
          <w:tcPr>
            <w:tcW w:w="1020" w:type="dxa"/>
            <w:shd w:val="clear" w:color="auto" w:fill="auto"/>
          </w:tcPr>
          <w:p w14:paraId="3DE9D89E" w14:textId="7E8F7B8E" w:rsidR="007D5B9F" w:rsidRPr="00CC6EDF" w:rsidRDefault="007D5B9F" w:rsidP="00173978">
            <w:pPr>
              <w:pStyle w:val="Tabletext"/>
              <w:jc w:val="right"/>
            </w:pPr>
            <w:r w:rsidRPr="001C5D15">
              <w:t>0.484</w:t>
            </w:r>
          </w:p>
        </w:tc>
        <w:tc>
          <w:tcPr>
            <w:tcW w:w="1133" w:type="dxa"/>
            <w:shd w:val="clear" w:color="auto" w:fill="auto"/>
          </w:tcPr>
          <w:p w14:paraId="4F27E96F" w14:textId="6183EFE5" w:rsidR="007D5B9F" w:rsidRDefault="007D5B9F" w:rsidP="00173978">
            <w:pPr>
              <w:pStyle w:val="Tabletext"/>
              <w:jc w:val="right"/>
            </w:pPr>
            <w:r w:rsidRPr="00342077">
              <w:t>1.129</w:t>
            </w:r>
          </w:p>
        </w:tc>
        <w:tc>
          <w:tcPr>
            <w:tcW w:w="1049" w:type="dxa"/>
            <w:shd w:val="clear" w:color="auto" w:fill="auto"/>
          </w:tcPr>
          <w:p w14:paraId="49331E77" w14:textId="1D970108" w:rsidR="007D5B9F" w:rsidRPr="00156E5B" w:rsidRDefault="007D5B9F" w:rsidP="00173978">
            <w:pPr>
              <w:pStyle w:val="Tabletext"/>
              <w:jc w:val="right"/>
            </w:pPr>
            <w:r w:rsidRPr="00342077">
              <w:t>0.804</w:t>
            </w:r>
          </w:p>
        </w:tc>
        <w:tc>
          <w:tcPr>
            <w:tcW w:w="1049" w:type="dxa"/>
            <w:shd w:val="clear" w:color="auto" w:fill="auto"/>
          </w:tcPr>
          <w:p w14:paraId="49249E96" w14:textId="450F4568" w:rsidR="007D5B9F" w:rsidRPr="00156E5B" w:rsidRDefault="007D5B9F" w:rsidP="00173978">
            <w:pPr>
              <w:pStyle w:val="Tabletext"/>
              <w:jc w:val="right"/>
            </w:pPr>
            <w:r w:rsidRPr="00342077">
              <w:t>1.585</w:t>
            </w:r>
          </w:p>
        </w:tc>
      </w:tr>
      <w:tr w:rsidR="007D5B9F" w14:paraId="1ECE3ED8" w14:textId="77777777" w:rsidTr="006D360E">
        <w:tc>
          <w:tcPr>
            <w:tcW w:w="3061" w:type="dxa"/>
          </w:tcPr>
          <w:p w14:paraId="0CF86A20" w14:textId="75E674C7" w:rsidR="007D5B9F" w:rsidRDefault="007D5B9F" w:rsidP="007D5B9F">
            <w:pPr>
              <w:pStyle w:val="Tabletext"/>
              <w:ind w:left="311"/>
            </w:pPr>
            <w:r w:rsidRPr="001B3732">
              <w:t>University course</w:t>
            </w:r>
          </w:p>
        </w:tc>
        <w:tc>
          <w:tcPr>
            <w:tcW w:w="1020" w:type="dxa"/>
            <w:shd w:val="clear" w:color="auto" w:fill="auto"/>
          </w:tcPr>
          <w:p w14:paraId="310BFEB4" w14:textId="251AF9DE" w:rsidR="007D5B9F" w:rsidRDefault="007D5B9F" w:rsidP="00173978">
            <w:pPr>
              <w:pStyle w:val="Tabletext"/>
              <w:jc w:val="right"/>
            </w:pPr>
            <w:r w:rsidRPr="001C5D15">
              <w:t>-0.353</w:t>
            </w:r>
          </w:p>
        </w:tc>
        <w:tc>
          <w:tcPr>
            <w:tcW w:w="1020" w:type="dxa"/>
            <w:shd w:val="clear" w:color="auto" w:fill="auto"/>
          </w:tcPr>
          <w:p w14:paraId="34371842" w14:textId="16F091FE" w:rsidR="007D5B9F" w:rsidRDefault="007D5B9F" w:rsidP="00173978">
            <w:pPr>
              <w:pStyle w:val="Tabletext"/>
              <w:jc w:val="right"/>
            </w:pPr>
            <w:r w:rsidRPr="001C5D15">
              <w:t>0.0870</w:t>
            </w:r>
          </w:p>
        </w:tc>
        <w:tc>
          <w:tcPr>
            <w:tcW w:w="1020" w:type="dxa"/>
            <w:shd w:val="clear" w:color="auto" w:fill="auto"/>
          </w:tcPr>
          <w:p w14:paraId="40AA5FC9" w14:textId="535E5D34" w:rsidR="007D5B9F" w:rsidRPr="00CC6EDF" w:rsidRDefault="007D5B9F" w:rsidP="00173978">
            <w:pPr>
              <w:pStyle w:val="Tabletext"/>
              <w:jc w:val="right"/>
            </w:pPr>
            <w:r w:rsidRPr="001C5D15">
              <w:t>0.000</w:t>
            </w:r>
          </w:p>
        </w:tc>
        <w:tc>
          <w:tcPr>
            <w:tcW w:w="1133" w:type="dxa"/>
            <w:shd w:val="clear" w:color="auto" w:fill="auto"/>
          </w:tcPr>
          <w:p w14:paraId="63298A9E" w14:textId="662A80FC" w:rsidR="007D5B9F" w:rsidRDefault="007D5B9F" w:rsidP="00173978">
            <w:pPr>
              <w:pStyle w:val="Tabletext"/>
              <w:jc w:val="right"/>
            </w:pPr>
            <w:r w:rsidRPr="00342077">
              <w:t>0.702</w:t>
            </w:r>
          </w:p>
        </w:tc>
        <w:tc>
          <w:tcPr>
            <w:tcW w:w="1049" w:type="dxa"/>
            <w:shd w:val="clear" w:color="auto" w:fill="auto"/>
          </w:tcPr>
          <w:p w14:paraId="4BB7BF1E" w14:textId="07A32F5F" w:rsidR="007D5B9F" w:rsidRPr="00156E5B" w:rsidRDefault="007D5B9F" w:rsidP="00173978">
            <w:pPr>
              <w:pStyle w:val="Tabletext"/>
              <w:jc w:val="right"/>
            </w:pPr>
            <w:r w:rsidRPr="00342077">
              <w:t>0.592</w:t>
            </w:r>
          </w:p>
        </w:tc>
        <w:tc>
          <w:tcPr>
            <w:tcW w:w="1049" w:type="dxa"/>
            <w:shd w:val="clear" w:color="auto" w:fill="auto"/>
          </w:tcPr>
          <w:p w14:paraId="632BB511" w14:textId="1A5D119A" w:rsidR="007D5B9F" w:rsidRPr="00156E5B" w:rsidRDefault="007D5B9F" w:rsidP="00173978">
            <w:pPr>
              <w:pStyle w:val="Tabletext"/>
              <w:jc w:val="right"/>
            </w:pPr>
            <w:r w:rsidRPr="00342077">
              <w:t>0.833</w:t>
            </w:r>
          </w:p>
        </w:tc>
      </w:tr>
      <w:tr w:rsidR="00413A5A" w14:paraId="11B271DB" w14:textId="77777777" w:rsidTr="006D360E">
        <w:tc>
          <w:tcPr>
            <w:tcW w:w="3061" w:type="dxa"/>
          </w:tcPr>
          <w:p w14:paraId="694DACFF" w14:textId="60DD9959" w:rsidR="00413A5A" w:rsidRDefault="00413A5A" w:rsidP="00413A5A">
            <w:pPr>
              <w:pStyle w:val="Tabletext"/>
              <w:ind w:left="311"/>
            </w:pPr>
            <w:r w:rsidRPr="00413A5A">
              <w:t>VET/apprenticeship /traineeship</w:t>
            </w:r>
          </w:p>
        </w:tc>
        <w:tc>
          <w:tcPr>
            <w:tcW w:w="1020" w:type="dxa"/>
            <w:shd w:val="clear" w:color="auto" w:fill="auto"/>
          </w:tcPr>
          <w:p w14:paraId="63F2AC3E" w14:textId="59FC0A14" w:rsidR="00413A5A" w:rsidRDefault="00413A5A" w:rsidP="00173978">
            <w:pPr>
              <w:pStyle w:val="Tabletext"/>
              <w:jc w:val="right"/>
            </w:pPr>
          </w:p>
        </w:tc>
        <w:tc>
          <w:tcPr>
            <w:tcW w:w="1020" w:type="dxa"/>
            <w:shd w:val="clear" w:color="auto" w:fill="auto"/>
          </w:tcPr>
          <w:p w14:paraId="6FC6BF28" w14:textId="351B9734" w:rsidR="00413A5A" w:rsidRDefault="00413A5A" w:rsidP="00173978">
            <w:pPr>
              <w:pStyle w:val="Tabletext"/>
              <w:jc w:val="right"/>
            </w:pPr>
          </w:p>
        </w:tc>
        <w:tc>
          <w:tcPr>
            <w:tcW w:w="1020" w:type="dxa"/>
            <w:shd w:val="clear" w:color="auto" w:fill="auto"/>
          </w:tcPr>
          <w:p w14:paraId="36A04C4E" w14:textId="3B954113" w:rsidR="00413A5A" w:rsidRPr="00CC6EDF" w:rsidRDefault="00413A5A" w:rsidP="00173978">
            <w:pPr>
              <w:pStyle w:val="Tabletext"/>
              <w:jc w:val="right"/>
            </w:pPr>
          </w:p>
        </w:tc>
        <w:tc>
          <w:tcPr>
            <w:tcW w:w="1133" w:type="dxa"/>
            <w:shd w:val="clear" w:color="auto" w:fill="auto"/>
          </w:tcPr>
          <w:p w14:paraId="3E9C2008" w14:textId="67EE372A" w:rsidR="00413A5A" w:rsidRDefault="00413A5A" w:rsidP="00173978">
            <w:pPr>
              <w:pStyle w:val="Tabletext"/>
              <w:jc w:val="right"/>
            </w:pPr>
          </w:p>
        </w:tc>
        <w:tc>
          <w:tcPr>
            <w:tcW w:w="1049" w:type="dxa"/>
            <w:shd w:val="clear" w:color="auto" w:fill="auto"/>
          </w:tcPr>
          <w:p w14:paraId="0685A8A1" w14:textId="38C7281D" w:rsidR="00413A5A" w:rsidRPr="00156E5B" w:rsidRDefault="00413A5A" w:rsidP="00173978">
            <w:pPr>
              <w:pStyle w:val="Tabletext"/>
              <w:jc w:val="right"/>
            </w:pPr>
          </w:p>
        </w:tc>
        <w:tc>
          <w:tcPr>
            <w:tcW w:w="1049" w:type="dxa"/>
            <w:shd w:val="clear" w:color="auto" w:fill="auto"/>
          </w:tcPr>
          <w:p w14:paraId="50A2D42C" w14:textId="4B5AC2EA" w:rsidR="00413A5A" w:rsidRPr="00156E5B" w:rsidRDefault="00413A5A" w:rsidP="00173978">
            <w:pPr>
              <w:pStyle w:val="Tabletext"/>
              <w:jc w:val="right"/>
            </w:pPr>
          </w:p>
        </w:tc>
      </w:tr>
      <w:tr w:rsidR="00413A5A" w14:paraId="35000D37" w14:textId="77777777" w:rsidTr="006D360E">
        <w:tc>
          <w:tcPr>
            <w:tcW w:w="3061" w:type="dxa"/>
          </w:tcPr>
          <w:p w14:paraId="43DB3857" w14:textId="77777777" w:rsidR="00413A5A" w:rsidRDefault="00413A5A" w:rsidP="00413A5A">
            <w:pPr>
              <w:pStyle w:val="Tabletext"/>
              <w:ind w:left="27"/>
            </w:pPr>
            <w:r>
              <w:rPr>
                <w:lang w:eastAsia="en-AU"/>
              </w:rPr>
              <w:t>Any VET subjects in PISA year</w:t>
            </w:r>
          </w:p>
        </w:tc>
        <w:tc>
          <w:tcPr>
            <w:tcW w:w="1020" w:type="dxa"/>
            <w:shd w:val="clear" w:color="auto" w:fill="auto"/>
          </w:tcPr>
          <w:p w14:paraId="4C0D2770" w14:textId="77777777" w:rsidR="00413A5A" w:rsidRDefault="00413A5A" w:rsidP="00173978">
            <w:pPr>
              <w:pStyle w:val="Tabletext"/>
              <w:jc w:val="right"/>
            </w:pPr>
          </w:p>
        </w:tc>
        <w:tc>
          <w:tcPr>
            <w:tcW w:w="1020" w:type="dxa"/>
            <w:shd w:val="clear" w:color="auto" w:fill="auto"/>
          </w:tcPr>
          <w:p w14:paraId="2FAED89E" w14:textId="77777777" w:rsidR="00413A5A" w:rsidRDefault="00413A5A" w:rsidP="00173978">
            <w:pPr>
              <w:pStyle w:val="Tabletext"/>
              <w:jc w:val="right"/>
            </w:pPr>
          </w:p>
        </w:tc>
        <w:tc>
          <w:tcPr>
            <w:tcW w:w="1020" w:type="dxa"/>
            <w:shd w:val="clear" w:color="auto" w:fill="auto"/>
          </w:tcPr>
          <w:p w14:paraId="61B8F293" w14:textId="77777777" w:rsidR="00413A5A" w:rsidRDefault="00413A5A" w:rsidP="00173978">
            <w:pPr>
              <w:pStyle w:val="Tabletext"/>
              <w:jc w:val="right"/>
            </w:pPr>
          </w:p>
        </w:tc>
        <w:tc>
          <w:tcPr>
            <w:tcW w:w="1133" w:type="dxa"/>
            <w:shd w:val="clear" w:color="auto" w:fill="auto"/>
          </w:tcPr>
          <w:p w14:paraId="0F3ECEB1" w14:textId="77777777" w:rsidR="00413A5A" w:rsidRDefault="00413A5A" w:rsidP="00173978">
            <w:pPr>
              <w:pStyle w:val="Tabletext"/>
              <w:jc w:val="right"/>
            </w:pPr>
          </w:p>
        </w:tc>
        <w:tc>
          <w:tcPr>
            <w:tcW w:w="1049" w:type="dxa"/>
            <w:shd w:val="clear" w:color="auto" w:fill="auto"/>
          </w:tcPr>
          <w:p w14:paraId="778C153E" w14:textId="77777777" w:rsidR="00413A5A" w:rsidRDefault="00413A5A" w:rsidP="00173978">
            <w:pPr>
              <w:pStyle w:val="Tabletext"/>
              <w:jc w:val="right"/>
            </w:pPr>
          </w:p>
        </w:tc>
        <w:tc>
          <w:tcPr>
            <w:tcW w:w="1049" w:type="dxa"/>
            <w:shd w:val="clear" w:color="auto" w:fill="auto"/>
          </w:tcPr>
          <w:p w14:paraId="5417ED86" w14:textId="77777777" w:rsidR="00413A5A" w:rsidRDefault="00413A5A" w:rsidP="00173978">
            <w:pPr>
              <w:pStyle w:val="Tabletext"/>
              <w:jc w:val="right"/>
            </w:pPr>
          </w:p>
        </w:tc>
      </w:tr>
      <w:tr w:rsidR="007D5B9F" w14:paraId="3D38EFB4" w14:textId="77777777" w:rsidTr="006D360E">
        <w:tc>
          <w:tcPr>
            <w:tcW w:w="3061" w:type="dxa"/>
          </w:tcPr>
          <w:p w14:paraId="5E07C128" w14:textId="3050DA61" w:rsidR="007D5B9F" w:rsidRDefault="007D5B9F" w:rsidP="007D5B9F">
            <w:pPr>
              <w:pStyle w:val="Tabletext"/>
              <w:ind w:left="311"/>
            </w:pPr>
            <w:r w:rsidRPr="008C1BAF">
              <w:t>Invalid/</w:t>
            </w:r>
            <w:r w:rsidR="001B07EA">
              <w:t>m</w:t>
            </w:r>
            <w:r w:rsidRPr="008C1BAF">
              <w:t>issing/no response</w:t>
            </w:r>
          </w:p>
        </w:tc>
        <w:tc>
          <w:tcPr>
            <w:tcW w:w="1020" w:type="dxa"/>
            <w:shd w:val="clear" w:color="auto" w:fill="auto"/>
          </w:tcPr>
          <w:p w14:paraId="6A8A14FD" w14:textId="73F477CD" w:rsidR="007D5B9F" w:rsidRDefault="007D5B9F" w:rsidP="00173978">
            <w:pPr>
              <w:pStyle w:val="Tabletext"/>
              <w:jc w:val="right"/>
            </w:pPr>
            <w:r w:rsidRPr="00620E8E">
              <w:t>0.455</w:t>
            </w:r>
          </w:p>
        </w:tc>
        <w:tc>
          <w:tcPr>
            <w:tcW w:w="1020" w:type="dxa"/>
            <w:shd w:val="clear" w:color="auto" w:fill="auto"/>
          </w:tcPr>
          <w:p w14:paraId="4E54189C" w14:textId="04A4E9CA" w:rsidR="007D5B9F" w:rsidRDefault="007D5B9F" w:rsidP="00173978">
            <w:pPr>
              <w:pStyle w:val="Tabletext"/>
              <w:jc w:val="right"/>
            </w:pPr>
            <w:r w:rsidRPr="00620E8E">
              <w:t>0.1179</w:t>
            </w:r>
          </w:p>
        </w:tc>
        <w:tc>
          <w:tcPr>
            <w:tcW w:w="1020" w:type="dxa"/>
            <w:shd w:val="clear" w:color="auto" w:fill="auto"/>
          </w:tcPr>
          <w:p w14:paraId="0B40E554" w14:textId="45A996AA" w:rsidR="007D5B9F" w:rsidRPr="00406536" w:rsidRDefault="007D5B9F" w:rsidP="00173978">
            <w:pPr>
              <w:pStyle w:val="Tabletext"/>
              <w:jc w:val="right"/>
            </w:pPr>
            <w:r w:rsidRPr="00620E8E">
              <w:t>0.000</w:t>
            </w:r>
          </w:p>
        </w:tc>
        <w:tc>
          <w:tcPr>
            <w:tcW w:w="1133" w:type="dxa"/>
            <w:shd w:val="clear" w:color="auto" w:fill="auto"/>
          </w:tcPr>
          <w:p w14:paraId="53AA7406" w14:textId="1605DF03" w:rsidR="007D5B9F" w:rsidRDefault="007D5B9F" w:rsidP="00173978">
            <w:pPr>
              <w:pStyle w:val="Tabletext"/>
              <w:jc w:val="right"/>
            </w:pPr>
            <w:r w:rsidRPr="00892054">
              <w:t>1.577</w:t>
            </w:r>
          </w:p>
        </w:tc>
        <w:tc>
          <w:tcPr>
            <w:tcW w:w="1049" w:type="dxa"/>
            <w:shd w:val="clear" w:color="auto" w:fill="auto"/>
          </w:tcPr>
          <w:p w14:paraId="4D31DFF9" w14:textId="7A49351A" w:rsidR="007D5B9F" w:rsidRPr="00986736" w:rsidRDefault="007D5B9F" w:rsidP="00173978">
            <w:pPr>
              <w:pStyle w:val="Tabletext"/>
              <w:jc w:val="right"/>
            </w:pPr>
            <w:r w:rsidRPr="00892054">
              <w:t>1.251</w:t>
            </w:r>
          </w:p>
        </w:tc>
        <w:tc>
          <w:tcPr>
            <w:tcW w:w="1049" w:type="dxa"/>
            <w:shd w:val="clear" w:color="auto" w:fill="auto"/>
          </w:tcPr>
          <w:p w14:paraId="0D6A2C7A" w14:textId="65871D6E" w:rsidR="007D5B9F" w:rsidRPr="00986736" w:rsidRDefault="007D5B9F" w:rsidP="00173978">
            <w:pPr>
              <w:pStyle w:val="Tabletext"/>
              <w:jc w:val="right"/>
            </w:pPr>
            <w:r w:rsidRPr="00892054">
              <w:t>1.987</w:t>
            </w:r>
          </w:p>
        </w:tc>
      </w:tr>
      <w:tr w:rsidR="007D5B9F" w14:paraId="15FA19C3" w14:textId="77777777" w:rsidTr="006D360E">
        <w:tc>
          <w:tcPr>
            <w:tcW w:w="3061" w:type="dxa"/>
          </w:tcPr>
          <w:p w14:paraId="4C50ACBF" w14:textId="77777777" w:rsidR="007D5B9F" w:rsidRDefault="007D5B9F" w:rsidP="007D5B9F">
            <w:pPr>
              <w:pStyle w:val="Tabletext"/>
              <w:ind w:left="311"/>
            </w:pPr>
            <w:r w:rsidRPr="008C1BAF">
              <w:t>No</w:t>
            </w:r>
          </w:p>
        </w:tc>
        <w:tc>
          <w:tcPr>
            <w:tcW w:w="1020" w:type="dxa"/>
            <w:shd w:val="clear" w:color="auto" w:fill="auto"/>
          </w:tcPr>
          <w:p w14:paraId="4E000BDB" w14:textId="0B80EFE3" w:rsidR="007D5B9F" w:rsidRDefault="007D5B9F" w:rsidP="00173978">
            <w:pPr>
              <w:pStyle w:val="Tabletext"/>
              <w:jc w:val="right"/>
            </w:pPr>
            <w:r w:rsidRPr="00620E8E">
              <w:t>0.828</w:t>
            </w:r>
          </w:p>
        </w:tc>
        <w:tc>
          <w:tcPr>
            <w:tcW w:w="1020" w:type="dxa"/>
            <w:shd w:val="clear" w:color="auto" w:fill="auto"/>
          </w:tcPr>
          <w:p w14:paraId="72D39CAF" w14:textId="6C7F92A8" w:rsidR="007D5B9F" w:rsidRDefault="007D5B9F" w:rsidP="00173978">
            <w:pPr>
              <w:pStyle w:val="Tabletext"/>
              <w:jc w:val="right"/>
            </w:pPr>
            <w:r w:rsidRPr="00620E8E">
              <w:t>0.1373</w:t>
            </w:r>
          </w:p>
        </w:tc>
        <w:tc>
          <w:tcPr>
            <w:tcW w:w="1020" w:type="dxa"/>
            <w:shd w:val="clear" w:color="auto" w:fill="auto"/>
          </w:tcPr>
          <w:p w14:paraId="3B2ED465" w14:textId="752A23E6" w:rsidR="007D5B9F" w:rsidRPr="00406536" w:rsidRDefault="007D5B9F" w:rsidP="00173978">
            <w:pPr>
              <w:pStyle w:val="Tabletext"/>
              <w:jc w:val="right"/>
            </w:pPr>
            <w:r w:rsidRPr="00620E8E">
              <w:t>0.000</w:t>
            </w:r>
          </w:p>
        </w:tc>
        <w:tc>
          <w:tcPr>
            <w:tcW w:w="1133" w:type="dxa"/>
            <w:shd w:val="clear" w:color="auto" w:fill="auto"/>
          </w:tcPr>
          <w:p w14:paraId="0E96F30C" w14:textId="6CB02BE8" w:rsidR="007D5B9F" w:rsidRDefault="007D5B9F" w:rsidP="00173978">
            <w:pPr>
              <w:pStyle w:val="Tabletext"/>
              <w:jc w:val="right"/>
            </w:pPr>
            <w:r w:rsidRPr="00892054">
              <w:t>2.289</w:t>
            </w:r>
          </w:p>
        </w:tc>
        <w:tc>
          <w:tcPr>
            <w:tcW w:w="1049" w:type="dxa"/>
            <w:shd w:val="clear" w:color="auto" w:fill="auto"/>
          </w:tcPr>
          <w:p w14:paraId="4FF6CA5B" w14:textId="3D915F23" w:rsidR="007D5B9F" w:rsidRPr="00986736" w:rsidRDefault="007D5B9F" w:rsidP="00173978">
            <w:pPr>
              <w:pStyle w:val="Tabletext"/>
              <w:jc w:val="right"/>
            </w:pPr>
            <w:r w:rsidRPr="00892054">
              <w:t>1.749</w:t>
            </w:r>
          </w:p>
        </w:tc>
        <w:tc>
          <w:tcPr>
            <w:tcW w:w="1049" w:type="dxa"/>
            <w:shd w:val="clear" w:color="auto" w:fill="auto"/>
          </w:tcPr>
          <w:p w14:paraId="49BDEB56" w14:textId="0CFBA54C" w:rsidR="007D5B9F" w:rsidRPr="00986736" w:rsidRDefault="007D5B9F" w:rsidP="00173978">
            <w:pPr>
              <w:pStyle w:val="Tabletext"/>
              <w:jc w:val="right"/>
            </w:pPr>
            <w:r w:rsidRPr="00892054">
              <w:t>2.996</w:t>
            </w:r>
          </w:p>
        </w:tc>
      </w:tr>
      <w:tr w:rsidR="00413A5A" w14:paraId="231551FA" w14:textId="77777777" w:rsidTr="006D360E">
        <w:tc>
          <w:tcPr>
            <w:tcW w:w="3061" w:type="dxa"/>
          </w:tcPr>
          <w:p w14:paraId="36BB0750" w14:textId="77777777" w:rsidR="00413A5A" w:rsidRDefault="00413A5A" w:rsidP="00413A5A">
            <w:pPr>
              <w:pStyle w:val="Tabletext"/>
              <w:ind w:left="311"/>
            </w:pPr>
            <w:r w:rsidRPr="008C1BAF">
              <w:t>Yes</w:t>
            </w:r>
          </w:p>
        </w:tc>
        <w:tc>
          <w:tcPr>
            <w:tcW w:w="1020" w:type="dxa"/>
            <w:shd w:val="clear" w:color="auto" w:fill="auto"/>
          </w:tcPr>
          <w:p w14:paraId="401447C0" w14:textId="77777777" w:rsidR="00413A5A" w:rsidRDefault="00413A5A" w:rsidP="00173978">
            <w:pPr>
              <w:pStyle w:val="Tabletext"/>
              <w:jc w:val="right"/>
            </w:pPr>
          </w:p>
        </w:tc>
        <w:tc>
          <w:tcPr>
            <w:tcW w:w="1020" w:type="dxa"/>
            <w:shd w:val="clear" w:color="auto" w:fill="auto"/>
          </w:tcPr>
          <w:p w14:paraId="651179B9" w14:textId="77777777" w:rsidR="00413A5A" w:rsidRDefault="00413A5A" w:rsidP="00173978">
            <w:pPr>
              <w:pStyle w:val="Tabletext"/>
              <w:jc w:val="right"/>
            </w:pPr>
            <w:r w:rsidRPr="00465429">
              <w:t>.</w:t>
            </w:r>
          </w:p>
        </w:tc>
        <w:tc>
          <w:tcPr>
            <w:tcW w:w="1020" w:type="dxa"/>
            <w:shd w:val="clear" w:color="auto" w:fill="auto"/>
          </w:tcPr>
          <w:p w14:paraId="6A779A67" w14:textId="77777777" w:rsidR="00413A5A" w:rsidRDefault="00413A5A" w:rsidP="00173978">
            <w:pPr>
              <w:pStyle w:val="Tabletext"/>
              <w:jc w:val="right"/>
            </w:pPr>
          </w:p>
        </w:tc>
        <w:tc>
          <w:tcPr>
            <w:tcW w:w="1133" w:type="dxa"/>
            <w:shd w:val="clear" w:color="auto" w:fill="auto"/>
          </w:tcPr>
          <w:p w14:paraId="096B465A" w14:textId="77777777" w:rsidR="00413A5A" w:rsidRDefault="00413A5A" w:rsidP="00173978">
            <w:pPr>
              <w:pStyle w:val="Tabletext"/>
              <w:jc w:val="right"/>
            </w:pPr>
          </w:p>
        </w:tc>
        <w:tc>
          <w:tcPr>
            <w:tcW w:w="1049" w:type="dxa"/>
            <w:shd w:val="clear" w:color="auto" w:fill="auto"/>
          </w:tcPr>
          <w:p w14:paraId="73769181" w14:textId="77777777" w:rsidR="00413A5A" w:rsidRDefault="00413A5A" w:rsidP="00173978">
            <w:pPr>
              <w:pStyle w:val="Tabletext"/>
              <w:jc w:val="right"/>
            </w:pPr>
          </w:p>
        </w:tc>
        <w:tc>
          <w:tcPr>
            <w:tcW w:w="1049" w:type="dxa"/>
            <w:shd w:val="clear" w:color="auto" w:fill="auto"/>
          </w:tcPr>
          <w:p w14:paraId="26B90584" w14:textId="77777777" w:rsidR="00413A5A" w:rsidRDefault="00413A5A" w:rsidP="00173978">
            <w:pPr>
              <w:pStyle w:val="Tabletext"/>
              <w:jc w:val="right"/>
            </w:pPr>
          </w:p>
        </w:tc>
      </w:tr>
      <w:tr w:rsidR="00062EEC" w14:paraId="68953571" w14:textId="77777777" w:rsidTr="006D360E">
        <w:tc>
          <w:tcPr>
            <w:tcW w:w="3061" w:type="dxa"/>
          </w:tcPr>
          <w:p w14:paraId="68C71C53" w14:textId="28D6760F" w:rsidR="00062EEC" w:rsidRPr="008C1BAF" w:rsidRDefault="00062EEC" w:rsidP="00C577E0">
            <w:pPr>
              <w:pStyle w:val="Tabletext"/>
              <w:ind w:left="27"/>
            </w:pPr>
            <w:r>
              <w:t>Part-</w:t>
            </w:r>
            <w:r w:rsidR="001B07EA">
              <w:t>time job</w:t>
            </w:r>
          </w:p>
        </w:tc>
        <w:tc>
          <w:tcPr>
            <w:tcW w:w="1020" w:type="dxa"/>
            <w:shd w:val="clear" w:color="auto" w:fill="auto"/>
          </w:tcPr>
          <w:p w14:paraId="3996917B" w14:textId="77777777" w:rsidR="00062EEC" w:rsidRDefault="00062EEC" w:rsidP="00173978">
            <w:pPr>
              <w:pStyle w:val="Tabletext"/>
              <w:jc w:val="right"/>
            </w:pPr>
          </w:p>
        </w:tc>
        <w:tc>
          <w:tcPr>
            <w:tcW w:w="1020" w:type="dxa"/>
            <w:shd w:val="clear" w:color="auto" w:fill="auto"/>
          </w:tcPr>
          <w:p w14:paraId="6057F778" w14:textId="77777777" w:rsidR="00062EEC" w:rsidRPr="00465429" w:rsidRDefault="00062EEC" w:rsidP="00173978">
            <w:pPr>
              <w:pStyle w:val="Tabletext"/>
              <w:jc w:val="right"/>
            </w:pPr>
          </w:p>
        </w:tc>
        <w:tc>
          <w:tcPr>
            <w:tcW w:w="1020" w:type="dxa"/>
            <w:shd w:val="clear" w:color="auto" w:fill="auto"/>
          </w:tcPr>
          <w:p w14:paraId="29BDA3FE" w14:textId="77777777" w:rsidR="00062EEC" w:rsidRDefault="00062EEC" w:rsidP="00173978">
            <w:pPr>
              <w:pStyle w:val="Tabletext"/>
              <w:jc w:val="right"/>
            </w:pPr>
          </w:p>
        </w:tc>
        <w:tc>
          <w:tcPr>
            <w:tcW w:w="1133" w:type="dxa"/>
            <w:shd w:val="clear" w:color="auto" w:fill="auto"/>
          </w:tcPr>
          <w:p w14:paraId="6B49023D" w14:textId="77777777" w:rsidR="00062EEC" w:rsidRDefault="00062EEC" w:rsidP="00173978">
            <w:pPr>
              <w:pStyle w:val="Tabletext"/>
              <w:jc w:val="right"/>
            </w:pPr>
          </w:p>
        </w:tc>
        <w:tc>
          <w:tcPr>
            <w:tcW w:w="1049" w:type="dxa"/>
            <w:shd w:val="clear" w:color="auto" w:fill="auto"/>
          </w:tcPr>
          <w:p w14:paraId="6AE7DC7D" w14:textId="77777777" w:rsidR="00062EEC" w:rsidRDefault="00062EEC" w:rsidP="00173978">
            <w:pPr>
              <w:pStyle w:val="Tabletext"/>
              <w:jc w:val="right"/>
            </w:pPr>
          </w:p>
        </w:tc>
        <w:tc>
          <w:tcPr>
            <w:tcW w:w="1049" w:type="dxa"/>
            <w:shd w:val="clear" w:color="auto" w:fill="auto"/>
          </w:tcPr>
          <w:p w14:paraId="5C028AD7" w14:textId="77777777" w:rsidR="00062EEC" w:rsidRDefault="00062EEC" w:rsidP="00173978">
            <w:pPr>
              <w:pStyle w:val="Tabletext"/>
              <w:jc w:val="right"/>
            </w:pPr>
          </w:p>
        </w:tc>
      </w:tr>
      <w:tr w:rsidR="00062EEC" w14:paraId="1B7BB61F" w14:textId="77777777" w:rsidTr="006D360E">
        <w:tc>
          <w:tcPr>
            <w:tcW w:w="3061" w:type="dxa"/>
          </w:tcPr>
          <w:p w14:paraId="1E1CCF52" w14:textId="467BE77A" w:rsidR="00062EEC" w:rsidRDefault="00062EEC" w:rsidP="00C577E0">
            <w:pPr>
              <w:pStyle w:val="Tabletext"/>
              <w:ind w:left="311"/>
            </w:pPr>
            <w:r w:rsidRPr="00A87871">
              <w:t>Invalid</w:t>
            </w:r>
            <w:r w:rsidR="001B07EA">
              <w:t>/m</w:t>
            </w:r>
            <w:r w:rsidRPr="00A87871">
              <w:t>issing</w:t>
            </w:r>
          </w:p>
        </w:tc>
        <w:tc>
          <w:tcPr>
            <w:tcW w:w="1020" w:type="dxa"/>
            <w:shd w:val="clear" w:color="auto" w:fill="auto"/>
          </w:tcPr>
          <w:p w14:paraId="524A2DDE" w14:textId="4A3F2D32" w:rsidR="00062EEC" w:rsidRDefault="00062EEC" w:rsidP="00173978">
            <w:pPr>
              <w:pStyle w:val="Tabletext"/>
              <w:jc w:val="right"/>
            </w:pPr>
            <w:r w:rsidRPr="00534176">
              <w:t>-0.252</w:t>
            </w:r>
          </w:p>
        </w:tc>
        <w:tc>
          <w:tcPr>
            <w:tcW w:w="1020" w:type="dxa"/>
            <w:shd w:val="clear" w:color="auto" w:fill="auto"/>
          </w:tcPr>
          <w:p w14:paraId="02CE7684" w14:textId="74B5A22A" w:rsidR="00062EEC" w:rsidRPr="00465429" w:rsidRDefault="00062EEC" w:rsidP="00173978">
            <w:pPr>
              <w:pStyle w:val="Tabletext"/>
              <w:jc w:val="right"/>
            </w:pPr>
            <w:r w:rsidRPr="00534176">
              <w:t>0.1476</w:t>
            </w:r>
          </w:p>
        </w:tc>
        <w:tc>
          <w:tcPr>
            <w:tcW w:w="1020" w:type="dxa"/>
            <w:shd w:val="clear" w:color="auto" w:fill="auto"/>
          </w:tcPr>
          <w:p w14:paraId="45A569C3" w14:textId="771B1EA3" w:rsidR="00062EEC" w:rsidRDefault="00062EEC" w:rsidP="00173978">
            <w:pPr>
              <w:pStyle w:val="Tabletext"/>
              <w:jc w:val="right"/>
            </w:pPr>
            <w:r w:rsidRPr="00534176">
              <w:t>0.088</w:t>
            </w:r>
          </w:p>
        </w:tc>
        <w:tc>
          <w:tcPr>
            <w:tcW w:w="1133" w:type="dxa"/>
            <w:shd w:val="clear" w:color="auto" w:fill="auto"/>
          </w:tcPr>
          <w:p w14:paraId="75D74670" w14:textId="25DEBE10" w:rsidR="00062EEC" w:rsidRDefault="00062EEC" w:rsidP="00173978">
            <w:pPr>
              <w:pStyle w:val="Tabletext"/>
              <w:jc w:val="right"/>
            </w:pPr>
            <w:r w:rsidRPr="00093E59">
              <w:t>0.777</w:t>
            </w:r>
          </w:p>
        </w:tc>
        <w:tc>
          <w:tcPr>
            <w:tcW w:w="1049" w:type="dxa"/>
            <w:shd w:val="clear" w:color="auto" w:fill="auto"/>
          </w:tcPr>
          <w:p w14:paraId="5EB63D68" w14:textId="6D2E30D2" w:rsidR="00062EEC" w:rsidRDefault="00062EEC" w:rsidP="00173978">
            <w:pPr>
              <w:pStyle w:val="Tabletext"/>
              <w:jc w:val="right"/>
            </w:pPr>
            <w:r w:rsidRPr="00093E59">
              <w:t>0.582</w:t>
            </w:r>
          </w:p>
        </w:tc>
        <w:tc>
          <w:tcPr>
            <w:tcW w:w="1049" w:type="dxa"/>
            <w:shd w:val="clear" w:color="auto" w:fill="auto"/>
          </w:tcPr>
          <w:p w14:paraId="105EAF67" w14:textId="2013CD4B" w:rsidR="00062EEC" w:rsidRDefault="00062EEC" w:rsidP="00173978">
            <w:pPr>
              <w:pStyle w:val="Tabletext"/>
              <w:jc w:val="right"/>
            </w:pPr>
            <w:r w:rsidRPr="00093E59">
              <w:t>1.038</w:t>
            </w:r>
          </w:p>
        </w:tc>
      </w:tr>
      <w:tr w:rsidR="00062EEC" w14:paraId="3DB81EDA" w14:textId="77777777" w:rsidTr="006D360E">
        <w:tc>
          <w:tcPr>
            <w:tcW w:w="3061" w:type="dxa"/>
          </w:tcPr>
          <w:p w14:paraId="43F4CFDF" w14:textId="1333F5F7" w:rsidR="00062EEC" w:rsidRDefault="00062EEC" w:rsidP="00C577E0">
            <w:pPr>
              <w:pStyle w:val="Tabletext"/>
              <w:ind w:left="311"/>
            </w:pPr>
            <w:r w:rsidRPr="00A87871">
              <w:t>No, I do not currently have a job</w:t>
            </w:r>
          </w:p>
        </w:tc>
        <w:tc>
          <w:tcPr>
            <w:tcW w:w="1020" w:type="dxa"/>
            <w:shd w:val="clear" w:color="auto" w:fill="auto"/>
          </w:tcPr>
          <w:p w14:paraId="21D778FA" w14:textId="66735D4E" w:rsidR="00062EEC" w:rsidRDefault="00062EEC" w:rsidP="00173978">
            <w:pPr>
              <w:pStyle w:val="Tabletext"/>
              <w:jc w:val="right"/>
            </w:pPr>
            <w:r w:rsidRPr="00534176">
              <w:t>0.119</w:t>
            </w:r>
          </w:p>
        </w:tc>
        <w:tc>
          <w:tcPr>
            <w:tcW w:w="1020" w:type="dxa"/>
            <w:shd w:val="clear" w:color="auto" w:fill="auto"/>
          </w:tcPr>
          <w:p w14:paraId="6248D5ED" w14:textId="72CF708B" w:rsidR="00062EEC" w:rsidRPr="00465429" w:rsidRDefault="00062EEC" w:rsidP="00173978">
            <w:pPr>
              <w:pStyle w:val="Tabletext"/>
              <w:jc w:val="right"/>
            </w:pPr>
            <w:r w:rsidRPr="00534176">
              <w:t>0.0829</w:t>
            </w:r>
          </w:p>
        </w:tc>
        <w:tc>
          <w:tcPr>
            <w:tcW w:w="1020" w:type="dxa"/>
            <w:shd w:val="clear" w:color="auto" w:fill="auto"/>
          </w:tcPr>
          <w:p w14:paraId="1F43CD66" w14:textId="1B1D8454" w:rsidR="00062EEC" w:rsidRDefault="00062EEC" w:rsidP="00173978">
            <w:pPr>
              <w:pStyle w:val="Tabletext"/>
              <w:jc w:val="right"/>
            </w:pPr>
            <w:r w:rsidRPr="00534176">
              <w:t>0.149</w:t>
            </w:r>
          </w:p>
        </w:tc>
        <w:tc>
          <w:tcPr>
            <w:tcW w:w="1133" w:type="dxa"/>
            <w:shd w:val="clear" w:color="auto" w:fill="auto"/>
          </w:tcPr>
          <w:p w14:paraId="072B95E7" w14:textId="32B78A64" w:rsidR="00062EEC" w:rsidRDefault="00062EEC" w:rsidP="00173978">
            <w:pPr>
              <w:pStyle w:val="Tabletext"/>
              <w:jc w:val="right"/>
            </w:pPr>
            <w:r w:rsidRPr="00093E59">
              <w:t>1.127</w:t>
            </w:r>
          </w:p>
        </w:tc>
        <w:tc>
          <w:tcPr>
            <w:tcW w:w="1049" w:type="dxa"/>
            <w:shd w:val="clear" w:color="auto" w:fill="auto"/>
          </w:tcPr>
          <w:p w14:paraId="2E227C36" w14:textId="4644F77E" w:rsidR="00062EEC" w:rsidRDefault="00062EEC" w:rsidP="00173978">
            <w:pPr>
              <w:pStyle w:val="Tabletext"/>
              <w:jc w:val="right"/>
            </w:pPr>
            <w:r w:rsidRPr="00093E59">
              <w:t>0.958</w:t>
            </w:r>
          </w:p>
        </w:tc>
        <w:tc>
          <w:tcPr>
            <w:tcW w:w="1049" w:type="dxa"/>
            <w:shd w:val="clear" w:color="auto" w:fill="auto"/>
          </w:tcPr>
          <w:p w14:paraId="7C03ED6B" w14:textId="5ED77C75" w:rsidR="00062EEC" w:rsidRDefault="00062EEC" w:rsidP="00173978">
            <w:pPr>
              <w:pStyle w:val="Tabletext"/>
              <w:jc w:val="right"/>
            </w:pPr>
            <w:r w:rsidRPr="00093E59">
              <w:t>1.326</w:t>
            </w:r>
          </w:p>
        </w:tc>
      </w:tr>
      <w:tr w:rsidR="00062EEC" w14:paraId="34BC1869" w14:textId="77777777" w:rsidTr="006D360E">
        <w:tc>
          <w:tcPr>
            <w:tcW w:w="3061" w:type="dxa"/>
          </w:tcPr>
          <w:p w14:paraId="0C84F8D7" w14:textId="4B6FB6B5" w:rsidR="00062EEC" w:rsidRDefault="00062EEC" w:rsidP="00C577E0">
            <w:pPr>
              <w:pStyle w:val="Tabletext"/>
              <w:ind w:left="311"/>
            </w:pPr>
            <w:r w:rsidRPr="00A87871">
              <w:t>Yes, I have a part-time or casual job</w:t>
            </w:r>
          </w:p>
        </w:tc>
        <w:tc>
          <w:tcPr>
            <w:tcW w:w="1020" w:type="dxa"/>
            <w:shd w:val="clear" w:color="auto" w:fill="auto"/>
          </w:tcPr>
          <w:p w14:paraId="644B1650" w14:textId="77777777" w:rsidR="00062EEC" w:rsidRDefault="00062EEC" w:rsidP="00173978">
            <w:pPr>
              <w:pStyle w:val="Tabletext"/>
              <w:jc w:val="right"/>
            </w:pPr>
          </w:p>
        </w:tc>
        <w:tc>
          <w:tcPr>
            <w:tcW w:w="1020" w:type="dxa"/>
            <w:shd w:val="clear" w:color="auto" w:fill="auto"/>
          </w:tcPr>
          <w:p w14:paraId="2FA3DC78" w14:textId="77777777" w:rsidR="00062EEC" w:rsidRPr="00465429" w:rsidRDefault="00062EEC" w:rsidP="00173978">
            <w:pPr>
              <w:pStyle w:val="Tabletext"/>
              <w:jc w:val="right"/>
            </w:pPr>
          </w:p>
        </w:tc>
        <w:tc>
          <w:tcPr>
            <w:tcW w:w="1020" w:type="dxa"/>
            <w:shd w:val="clear" w:color="auto" w:fill="auto"/>
          </w:tcPr>
          <w:p w14:paraId="3C4DC687" w14:textId="77777777" w:rsidR="00062EEC" w:rsidRDefault="00062EEC" w:rsidP="00173978">
            <w:pPr>
              <w:pStyle w:val="Tabletext"/>
              <w:jc w:val="right"/>
            </w:pPr>
          </w:p>
        </w:tc>
        <w:tc>
          <w:tcPr>
            <w:tcW w:w="1133" w:type="dxa"/>
            <w:shd w:val="clear" w:color="auto" w:fill="auto"/>
          </w:tcPr>
          <w:p w14:paraId="0EC60835" w14:textId="77777777" w:rsidR="00062EEC" w:rsidRDefault="00062EEC" w:rsidP="00173978">
            <w:pPr>
              <w:pStyle w:val="Tabletext"/>
              <w:jc w:val="right"/>
            </w:pPr>
          </w:p>
        </w:tc>
        <w:tc>
          <w:tcPr>
            <w:tcW w:w="1049" w:type="dxa"/>
            <w:shd w:val="clear" w:color="auto" w:fill="auto"/>
          </w:tcPr>
          <w:p w14:paraId="5E358097" w14:textId="77777777" w:rsidR="00062EEC" w:rsidRDefault="00062EEC" w:rsidP="00173978">
            <w:pPr>
              <w:pStyle w:val="Tabletext"/>
              <w:jc w:val="right"/>
            </w:pPr>
          </w:p>
        </w:tc>
        <w:tc>
          <w:tcPr>
            <w:tcW w:w="1049" w:type="dxa"/>
            <w:shd w:val="clear" w:color="auto" w:fill="auto"/>
          </w:tcPr>
          <w:p w14:paraId="4593088E" w14:textId="77777777" w:rsidR="00062EEC" w:rsidRDefault="00062EEC" w:rsidP="00173978">
            <w:pPr>
              <w:pStyle w:val="Tabletext"/>
              <w:jc w:val="right"/>
            </w:pPr>
          </w:p>
        </w:tc>
      </w:tr>
      <w:tr w:rsidR="00062EEC" w14:paraId="660512A4" w14:textId="77777777" w:rsidTr="006D360E">
        <w:tc>
          <w:tcPr>
            <w:tcW w:w="3061" w:type="dxa"/>
          </w:tcPr>
          <w:p w14:paraId="03F6A011" w14:textId="1A6C1ED8" w:rsidR="00062EEC" w:rsidRDefault="00062EEC" w:rsidP="00062EEC">
            <w:pPr>
              <w:pStyle w:val="Tabletext"/>
              <w:ind w:left="27"/>
              <w:rPr>
                <w:lang w:eastAsia="en-AU"/>
              </w:rPr>
            </w:pPr>
            <w:r>
              <w:rPr>
                <w:lang w:eastAsia="en-AU"/>
              </w:rPr>
              <w:t xml:space="preserve">School </w:t>
            </w:r>
            <w:r w:rsidR="001B07EA">
              <w:rPr>
                <w:lang w:eastAsia="en-AU"/>
              </w:rPr>
              <w:t>e</w:t>
            </w:r>
            <w:r>
              <w:rPr>
                <w:lang w:eastAsia="en-AU"/>
              </w:rPr>
              <w:t>ngagement</w:t>
            </w:r>
          </w:p>
        </w:tc>
        <w:tc>
          <w:tcPr>
            <w:tcW w:w="1020" w:type="dxa"/>
            <w:shd w:val="clear" w:color="auto" w:fill="auto"/>
          </w:tcPr>
          <w:p w14:paraId="27676127" w14:textId="2D011772" w:rsidR="00062EEC" w:rsidRDefault="00062EEC" w:rsidP="00173978">
            <w:pPr>
              <w:pStyle w:val="Tabletext"/>
              <w:jc w:val="right"/>
            </w:pPr>
            <w:r w:rsidRPr="00621281">
              <w:t>-0.201</w:t>
            </w:r>
          </w:p>
        </w:tc>
        <w:tc>
          <w:tcPr>
            <w:tcW w:w="1020" w:type="dxa"/>
            <w:shd w:val="clear" w:color="auto" w:fill="auto"/>
          </w:tcPr>
          <w:p w14:paraId="4406D8C1" w14:textId="3368EFBC" w:rsidR="00062EEC" w:rsidRDefault="00062EEC" w:rsidP="00173978">
            <w:pPr>
              <w:pStyle w:val="Tabletext"/>
              <w:jc w:val="right"/>
            </w:pPr>
            <w:r w:rsidRPr="00621281">
              <w:t>0.0310</w:t>
            </w:r>
          </w:p>
        </w:tc>
        <w:tc>
          <w:tcPr>
            <w:tcW w:w="1020" w:type="dxa"/>
            <w:shd w:val="clear" w:color="auto" w:fill="auto"/>
          </w:tcPr>
          <w:p w14:paraId="55B637CF" w14:textId="5BC1CD98" w:rsidR="00062EEC" w:rsidRPr="00525056" w:rsidRDefault="00062EEC" w:rsidP="00173978">
            <w:pPr>
              <w:pStyle w:val="Tabletext"/>
              <w:jc w:val="right"/>
            </w:pPr>
            <w:r w:rsidRPr="00621281">
              <w:t>0.000</w:t>
            </w:r>
          </w:p>
        </w:tc>
        <w:tc>
          <w:tcPr>
            <w:tcW w:w="1133" w:type="dxa"/>
            <w:shd w:val="clear" w:color="auto" w:fill="auto"/>
          </w:tcPr>
          <w:p w14:paraId="4A87D5EB" w14:textId="58182D31" w:rsidR="00062EEC" w:rsidRDefault="00062EEC" w:rsidP="00173978">
            <w:pPr>
              <w:pStyle w:val="Tabletext"/>
              <w:jc w:val="right"/>
            </w:pPr>
            <w:r w:rsidRPr="00A469F3">
              <w:t>0.818</w:t>
            </w:r>
          </w:p>
        </w:tc>
        <w:tc>
          <w:tcPr>
            <w:tcW w:w="1049" w:type="dxa"/>
            <w:shd w:val="clear" w:color="auto" w:fill="auto"/>
          </w:tcPr>
          <w:p w14:paraId="58266A6B" w14:textId="328A920F" w:rsidR="00062EEC" w:rsidRPr="00F33949" w:rsidRDefault="00062EEC" w:rsidP="00173978">
            <w:pPr>
              <w:pStyle w:val="Tabletext"/>
              <w:jc w:val="right"/>
            </w:pPr>
            <w:r w:rsidRPr="00A469F3">
              <w:t>0.770</w:t>
            </w:r>
          </w:p>
        </w:tc>
        <w:tc>
          <w:tcPr>
            <w:tcW w:w="1049" w:type="dxa"/>
            <w:shd w:val="clear" w:color="auto" w:fill="auto"/>
          </w:tcPr>
          <w:p w14:paraId="54CD60BD" w14:textId="09121A73" w:rsidR="00062EEC" w:rsidRPr="00F33949" w:rsidRDefault="00062EEC" w:rsidP="00173978">
            <w:pPr>
              <w:pStyle w:val="Tabletext"/>
              <w:jc w:val="right"/>
            </w:pPr>
            <w:r w:rsidRPr="00A469F3">
              <w:t>0.869</w:t>
            </w:r>
          </w:p>
        </w:tc>
      </w:tr>
      <w:tr w:rsidR="00062EEC" w14:paraId="486B7F41" w14:textId="77777777" w:rsidTr="006D360E">
        <w:tc>
          <w:tcPr>
            <w:tcW w:w="3061" w:type="dxa"/>
          </w:tcPr>
          <w:p w14:paraId="6BA91191" w14:textId="21E2C544" w:rsidR="00062EEC" w:rsidRDefault="00062EEC" w:rsidP="00062EEC">
            <w:pPr>
              <w:pStyle w:val="Tabletext"/>
              <w:ind w:left="27"/>
              <w:rPr>
                <w:lang w:eastAsia="en-AU"/>
              </w:rPr>
            </w:pPr>
            <w:r>
              <w:rPr>
                <w:lang w:eastAsia="en-AU"/>
              </w:rPr>
              <w:t xml:space="preserve">Time </w:t>
            </w:r>
            <w:r w:rsidR="001B07EA">
              <w:rPr>
                <w:lang w:eastAsia="en-AU"/>
              </w:rPr>
              <w:t>spent on mathematics homework</w:t>
            </w:r>
          </w:p>
        </w:tc>
        <w:tc>
          <w:tcPr>
            <w:tcW w:w="1020" w:type="dxa"/>
            <w:shd w:val="clear" w:color="auto" w:fill="auto"/>
          </w:tcPr>
          <w:p w14:paraId="5013C868" w14:textId="4AE114E0" w:rsidR="00062EEC" w:rsidRDefault="00062EEC" w:rsidP="00173978">
            <w:pPr>
              <w:pStyle w:val="Tabletext"/>
              <w:jc w:val="right"/>
            </w:pPr>
            <w:r w:rsidRPr="0044498D">
              <w:t>-0.042</w:t>
            </w:r>
          </w:p>
        </w:tc>
        <w:tc>
          <w:tcPr>
            <w:tcW w:w="1020" w:type="dxa"/>
            <w:shd w:val="clear" w:color="auto" w:fill="auto"/>
          </w:tcPr>
          <w:p w14:paraId="21FC2ACE" w14:textId="44729E92" w:rsidR="00062EEC" w:rsidRDefault="00062EEC" w:rsidP="00173978">
            <w:pPr>
              <w:pStyle w:val="Tabletext"/>
              <w:jc w:val="right"/>
            </w:pPr>
            <w:r w:rsidRPr="0044498D">
              <w:t>0.0190</w:t>
            </w:r>
          </w:p>
        </w:tc>
        <w:tc>
          <w:tcPr>
            <w:tcW w:w="1020" w:type="dxa"/>
            <w:shd w:val="clear" w:color="auto" w:fill="auto"/>
          </w:tcPr>
          <w:p w14:paraId="6202DF53" w14:textId="5D26083F" w:rsidR="00062EEC" w:rsidRPr="00525056" w:rsidRDefault="00062EEC" w:rsidP="00173978">
            <w:pPr>
              <w:pStyle w:val="Tabletext"/>
              <w:jc w:val="right"/>
            </w:pPr>
            <w:r w:rsidRPr="0044498D">
              <w:t>0.027</w:t>
            </w:r>
          </w:p>
        </w:tc>
        <w:tc>
          <w:tcPr>
            <w:tcW w:w="1133" w:type="dxa"/>
            <w:shd w:val="clear" w:color="auto" w:fill="auto"/>
          </w:tcPr>
          <w:p w14:paraId="233E5FBA" w14:textId="171733A1" w:rsidR="00062EEC" w:rsidRDefault="00062EEC" w:rsidP="00173978">
            <w:pPr>
              <w:pStyle w:val="Tabletext"/>
              <w:jc w:val="right"/>
            </w:pPr>
            <w:r w:rsidRPr="00A469F3">
              <w:t>0.959</w:t>
            </w:r>
          </w:p>
        </w:tc>
        <w:tc>
          <w:tcPr>
            <w:tcW w:w="1049" w:type="dxa"/>
            <w:shd w:val="clear" w:color="auto" w:fill="auto"/>
          </w:tcPr>
          <w:p w14:paraId="2AEB1D9E" w14:textId="702459B0" w:rsidR="00062EEC" w:rsidRPr="00F33949" w:rsidRDefault="00062EEC" w:rsidP="00173978">
            <w:pPr>
              <w:pStyle w:val="Tabletext"/>
              <w:jc w:val="right"/>
            </w:pPr>
            <w:r w:rsidRPr="00A469F3">
              <w:t>0.924</w:t>
            </w:r>
          </w:p>
        </w:tc>
        <w:tc>
          <w:tcPr>
            <w:tcW w:w="1049" w:type="dxa"/>
            <w:shd w:val="clear" w:color="auto" w:fill="auto"/>
          </w:tcPr>
          <w:p w14:paraId="18DBEEF9" w14:textId="3D91A99A" w:rsidR="00062EEC" w:rsidRPr="00F33949" w:rsidRDefault="00062EEC" w:rsidP="00173978">
            <w:pPr>
              <w:pStyle w:val="Tabletext"/>
              <w:jc w:val="right"/>
            </w:pPr>
            <w:r w:rsidRPr="00A469F3">
              <w:t>0.995</w:t>
            </w:r>
          </w:p>
        </w:tc>
      </w:tr>
      <w:tr w:rsidR="00062EEC" w14:paraId="2DA82125" w14:textId="77777777" w:rsidTr="006D360E">
        <w:tc>
          <w:tcPr>
            <w:tcW w:w="3061" w:type="dxa"/>
          </w:tcPr>
          <w:p w14:paraId="5EFDAE50" w14:textId="13B67542" w:rsidR="00062EEC" w:rsidRDefault="00062EEC" w:rsidP="00062EEC">
            <w:pPr>
              <w:pStyle w:val="Tabletext"/>
              <w:ind w:left="27"/>
              <w:rPr>
                <w:lang w:eastAsia="en-AU"/>
              </w:rPr>
            </w:pPr>
            <w:r>
              <w:rPr>
                <w:lang w:eastAsia="en-AU"/>
              </w:rPr>
              <w:t xml:space="preserve">Hours </w:t>
            </w:r>
            <w:r w:rsidR="001B07EA">
              <w:rPr>
                <w:lang w:eastAsia="en-AU"/>
              </w:rPr>
              <w:t xml:space="preserve">spent working </w:t>
            </w:r>
            <w:r>
              <w:rPr>
                <w:lang w:eastAsia="en-AU"/>
              </w:rPr>
              <w:t>in part-time job during the week</w:t>
            </w:r>
          </w:p>
        </w:tc>
        <w:tc>
          <w:tcPr>
            <w:tcW w:w="1020" w:type="dxa"/>
            <w:shd w:val="clear" w:color="auto" w:fill="auto"/>
          </w:tcPr>
          <w:p w14:paraId="45151AC3" w14:textId="18244BBE" w:rsidR="00062EEC" w:rsidRDefault="00062EEC" w:rsidP="00173978">
            <w:pPr>
              <w:pStyle w:val="Tabletext"/>
              <w:jc w:val="right"/>
            </w:pPr>
            <w:r w:rsidRPr="00B5203B">
              <w:t>0.038</w:t>
            </w:r>
          </w:p>
        </w:tc>
        <w:tc>
          <w:tcPr>
            <w:tcW w:w="1020" w:type="dxa"/>
            <w:shd w:val="clear" w:color="auto" w:fill="auto"/>
          </w:tcPr>
          <w:p w14:paraId="55B093AA" w14:textId="4E940FF8" w:rsidR="00062EEC" w:rsidRDefault="00062EEC" w:rsidP="00173978">
            <w:pPr>
              <w:pStyle w:val="Tabletext"/>
              <w:jc w:val="right"/>
            </w:pPr>
            <w:r w:rsidRPr="00B5203B">
              <w:t>0.0080</w:t>
            </w:r>
          </w:p>
        </w:tc>
        <w:tc>
          <w:tcPr>
            <w:tcW w:w="1020" w:type="dxa"/>
            <w:shd w:val="clear" w:color="auto" w:fill="auto"/>
          </w:tcPr>
          <w:p w14:paraId="721DBF04" w14:textId="21356E78" w:rsidR="00062EEC" w:rsidRPr="00525056" w:rsidRDefault="00062EEC" w:rsidP="00173978">
            <w:pPr>
              <w:pStyle w:val="Tabletext"/>
              <w:jc w:val="right"/>
            </w:pPr>
            <w:r w:rsidRPr="00B5203B">
              <w:t>0.000</w:t>
            </w:r>
          </w:p>
        </w:tc>
        <w:tc>
          <w:tcPr>
            <w:tcW w:w="1133" w:type="dxa"/>
            <w:shd w:val="clear" w:color="auto" w:fill="auto"/>
          </w:tcPr>
          <w:p w14:paraId="7A35E99F" w14:textId="1BD9A3E2" w:rsidR="00062EEC" w:rsidRDefault="00062EEC" w:rsidP="00173978">
            <w:pPr>
              <w:pStyle w:val="Tabletext"/>
              <w:jc w:val="right"/>
            </w:pPr>
            <w:r w:rsidRPr="00A469F3">
              <w:t>1.039</w:t>
            </w:r>
          </w:p>
        </w:tc>
        <w:tc>
          <w:tcPr>
            <w:tcW w:w="1049" w:type="dxa"/>
            <w:shd w:val="clear" w:color="auto" w:fill="auto"/>
          </w:tcPr>
          <w:p w14:paraId="01506BA2" w14:textId="0770DF5C" w:rsidR="00062EEC" w:rsidRPr="00F33949" w:rsidRDefault="00062EEC" w:rsidP="00173978">
            <w:pPr>
              <w:pStyle w:val="Tabletext"/>
              <w:jc w:val="right"/>
            </w:pPr>
            <w:r w:rsidRPr="00A469F3">
              <w:t>1.022</w:t>
            </w:r>
          </w:p>
        </w:tc>
        <w:tc>
          <w:tcPr>
            <w:tcW w:w="1049" w:type="dxa"/>
            <w:shd w:val="clear" w:color="auto" w:fill="auto"/>
          </w:tcPr>
          <w:p w14:paraId="053DC480" w14:textId="10358020" w:rsidR="00062EEC" w:rsidRPr="00F33949" w:rsidRDefault="00062EEC" w:rsidP="00173978">
            <w:pPr>
              <w:pStyle w:val="Tabletext"/>
              <w:jc w:val="right"/>
            </w:pPr>
            <w:r w:rsidRPr="00A469F3">
              <w:t>1.055</w:t>
            </w:r>
          </w:p>
        </w:tc>
      </w:tr>
      <w:tr w:rsidR="00062EEC" w14:paraId="20B90313" w14:textId="77777777" w:rsidTr="006D360E">
        <w:tc>
          <w:tcPr>
            <w:tcW w:w="3061" w:type="dxa"/>
          </w:tcPr>
          <w:p w14:paraId="260C41B9" w14:textId="4631EDE2" w:rsidR="00062EEC" w:rsidRDefault="00062EEC" w:rsidP="00062EEC">
            <w:pPr>
              <w:pStyle w:val="Tabletext"/>
              <w:ind w:left="27"/>
              <w:rPr>
                <w:lang w:eastAsia="en-AU"/>
              </w:rPr>
            </w:pPr>
            <w:r>
              <w:rPr>
                <w:lang w:eastAsia="en-AU"/>
              </w:rPr>
              <w:t xml:space="preserve">Hours </w:t>
            </w:r>
            <w:r w:rsidR="001B07EA">
              <w:rPr>
                <w:lang w:eastAsia="en-AU"/>
              </w:rPr>
              <w:t xml:space="preserve">spent working in part-time </w:t>
            </w:r>
            <w:proofErr w:type="gramStart"/>
            <w:r w:rsidR="001B07EA">
              <w:rPr>
                <w:lang w:eastAsia="en-AU"/>
              </w:rPr>
              <w:t>job  weekend</w:t>
            </w:r>
            <w:proofErr w:type="gramEnd"/>
          </w:p>
        </w:tc>
        <w:tc>
          <w:tcPr>
            <w:tcW w:w="1020" w:type="dxa"/>
            <w:shd w:val="clear" w:color="auto" w:fill="auto"/>
          </w:tcPr>
          <w:p w14:paraId="3F421004" w14:textId="44B00422" w:rsidR="00062EEC" w:rsidRPr="001056DA" w:rsidRDefault="00062EEC" w:rsidP="00173978">
            <w:pPr>
              <w:pStyle w:val="Tabletext"/>
              <w:jc w:val="right"/>
            </w:pPr>
            <w:r w:rsidRPr="006E1D3B">
              <w:t>0.029</w:t>
            </w:r>
          </w:p>
        </w:tc>
        <w:tc>
          <w:tcPr>
            <w:tcW w:w="1020" w:type="dxa"/>
            <w:shd w:val="clear" w:color="auto" w:fill="auto"/>
          </w:tcPr>
          <w:p w14:paraId="646D3551" w14:textId="7619C993" w:rsidR="00062EEC" w:rsidRPr="001056DA" w:rsidRDefault="00062EEC" w:rsidP="00173978">
            <w:pPr>
              <w:pStyle w:val="Tabletext"/>
              <w:jc w:val="right"/>
            </w:pPr>
            <w:r w:rsidRPr="006E1D3B">
              <w:t>0.0083</w:t>
            </w:r>
          </w:p>
        </w:tc>
        <w:tc>
          <w:tcPr>
            <w:tcW w:w="1020" w:type="dxa"/>
            <w:shd w:val="clear" w:color="auto" w:fill="auto"/>
          </w:tcPr>
          <w:p w14:paraId="4CA34E13" w14:textId="64B3A63E" w:rsidR="00062EEC" w:rsidRPr="00525056" w:rsidRDefault="00062EEC" w:rsidP="00173978">
            <w:pPr>
              <w:pStyle w:val="Tabletext"/>
              <w:jc w:val="right"/>
            </w:pPr>
            <w:r w:rsidRPr="006E1D3B">
              <w:t>0.001</w:t>
            </w:r>
          </w:p>
        </w:tc>
        <w:tc>
          <w:tcPr>
            <w:tcW w:w="1133" w:type="dxa"/>
            <w:shd w:val="clear" w:color="auto" w:fill="auto"/>
          </w:tcPr>
          <w:p w14:paraId="2FF70D17" w14:textId="4BED5F5B" w:rsidR="00062EEC" w:rsidRDefault="00062EEC" w:rsidP="00173978">
            <w:pPr>
              <w:pStyle w:val="Tabletext"/>
              <w:jc w:val="right"/>
            </w:pPr>
            <w:r w:rsidRPr="00A469F3">
              <w:t>1.029</w:t>
            </w:r>
          </w:p>
        </w:tc>
        <w:tc>
          <w:tcPr>
            <w:tcW w:w="1049" w:type="dxa"/>
            <w:shd w:val="clear" w:color="auto" w:fill="auto"/>
          </w:tcPr>
          <w:p w14:paraId="33BDEB32" w14:textId="6C700D9B" w:rsidR="00062EEC" w:rsidRPr="00F33949" w:rsidRDefault="00062EEC" w:rsidP="00173978">
            <w:pPr>
              <w:pStyle w:val="Tabletext"/>
              <w:jc w:val="right"/>
            </w:pPr>
            <w:r w:rsidRPr="00A469F3">
              <w:t>1.012</w:t>
            </w:r>
          </w:p>
        </w:tc>
        <w:tc>
          <w:tcPr>
            <w:tcW w:w="1049" w:type="dxa"/>
            <w:shd w:val="clear" w:color="auto" w:fill="auto"/>
          </w:tcPr>
          <w:p w14:paraId="17F4ADB7" w14:textId="21C6F490" w:rsidR="00062EEC" w:rsidRPr="00F33949" w:rsidRDefault="00062EEC" w:rsidP="00173978">
            <w:pPr>
              <w:pStyle w:val="Tabletext"/>
              <w:jc w:val="right"/>
            </w:pPr>
            <w:r w:rsidRPr="00A469F3">
              <w:t>1.046</w:t>
            </w:r>
          </w:p>
        </w:tc>
      </w:tr>
      <w:tr w:rsidR="00062EEC" w14:paraId="25983D37" w14:textId="77777777" w:rsidTr="006D360E">
        <w:tc>
          <w:tcPr>
            <w:tcW w:w="3061" w:type="dxa"/>
          </w:tcPr>
          <w:p w14:paraId="74B7AF37" w14:textId="047FC5B5" w:rsidR="00062EEC" w:rsidRDefault="00062EEC" w:rsidP="00062EEC">
            <w:pPr>
              <w:pStyle w:val="Tabletext"/>
              <w:ind w:left="27"/>
              <w:rPr>
                <w:lang w:eastAsia="en-AU"/>
              </w:rPr>
            </w:pPr>
            <w:r>
              <w:rPr>
                <w:lang w:eastAsia="en-AU"/>
              </w:rPr>
              <w:t xml:space="preserve">PISA </w:t>
            </w:r>
            <w:r w:rsidR="001B07EA">
              <w:rPr>
                <w:lang w:eastAsia="en-AU"/>
              </w:rPr>
              <w:t>m</w:t>
            </w:r>
            <w:r>
              <w:rPr>
                <w:lang w:eastAsia="en-AU"/>
              </w:rPr>
              <w:t>aths achievement</w:t>
            </w:r>
          </w:p>
        </w:tc>
        <w:tc>
          <w:tcPr>
            <w:tcW w:w="1020" w:type="dxa"/>
            <w:shd w:val="clear" w:color="auto" w:fill="auto"/>
          </w:tcPr>
          <w:p w14:paraId="45C9BD7A" w14:textId="68A0F886" w:rsidR="00062EEC" w:rsidRDefault="00062EEC" w:rsidP="00173978">
            <w:pPr>
              <w:pStyle w:val="Tabletext"/>
              <w:jc w:val="right"/>
            </w:pPr>
            <w:r w:rsidRPr="002A4573">
              <w:t>-0.002</w:t>
            </w:r>
          </w:p>
        </w:tc>
        <w:tc>
          <w:tcPr>
            <w:tcW w:w="1020" w:type="dxa"/>
            <w:shd w:val="clear" w:color="auto" w:fill="auto"/>
          </w:tcPr>
          <w:p w14:paraId="6776CBC2" w14:textId="026B2013" w:rsidR="00062EEC" w:rsidRDefault="00062EEC" w:rsidP="00173978">
            <w:pPr>
              <w:pStyle w:val="Tabletext"/>
              <w:jc w:val="right"/>
            </w:pPr>
            <w:r w:rsidRPr="002A4573">
              <w:t>0.0006</w:t>
            </w:r>
          </w:p>
        </w:tc>
        <w:tc>
          <w:tcPr>
            <w:tcW w:w="1020" w:type="dxa"/>
            <w:shd w:val="clear" w:color="auto" w:fill="auto"/>
          </w:tcPr>
          <w:p w14:paraId="5373B488" w14:textId="19B2E905" w:rsidR="00062EEC" w:rsidRPr="00525056" w:rsidRDefault="00062EEC" w:rsidP="00173978">
            <w:pPr>
              <w:pStyle w:val="Tabletext"/>
              <w:jc w:val="right"/>
            </w:pPr>
            <w:r w:rsidRPr="002A4573">
              <w:t>0.001</w:t>
            </w:r>
          </w:p>
        </w:tc>
        <w:tc>
          <w:tcPr>
            <w:tcW w:w="1133" w:type="dxa"/>
            <w:shd w:val="clear" w:color="auto" w:fill="auto"/>
          </w:tcPr>
          <w:p w14:paraId="18E1A431" w14:textId="7FA23057" w:rsidR="00062EEC" w:rsidRDefault="00062EEC" w:rsidP="00173978">
            <w:pPr>
              <w:pStyle w:val="Tabletext"/>
              <w:jc w:val="right"/>
            </w:pPr>
            <w:r w:rsidRPr="00A469F3">
              <w:t>0.998</w:t>
            </w:r>
          </w:p>
        </w:tc>
        <w:tc>
          <w:tcPr>
            <w:tcW w:w="1049" w:type="dxa"/>
            <w:shd w:val="clear" w:color="auto" w:fill="auto"/>
          </w:tcPr>
          <w:p w14:paraId="2364BD06" w14:textId="0C257D68" w:rsidR="00062EEC" w:rsidRPr="00F33949" w:rsidRDefault="00062EEC" w:rsidP="00173978">
            <w:pPr>
              <w:pStyle w:val="Tabletext"/>
              <w:jc w:val="right"/>
            </w:pPr>
            <w:r w:rsidRPr="00A469F3">
              <w:t>0.997</w:t>
            </w:r>
          </w:p>
        </w:tc>
        <w:tc>
          <w:tcPr>
            <w:tcW w:w="1049" w:type="dxa"/>
            <w:shd w:val="clear" w:color="auto" w:fill="auto"/>
          </w:tcPr>
          <w:p w14:paraId="6AB4651F" w14:textId="1548C5BE" w:rsidR="00062EEC" w:rsidRPr="00F33949" w:rsidRDefault="00062EEC" w:rsidP="00173978">
            <w:pPr>
              <w:pStyle w:val="Tabletext"/>
              <w:jc w:val="right"/>
            </w:pPr>
            <w:r w:rsidRPr="00A469F3">
              <w:t>0.999</w:t>
            </w:r>
          </w:p>
        </w:tc>
      </w:tr>
      <w:tr w:rsidR="00062EEC" w14:paraId="0882E2C5" w14:textId="77777777" w:rsidTr="006D360E">
        <w:tc>
          <w:tcPr>
            <w:tcW w:w="3061" w:type="dxa"/>
            <w:vAlign w:val="bottom"/>
          </w:tcPr>
          <w:p w14:paraId="5C71307C" w14:textId="34D0529F" w:rsidR="00062EEC" w:rsidRDefault="00062EEC" w:rsidP="00062EEC">
            <w:pPr>
              <w:pStyle w:val="Tabletext"/>
              <w:ind w:left="27"/>
              <w:rPr>
                <w:lang w:eastAsia="en-AU"/>
              </w:rPr>
            </w:pPr>
            <w:r>
              <w:rPr>
                <w:lang w:eastAsia="en-AU"/>
              </w:rPr>
              <w:t xml:space="preserve">PISA </w:t>
            </w:r>
            <w:r w:rsidR="001B07EA">
              <w:rPr>
                <w:lang w:eastAsia="en-AU"/>
              </w:rPr>
              <w:t>r</w:t>
            </w:r>
            <w:r>
              <w:rPr>
                <w:lang w:eastAsia="en-AU"/>
              </w:rPr>
              <w:t>eading achievement</w:t>
            </w:r>
          </w:p>
        </w:tc>
        <w:tc>
          <w:tcPr>
            <w:tcW w:w="1020" w:type="dxa"/>
            <w:shd w:val="clear" w:color="auto" w:fill="auto"/>
          </w:tcPr>
          <w:p w14:paraId="7D5DE627" w14:textId="23D6BE07" w:rsidR="00062EEC" w:rsidRDefault="00062EEC" w:rsidP="00173978">
            <w:pPr>
              <w:pStyle w:val="Tabletext"/>
              <w:jc w:val="right"/>
            </w:pPr>
            <w:r w:rsidRPr="00053F17">
              <w:t>-0.003</w:t>
            </w:r>
          </w:p>
        </w:tc>
        <w:tc>
          <w:tcPr>
            <w:tcW w:w="1020" w:type="dxa"/>
            <w:shd w:val="clear" w:color="auto" w:fill="auto"/>
          </w:tcPr>
          <w:p w14:paraId="16534F98" w14:textId="0044C845" w:rsidR="00062EEC" w:rsidRDefault="00062EEC" w:rsidP="00173978">
            <w:pPr>
              <w:pStyle w:val="Tabletext"/>
              <w:jc w:val="right"/>
            </w:pPr>
            <w:r w:rsidRPr="00053F17">
              <w:t>0.0006</w:t>
            </w:r>
          </w:p>
        </w:tc>
        <w:tc>
          <w:tcPr>
            <w:tcW w:w="1020" w:type="dxa"/>
            <w:shd w:val="clear" w:color="auto" w:fill="auto"/>
          </w:tcPr>
          <w:p w14:paraId="15214394" w14:textId="69C3BB9B" w:rsidR="00062EEC" w:rsidRPr="00525056" w:rsidRDefault="00062EEC" w:rsidP="00173978">
            <w:pPr>
              <w:pStyle w:val="Tabletext"/>
              <w:jc w:val="right"/>
            </w:pPr>
            <w:r w:rsidRPr="00053F17">
              <w:t>0.000</w:t>
            </w:r>
          </w:p>
        </w:tc>
        <w:tc>
          <w:tcPr>
            <w:tcW w:w="1133" w:type="dxa"/>
            <w:shd w:val="clear" w:color="auto" w:fill="auto"/>
          </w:tcPr>
          <w:p w14:paraId="382A3193" w14:textId="15012086" w:rsidR="00062EEC" w:rsidRDefault="00062EEC" w:rsidP="00173978">
            <w:pPr>
              <w:pStyle w:val="Tabletext"/>
              <w:jc w:val="right"/>
            </w:pPr>
            <w:r w:rsidRPr="00A469F3">
              <w:t>0.997</w:t>
            </w:r>
          </w:p>
        </w:tc>
        <w:tc>
          <w:tcPr>
            <w:tcW w:w="1049" w:type="dxa"/>
            <w:shd w:val="clear" w:color="auto" w:fill="auto"/>
          </w:tcPr>
          <w:p w14:paraId="45BC9FB5" w14:textId="6749762A" w:rsidR="00062EEC" w:rsidRPr="00F33949" w:rsidRDefault="00062EEC" w:rsidP="00173978">
            <w:pPr>
              <w:pStyle w:val="Tabletext"/>
              <w:jc w:val="right"/>
            </w:pPr>
            <w:r w:rsidRPr="00A469F3">
              <w:t>0.996</w:t>
            </w:r>
          </w:p>
        </w:tc>
        <w:tc>
          <w:tcPr>
            <w:tcW w:w="1049" w:type="dxa"/>
            <w:shd w:val="clear" w:color="auto" w:fill="auto"/>
          </w:tcPr>
          <w:p w14:paraId="7047AB48" w14:textId="08472006" w:rsidR="00062EEC" w:rsidRPr="00F33949" w:rsidRDefault="00062EEC" w:rsidP="00173978">
            <w:pPr>
              <w:pStyle w:val="Tabletext"/>
              <w:jc w:val="right"/>
            </w:pPr>
            <w:r w:rsidRPr="00A469F3">
              <w:t>0.999</w:t>
            </w:r>
          </w:p>
        </w:tc>
      </w:tr>
      <w:tr w:rsidR="00062EEC" w14:paraId="5BAB1FC2" w14:textId="77777777" w:rsidTr="006D360E">
        <w:tc>
          <w:tcPr>
            <w:tcW w:w="3061" w:type="dxa"/>
            <w:tcBorders>
              <w:bottom w:val="single" w:sz="4" w:space="0" w:color="auto"/>
            </w:tcBorders>
            <w:vAlign w:val="bottom"/>
          </w:tcPr>
          <w:p w14:paraId="20424B8D" w14:textId="36FE7B7F" w:rsidR="00062EEC" w:rsidRDefault="00711F91" w:rsidP="00062EEC">
            <w:pPr>
              <w:pStyle w:val="Tabletext"/>
              <w:ind w:left="27"/>
              <w:rPr>
                <w:lang w:eastAsia="en-AU"/>
              </w:rPr>
            </w:pPr>
            <w:r>
              <w:rPr>
                <w:lang w:eastAsia="en-AU"/>
              </w:rPr>
              <w:t xml:space="preserve">Socioeconomic status </w:t>
            </w:r>
            <w:r w:rsidR="00062EEC">
              <w:rPr>
                <w:lang w:eastAsia="en-AU"/>
              </w:rPr>
              <w:t>(ESCS)</w:t>
            </w:r>
          </w:p>
        </w:tc>
        <w:tc>
          <w:tcPr>
            <w:tcW w:w="1020" w:type="dxa"/>
            <w:tcBorders>
              <w:bottom w:val="single" w:sz="4" w:space="0" w:color="auto"/>
            </w:tcBorders>
            <w:shd w:val="clear" w:color="auto" w:fill="auto"/>
          </w:tcPr>
          <w:p w14:paraId="2A592B9A" w14:textId="55B21A4C" w:rsidR="00062EEC" w:rsidRDefault="00062EEC" w:rsidP="00173978">
            <w:pPr>
              <w:pStyle w:val="Tabletext"/>
              <w:jc w:val="right"/>
            </w:pPr>
            <w:r w:rsidRPr="001744BA">
              <w:t>-0.176</w:t>
            </w:r>
          </w:p>
        </w:tc>
        <w:tc>
          <w:tcPr>
            <w:tcW w:w="1020" w:type="dxa"/>
            <w:tcBorders>
              <w:bottom w:val="single" w:sz="4" w:space="0" w:color="auto"/>
            </w:tcBorders>
            <w:shd w:val="clear" w:color="auto" w:fill="auto"/>
          </w:tcPr>
          <w:p w14:paraId="39EA8272" w14:textId="2CA7C15C" w:rsidR="00062EEC" w:rsidRDefault="00062EEC" w:rsidP="00173978">
            <w:pPr>
              <w:pStyle w:val="Tabletext"/>
              <w:jc w:val="right"/>
            </w:pPr>
            <w:r w:rsidRPr="001744BA">
              <w:t>0.0410</w:t>
            </w:r>
          </w:p>
        </w:tc>
        <w:tc>
          <w:tcPr>
            <w:tcW w:w="1020" w:type="dxa"/>
            <w:tcBorders>
              <w:bottom w:val="single" w:sz="4" w:space="0" w:color="auto"/>
            </w:tcBorders>
            <w:shd w:val="clear" w:color="auto" w:fill="auto"/>
          </w:tcPr>
          <w:p w14:paraId="749B1E89" w14:textId="3AB1A18A" w:rsidR="00062EEC" w:rsidRPr="00525056" w:rsidRDefault="00062EEC" w:rsidP="00173978">
            <w:pPr>
              <w:pStyle w:val="Tabletext"/>
              <w:jc w:val="right"/>
            </w:pPr>
            <w:r w:rsidRPr="001744BA">
              <w:t>0.000</w:t>
            </w:r>
          </w:p>
        </w:tc>
        <w:tc>
          <w:tcPr>
            <w:tcW w:w="1133" w:type="dxa"/>
            <w:tcBorders>
              <w:bottom w:val="single" w:sz="4" w:space="0" w:color="auto"/>
            </w:tcBorders>
            <w:shd w:val="clear" w:color="auto" w:fill="auto"/>
          </w:tcPr>
          <w:p w14:paraId="7DEF66C6" w14:textId="4A8D614F" w:rsidR="00062EEC" w:rsidRDefault="00062EEC" w:rsidP="00173978">
            <w:pPr>
              <w:pStyle w:val="Tabletext"/>
              <w:jc w:val="right"/>
            </w:pPr>
            <w:r w:rsidRPr="00A469F3">
              <w:t>0.838</w:t>
            </w:r>
          </w:p>
        </w:tc>
        <w:tc>
          <w:tcPr>
            <w:tcW w:w="1049" w:type="dxa"/>
            <w:tcBorders>
              <w:bottom w:val="single" w:sz="4" w:space="0" w:color="auto"/>
            </w:tcBorders>
            <w:shd w:val="clear" w:color="auto" w:fill="auto"/>
          </w:tcPr>
          <w:p w14:paraId="6446C79E" w14:textId="2CDAE1C7" w:rsidR="00062EEC" w:rsidRPr="00F33949" w:rsidRDefault="00062EEC" w:rsidP="00173978">
            <w:pPr>
              <w:pStyle w:val="Tabletext"/>
              <w:jc w:val="right"/>
            </w:pPr>
            <w:r w:rsidRPr="00A469F3">
              <w:t>0.774</w:t>
            </w:r>
          </w:p>
        </w:tc>
        <w:tc>
          <w:tcPr>
            <w:tcW w:w="1049" w:type="dxa"/>
            <w:tcBorders>
              <w:bottom w:val="single" w:sz="4" w:space="0" w:color="auto"/>
            </w:tcBorders>
            <w:shd w:val="clear" w:color="auto" w:fill="auto"/>
          </w:tcPr>
          <w:p w14:paraId="0A64E4D3" w14:textId="64144D1B" w:rsidR="00062EEC" w:rsidRPr="00F33949" w:rsidRDefault="00062EEC" w:rsidP="00173978">
            <w:pPr>
              <w:pStyle w:val="Tabletext"/>
              <w:jc w:val="right"/>
            </w:pPr>
            <w:r w:rsidRPr="00A469F3">
              <w:t>0.909</w:t>
            </w:r>
          </w:p>
        </w:tc>
      </w:tr>
      <w:tr w:rsidR="00413A5A" w14:paraId="267A4A71" w14:textId="77777777" w:rsidTr="006D360E">
        <w:tc>
          <w:tcPr>
            <w:tcW w:w="3061" w:type="dxa"/>
            <w:tcBorders>
              <w:top w:val="single" w:sz="4" w:space="0" w:color="auto"/>
            </w:tcBorders>
            <w:vAlign w:val="bottom"/>
          </w:tcPr>
          <w:p w14:paraId="4EEE3CA7" w14:textId="77777777" w:rsidR="00413A5A" w:rsidRDefault="00413A5A" w:rsidP="00413A5A">
            <w:pPr>
              <w:pStyle w:val="Tabletext"/>
              <w:ind w:left="27"/>
              <w:rPr>
                <w:lang w:eastAsia="en-AU"/>
              </w:rPr>
            </w:pPr>
            <w:r>
              <w:rPr>
                <w:lang w:eastAsia="en-AU"/>
              </w:rPr>
              <w:t>Constant</w:t>
            </w:r>
          </w:p>
        </w:tc>
        <w:tc>
          <w:tcPr>
            <w:tcW w:w="1020" w:type="dxa"/>
            <w:tcBorders>
              <w:top w:val="single" w:sz="4" w:space="0" w:color="auto"/>
            </w:tcBorders>
            <w:shd w:val="clear" w:color="auto" w:fill="auto"/>
          </w:tcPr>
          <w:p w14:paraId="2499B114" w14:textId="79DEFF63" w:rsidR="00413A5A" w:rsidRDefault="00413A5A" w:rsidP="00173978">
            <w:pPr>
              <w:pStyle w:val="Tabletext"/>
              <w:jc w:val="right"/>
            </w:pPr>
            <w:r w:rsidRPr="006A5C60">
              <w:t>-1.208</w:t>
            </w:r>
          </w:p>
        </w:tc>
        <w:tc>
          <w:tcPr>
            <w:tcW w:w="1020" w:type="dxa"/>
            <w:tcBorders>
              <w:top w:val="single" w:sz="4" w:space="0" w:color="auto"/>
            </w:tcBorders>
            <w:shd w:val="clear" w:color="auto" w:fill="auto"/>
          </w:tcPr>
          <w:p w14:paraId="372B2103" w14:textId="7AF87F75" w:rsidR="00413A5A" w:rsidRDefault="00413A5A" w:rsidP="00173978">
            <w:pPr>
              <w:pStyle w:val="Tabletext"/>
              <w:jc w:val="right"/>
            </w:pPr>
            <w:r w:rsidRPr="006A5C60">
              <w:t>0.1569</w:t>
            </w:r>
          </w:p>
        </w:tc>
        <w:tc>
          <w:tcPr>
            <w:tcW w:w="1020" w:type="dxa"/>
            <w:tcBorders>
              <w:top w:val="single" w:sz="4" w:space="0" w:color="auto"/>
            </w:tcBorders>
            <w:shd w:val="clear" w:color="auto" w:fill="auto"/>
          </w:tcPr>
          <w:p w14:paraId="0C9E3447" w14:textId="2A3EAD82" w:rsidR="00413A5A" w:rsidRDefault="00413A5A" w:rsidP="00173978">
            <w:pPr>
              <w:pStyle w:val="Tabletext"/>
              <w:jc w:val="right"/>
            </w:pPr>
            <w:r w:rsidRPr="006A5C60">
              <w:t>0.000</w:t>
            </w:r>
          </w:p>
        </w:tc>
        <w:tc>
          <w:tcPr>
            <w:tcW w:w="1133" w:type="dxa"/>
            <w:tcBorders>
              <w:top w:val="single" w:sz="4" w:space="0" w:color="auto"/>
            </w:tcBorders>
            <w:shd w:val="clear" w:color="auto" w:fill="auto"/>
          </w:tcPr>
          <w:p w14:paraId="2C484682" w14:textId="77777777" w:rsidR="00413A5A" w:rsidRDefault="00413A5A" w:rsidP="00173978">
            <w:pPr>
              <w:pStyle w:val="Tabletext"/>
              <w:jc w:val="right"/>
            </w:pPr>
          </w:p>
        </w:tc>
        <w:tc>
          <w:tcPr>
            <w:tcW w:w="1049" w:type="dxa"/>
            <w:tcBorders>
              <w:top w:val="single" w:sz="4" w:space="0" w:color="auto"/>
            </w:tcBorders>
          </w:tcPr>
          <w:p w14:paraId="6BC5C456" w14:textId="77777777" w:rsidR="00413A5A" w:rsidRDefault="00413A5A" w:rsidP="00173978">
            <w:pPr>
              <w:pStyle w:val="Tabletext"/>
              <w:jc w:val="right"/>
            </w:pPr>
          </w:p>
        </w:tc>
        <w:tc>
          <w:tcPr>
            <w:tcW w:w="1049" w:type="dxa"/>
            <w:tcBorders>
              <w:top w:val="single" w:sz="4" w:space="0" w:color="auto"/>
            </w:tcBorders>
          </w:tcPr>
          <w:p w14:paraId="1D0A12A7" w14:textId="77777777" w:rsidR="00413A5A" w:rsidRDefault="00413A5A" w:rsidP="00173978">
            <w:pPr>
              <w:pStyle w:val="Tabletext"/>
              <w:jc w:val="right"/>
            </w:pPr>
          </w:p>
        </w:tc>
      </w:tr>
      <w:tr w:rsidR="00413A5A" w14:paraId="5154127E" w14:textId="77777777" w:rsidTr="006D360E">
        <w:tc>
          <w:tcPr>
            <w:tcW w:w="3061" w:type="dxa"/>
            <w:tcBorders>
              <w:bottom w:val="single" w:sz="4" w:space="0" w:color="auto"/>
            </w:tcBorders>
            <w:vAlign w:val="bottom"/>
          </w:tcPr>
          <w:p w14:paraId="3C868640" w14:textId="77777777" w:rsidR="00413A5A" w:rsidRDefault="00413A5A" w:rsidP="00413A5A">
            <w:pPr>
              <w:pStyle w:val="Tabletext"/>
              <w:ind w:left="27"/>
              <w:rPr>
                <w:lang w:eastAsia="en-AU"/>
              </w:rPr>
            </w:pPr>
            <w:r>
              <w:rPr>
                <w:lang w:eastAsia="en-AU"/>
              </w:rPr>
              <w:t>Total N</w:t>
            </w:r>
          </w:p>
        </w:tc>
        <w:tc>
          <w:tcPr>
            <w:tcW w:w="1020" w:type="dxa"/>
            <w:tcBorders>
              <w:bottom w:val="single" w:sz="4" w:space="0" w:color="auto"/>
            </w:tcBorders>
            <w:shd w:val="clear" w:color="auto" w:fill="auto"/>
          </w:tcPr>
          <w:p w14:paraId="0FD91DBE" w14:textId="13268ADF" w:rsidR="00413A5A" w:rsidRDefault="00413A5A" w:rsidP="00173978">
            <w:pPr>
              <w:pStyle w:val="Tabletext"/>
              <w:jc w:val="right"/>
            </w:pPr>
            <w:r>
              <w:t>14</w:t>
            </w:r>
            <w:r w:rsidR="006A17C3">
              <w:t xml:space="preserve"> </w:t>
            </w:r>
            <w:r>
              <w:t>578</w:t>
            </w:r>
          </w:p>
        </w:tc>
        <w:tc>
          <w:tcPr>
            <w:tcW w:w="1020" w:type="dxa"/>
            <w:tcBorders>
              <w:bottom w:val="single" w:sz="4" w:space="0" w:color="auto"/>
            </w:tcBorders>
            <w:shd w:val="clear" w:color="auto" w:fill="auto"/>
          </w:tcPr>
          <w:p w14:paraId="1756C95C" w14:textId="77777777" w:rsidR="00413A5A" w:rsidRDefault="00413A5A" w:rsidP="00173978">
            <w:pPr>
              <w:pStyle w:val="Tabletext"/>
              <w:jc w:val="right"/>
            </w:pPr>
          </w:p>
        </w:tc>
        <w:tc>
          <w:tcPr>
            <w:tcW w:w="1020" w:type="dxa"/>
            <w:tcBorders>
              <w:bottom w:val="single" w:sz="4" w:space="0" w:color="auto"/>
            </w:tcBorders>
            <w:shd w:val="clear" w:color="auto" w:fill="auto"/>
          </w:tcPr>
          <w:p w14:paraId="77777EE6" w14:textId="77777777" w:rsidR="00413A5A" w:rsidRDefault="00413A5A" w:rsidP="00173978">
            <w:pPr>
              <w:pStyle w:val="Tabletext"/>
              <w:jc w:val="right"/>
            </w:pPr>
          </w:p>
        </w:tc>
        <w:tc>
          <w:tcPr>
            <w:tcW w:w="1133" w:type="dxa"/>
            <w:tcBorders>
              <w:bottom w:val="single" w:sz="4" w:space="0" w:color="auto"/>
            </w:tcBorders>
            <w:shd w:val="clear" w:color="auto" w:fill="auto"/>
          </w:tcPr>
          <w:p w14:paraId="3E4C2B66" w14:textId="77777777" w:rsidR="00413A5A" w:rsidRDefault="00413A5A" w:rsidP="00173978">
            <w:pPr>
              <w:pStyle w:val="Tabletext"/>
              <w:jc w:val="right"/>
            </w:pPr>
          </w:p>
        </w:tc>
        <w:tc>
          <w:tcPr>
            <w:tcW w:w="1049" w:type="dxa"/>
            <w:tcBorders>
              <w:bottom w:val="single" w:sz="4" w:space="0" w:color="auto"/>
            </w:tcBorders>
          </w:tcPr>
          <w:p w14:paraId="0B29CCFD" w14:textId="77777777" w:rsidR="00413A5A" w:rsidRDefault="00413A5A" w:rsidP="00173978">
            <w:pPr>
              <w:pStyle w:val="Tabletext"/>
              <w:jc w:val="right"/>
            </w:pPr>
          </w:p>
        </w:tc>
        <w:tc>
          <w:tcPr>
            <w:tcW w:w="1049" w:type="dxa"/>
            <w:tcBorders>
              <w:bottom w:val="single" w:sz="4" w:space="0" w:color="auto"/>
            </w:tcBorders>
          </w:tcPr>
          <w:p w14:paraId="5DA9ACB9" w14:textId="77777777" w:rsidR="00413A5A" w:rsidRDefault="00413A5A" w:rsidP="00173978">
            <w:pPr>
              <w:pStyle w:val="Tabletext"/>
              <w:jc w:val="right"/>
            </w:pPr>
          </w:p>
        </w:tc>
      </w:tr>
    </w:tbl>
    <w:p w14:paraId="272D502A" w14:textId="01F1C701" w:rsidR="002F1950" w:rsidRDefault="006A6863" w:rsidP="006A6863">
      <w:pPr>
        <w:pStyle w:val="Source"/>
      </w:pPr>
      <w:r w:rsidRPr="006A6863">
        <w:t xml:space="preserve">Notes: </w:t>
      </w:r>
      <w:r w:rsidR="00A30659">
        <w:tab/>
      </w:r>
      <w:r w:rsidRPr="006A6863">
        <w:t xml:space="preserve">Probability modelled is probability of early school leaving. A negative co-efficient indicates a lower probability of early school leaving (or lower probability when compared </w:t>
      </w:r>
      <w:r w:rsidR="00567616">
        <w:t>with</w:t>
      </w:r>
      <w:r w:rsidRPr="006A6863">
        <w:t xml:space="preserve"> reference group)</w:t>
      </w:r>
      <w:r w:rsidR="00567616">
        <w:t>.</w:t>
      </w:r>
    </w:p>
    <w:p w14:paraId="10691E79" w14:textId="77777777" w:rsidR="002F1950" w:rsidRDefault="002F1950" w:rsidP="002F1950">
      <w:pPr>
        <w:spacing w:before="0" w:line="240" w:lineRule="auto"/>
        <w:rPr>
          <w:rFonts w:ascii="Arial" w:hAnsi="Arial" w:cs="Tahoma"/>
          <w:sz w:val="28"/>
        </w:rPr>
      </w:pPr>
      <w:r>
        <w:br w:type="page"/>
      </w:r>
    </w:p>
    <w:p w14:paraId="01EFA68C" w14:textId="48AA3ACC" w:rsidR="00A263FF" w:rsidRDefault="00CB3191" w:rsidP="001D3D1C">
      <w:pPr>
        <w:pStyle w:val="Heading3"/>
      </w:pPr>
      <w:r>
        <w:lastRenderedPageBreak/>
        <w:t xml:space="preserve">Regression </w:t>
      </w:r>
      <w:r w:rsidR="001D3D1C">
        <w:t>r</w:t>
      </w:r>
      <w:r>
        <w:t xml:space="preserve">esults for </w:t>
      </w:r>
      <w:r w:rsidR="001D3D1C">
        <w:t>r</w:t>
      </w:r>
      <w:r>
        <w:t>e-engagement</w:t>
      </w:r>
      <w:r w:rsidR="006A17C3">
        <w:t xml:space="preserve"> with education via VET</w:t>
      </w:r>
    </w:p>
    <w:p w14:paraId="4A8B8455" w14:textId="78EB2DD9" w:rsidR="006B001E" w:rsidRDefault="006B001E" w:rsidP="006B001E">
      <w:pPr>
        <w:pStyle w:val="Tabletitle"/>
      </w:pPr>
      <w:bookmarkStart w:id="133" w:name="_Ref73965574"/>
      <w:bookmarkStart w:id="134" w:name="_Ref73965570"/>
      <w:bookmarkStart w:id="135" w:name="_Toc90643472"/>
      <w:r>
        <w:t xml:space="preserve">Table </w:t>
      </w:r>
      <w:bookmarkEnd w:id="133"/>
      <w:r w:rsidR="00BE4856">
        <w:t>B</w:t>
      </w:r>
      <w:r w:rsidR="007A0938">
        <w:t>4</w:t>
      </w:r>
      <w:r w:rsidR="006A6863">
        <w:tab/>
      </w:r>
      <w:r>
        <w:t xml:space="preserve">Covariance </w:t>
      </w:r>
      <w:r w:rsidR="00967C3E">
        <w:t>parameter and intra-class correlation for school effects</w:t>
      </w:r>
      <w:r>
        <w:t xml:space="preserve">, </w:t>
      </w:r>
      <w:r w:rsidR="00663EC6">
        <w:br/>
      </w:r>
      <w:r w:rsidR="00A0606C">
        <w:t>re-engagement</w:t>
      </w:r>
      <w:bookmarkEnd w:id="134"/>
      <w:r w:rsidR="00A726B5">
        <w:t xml:space="preserve"> with education via VET</w:t>
      </w:r>
      <w:bookmarkEnd w:id="135"/>
    </w:p>
    <w:tbl>
      <w:tblPr>
        <w:tblW w:w="6663" w:type="dxa"/>
        <w:tblLook w:val="04A0" w:firstRow="1" w:lastRow="0" w:firstColumn="1" w:lastColumn="0" w:noHBand="0" w:noVBand="1"/>
      </w:tblPr>
      <w:tblGrid>
        <w:gridCol w:w="3261"/>
        <w:gridCol w:w="1134"/>
        <w:gridCol w:w="1134"/>
        <w:gridCol w:w="1134"/>
      </w:tblGrid>
      <w:tr w:rsidR="006B001E" w:rsidRPr="007A2271" w14:paraId="4EC769A1" w14:textId="77777777" w:rsidTr="009D2342">
        <w:trPr>
          <w:trHeight w:val="385"/>
        </w:trPr>
        <w:tc>
          <w:tcPr>
            <w:tcW w:w="3261" w:type="dxa"/>
            <w:tcBorders>
              <w:top w:val="single" w:sz="4" w:space="0" w:color="auto"/>
              <w:left w:val="nil"/>
              <w:bottom w:val="single" w:sz="4" w:space="0" w:color="auto"/>
              <w:right w:val="nil"/>
            </w:tcBorders>
            <w:shd w:val="clear" w:color="auto" w:fill="auto"/>
            <w:noWrap/>
            <w:vAlign w:val="center"/>
            <w:hideMark/>
          </w:tcPr>
          <w:p w14:paraId="65607E0E" w14:textId="4DE2C28C" w:rsidR="006B001E" w:rsidRPr="007A2271" w:rsidRDefault="006B001E" w:rsidP="008E2774">
            <w:pPr>
              <w:pStyle w:val="Tablehead1"/>
              <w:rPr>
                <w:lang w:eastAsia="en-AU"/>
              </w:rPr>
            </w:pPr>
            <w:r>
              <w:rPr>
                <w:lang w:eastAsia="en-AU"/>
              </w:rPr>
              <w:t xml:space="preserve">Variance </w:t>
            </w:r>
            <w:r w:rsidR="00967C3E">
              <w:rPr>
                <w:lang w:eastAsia="en-AU"/>
              </w:rPr>
              <w:t>c</w:t>
            </w:r>
            <w:r>
              <w:rPr>
                <w:lang w:eastAsia="en-AU"/>
              </w:rPr>
              <w:t>omponent</w:t>
            </w:r>
            <w:r w:rsidRPr="007A2271">
              <w:rPr>
                <w:lang w:eastAsia="en-AU"/>
              </w:rPr>
              <w:t>:</w:t>
            </w:r>
          </w:p>
        </w:tc>
        <w:tc>
          <w:tcPr>
            <w:tcW w:w="1134" w:type="dxa"/>
            <w:tcBorders>
              <w:top w:val="single" w:sz="4" w:space="0" w:color="auto"/>
              <w:left w:val="nil"/>
              <w:bottom w:val="single" w:sz="4" w:space="0" w:color="auto"/>
              <w:right w:val="nil"/>
            </w:tcBorders>
            <w:shd w:val="clear" w:color="auto" w:fill="auto"/>
            <w:noWrap/>
            <w:vAlign w:val="center"/>
            <w:hideMark/>
          </w:tcPr>
          <w:p w14:paraId="41D0BC5F" w14:textId="77777777" w:rsidR="006B001E" w:rsidRPr="007A2271" w:rsidRDefault="006B001E" w:rsidP="008E2774">
            <w:pPr>
              <w:pStyle w:val="Tablehead1"/>
              <w:rPr>
                <w:lang w:eastAsia="en-AU"/>
              </w:rPr>
            </w:pPr>
            <w:r w:rsidRPr="007A2271">
              <w:rPr>
                <w:lang w:eastAsia="en-AU"/>
              </w:rPr>
              <w:t>Estimate</w:t>
            </w:r>
          </w:p>
        </w:tc>
        <w:tc>
          <w:tcPr>
            <w:tcW w:w="1134" w:type="dxa"/>
            <w:tcBorders>
              <w:top w:val="single" w:sz="4" w:space="0" w:color="auto"/>
              <w:left w:val="nil"/>
              <w:bottom w:val="single" w:sz="4" w:space="0" w:color="auto"/>
              <w:right w:val="nil"/>
            </w:tcBorders>
            <w:shd w:val="clear" w:color="auto" w:fill="auto"/>
            <w:noWrap/>
            <w:vAlign w:val="center"/>
            <w:hideMark/>
          </w:tcPr>
          <w:p w14:paraId="7FD767D1" w14:textId="0F4E5346" w:rsidR="006B001E" w:rsidRPr="007A2271" w:rsidRDefault="006B001E" w:rsidP="008E2774">
            <w:pPr>
              <w:pStyle w:val="Tablehead1"/>
              <w:rPr>
                <w:lang w:eastAsia="en-AU"/>
              </w:rPr>
            </w:pPr>
            <w:r>
              <w:rPr>
                <w:lang w:eastAsia="en-AU"/>
              </w:rPr>
              <w:t xml:space="preserve">Std </w:t>
            </w:r>
            <w:r w:rsidR="00967C3E">
              <w:rPr>
                <w:lang w:eastAsia="en-AU"/>
              </w:rPr>
              <w:t>e</w:t>
            </w:r>
            <w:r>
              <w:rPr>
                <w:lang w:eastAsia="en-AU"/>
              </w:rPr>
              <w:t>rror</w:t>
            </w:r>
          </w:p>
        </w:tc>
        <w:tc>
          <w:tcPr>
            <w:tcW w:w="1134" w:type="dxa"/>
            <w:tcBorders>
              <w:top w:val="single" w:sz="4" w:space="0" w:color="auto"/>
              <w:left w:val="nil"/>
              <w:bottom w:val="single" w:sz="4" w:space="0" w:color="auto"/>
              <w:right w:val="nil"/>
            </w:tcBorders>
            <w:shd w:val="clear" w:color="auto" w:fill="auto"/>
            <w:vAlign w:val="center"/>
          </w:tcPr>
          <w:p w14:paraId="05B6BEEE" w14:textId="77777777" w:rsidR="006B001E" w:rsidRPr="007A2271" w:rsidRDefault="006B001E" w:rsidP="008E2774">
            <w:pPr>
              <w:pStyle w:val="Tablehead1"/>
              <w:rPr>
                <w:lang w:eastAsia="en-AU"/>
              </w:rPr>
            </w:pPr>
            <w:r>
              <w:rPr>
                <w:lang w:eastAsia="en-AU"/>
              </w:rPr>
              <w:t>P-value</w:t>
            </w:r>
          </w:p>
        </w:tc>
      </w:tr>
      <w:tr w:rsidR="006B001E" w:rsidRPr="007A2271" w14:paraId="14D39716" w14:textId="77777777" w:rsidTr="009D2342">
        <w:trPr>
          <w:trHeight w:val="300"/>
        </w:trPr>
        <w:tc>
          <w:tcPr>
            <w:tcW w:w="3261" w:type="dxa"/>
            <w:tcBorders>
              <w:top w:val="single" w:sz="4" w:space="0" w:color="auto"/>
              <w:left w:val="nil"/>
              <w:right w:val="nil"/>
            </w:tcBorders>
            <w:shd w:val="clear" w:color="auto" w:fill="auto"/>
            <w:noWrap/>
            <w:vAlign w:val="bottom"/>
            <w:hideMark/>
          </w:tcPr>
          <w:p w14:paraId="532C3608" w14:textId="77777777" w:rsidR="006B001E" w:rsidRPr="009D2342" w:rsidRDefault="006B001E" w:rsidP="008E2774">
            <w:pPr>
              <w:pStyle w:val="Tabletext"/>
              <w:rPr>
                <w:lang w:eastAsia="en-AU"/>
              </w:rPr>
            </w:pPr>
            <w:proofErr w:type="spellStart"/>
            <w:r w:rsidRPr="009D2342">
              <w:rPr>
                <w:lang w:eastAsia="en-AU"/>
              </w:rPr>
              <w:t>SchoolID</w:t>
            </w:r>
            <w:proofErr w:type="spellEnd"/>
            <w:r w:rsidRPr="009D2342">
              <w:rPr>
                <w:lang w:eastAsia="en-AU"/>
              </w:rPr>
              <w:t xml:space="preserve"> (</w:t>
            </w:r>
            <m:oMath>
              <m:sSubSup>
                <m:sSubSupPr>
                  <m:ctrlPr>
                    <w:rPr>
                      <w:rFonts w:ascii="Cambria Math" w:hAnsi="Cambria Math"/>
                      <w:i/>
                      <w:sz w:val="19"/>
                    </w:rPr>
                  </m:ctrlPr>
                </m:sSubSupPr>
                <m:e>
                  <m:r>
                    <w:rPr>
                      <w:rFonts w:ascii="Cambria Math" w:hAnsi="Cambria Math"/>
                    </w:rPr>
                    <m:t>σ</m:t>
                  </m:r>
                </m:e>
                <m:sub>
                  <m:r>
                    <w:rPr>
                      <w:rFonts w:ascii="Cambria Math" w:hAnsi="Cambria Math"/>
                    </w:rPr>
                    <m:t>school</m:t>
                  </m:r>
                </m:sub>
                <m:sup>
                  <m:r>
                    <w:rPr>
                      <w:rFonts w:ascii="Cambria Math" w:hAnsi="Cambria Math"/>
                    </w:rPr>
                    <m:t>2</m:t>
                  </m:r>
                </m:sup>
              </m:sSubSup>
              <m:r>
                <w:rPr>
                  <w:rFonts w:ascii="Cambria Math" w:hAnsi="Cambria Math"/>
                  <w:sz w:val="19"/>
                </w:rPr>
                <m:t>)</m:t>
              </m:r>
            </m:oMath>
          </w:p>
        </w:tc>
        <w:tc>
          <w:tcPr>
            <w:tcW w:w="1134" w:type="dxa"/>
            <w:tcBorders>
              <w:top w:val="single" w:sz="4" w:space="0" w:color="auto"/>
              <w:left w:val="nil"/>
              <w:right w:val="nil"/>
            </w:tcBorders>
            <w:shd w:val="clear" w:color="auto" w:fill="auto"/>
            <w:noWrap/>
            <w:vAlign w:val="bottom"/>
          </w:tcPr>
          <w:p w14:paraId="6221A400" w14:textId="0604DFA6" w:rsidR="006B001E" w:rsidRPr="009D2342" w:rsidRDefault="006B001E" w:rsidP="00A726B5">
            <w:pPr>
              <w:pStyle w:val="Tabletext"/>
              <w:jc w:val="right"/>
              <w:rPr>
                <w:lang w:eastAsia="en-AU"/>
              </w:rPr>
            </w:pPr>
            <w:r w:rsidRPr="009D2342">
              <w:rPr>
                <w:lang w:eastAsia="en-AU"/>
              </w:rPr>
              <w:t>0.4</w:t>
            </w:r>
            <w:r w:rsidR="007A0938" w:rsidRPr="009D2342">
              <w:rPr>
                <w:lang w:eastAsia="en-AU"/>
              </w:rPr>
              <w:t>78</w:t>
            </w:r>
          </w:p>
        </w:tc>
        <w:tc>
          <w:tcPr>
            <w:tcW w:w="1134" w:type="dxa"/>
            <w:tcBorders>
              <w:top w:val="single" w:sz="4" w:space="0" w:color="auto"/>
              <w:left w:val="nil"/>
              <w:right w:val="nil"/>
            </w:tcBorders>
            <w:shd w:val="clear" w:color="auto" w:fill="auto"/>
            <w:noWrap/>
            <w:vAlign w:val="bottom"/>
          </w:tcPr>
          <w:p w14:paraId="3F9D7EB3" w14:textId="75B635B9" w:rsidR="006B001E" w:rsidRPr="009D2342" w:rsidRDefault="006B001E" w:rsidP="00A726B5">
            <w:pPr>
              <w:pStyle w:val="Tabletext"/>
              <w:jc w:val="right"/>
              <w:rPr>
                <w:lang w:eastAsia="en-AU"/>
              </w:rPr>
            </w:pPr>
            <w:r w:rsidRPr="009D2342">
              <w:rPr>
                <w:lang w:eastAsia="en-AU"/>
              </w:rPr>
              <w:t>0.0</w:t>
            </w:r>
            <w:r w:rsidR="00A41E90" w:rsidRPr="009D2342">
              <w:rPr>
                <w:lang w:eastAsia="en-AU"/>
              </w:rPr>
              <w:t>7</w:t>
            </w:r>
            <w:r w:rsidR="007A0938" w:rsidRPr="009D2342">
              <w:rPr>
                <w:lang w:eastAsia="en-AU"/>
              </w:rPr>
              <w:t>3</w:t>
            </w:r>
          </w:p>
        </w:tc>
        <w:tc>
          <w:tcPr>
            <w:tcW w:w="1134" w:type="dxa"/>
            <w:tcBorders>
              <w:top w:val="single" w:sz="4" w:space="0" w:color="auto"/>
              <w:left w:val="nil"/>
              <w:right w:val="nil"/>
            </w:tcBorders>
            <w:shd w:val="clear" w:color="auto" w:fill="auto"/>
          </w:tcPr>
          <w:p w14:paraId="181265AF" w14:textId="3ED870F0" w:rsidR="006B001E" w:rsidRPr="009D2342" w:rsidRDefault="006B001E" w:rsidP="00A726B5">
            <w:pPr>
              <w:pStyle w:val="Tabletext"/>
              <w:jc w:val="right"/>
            </w:pPr>
            <w:r w:rsidRPr="009D2342">
              <w:t>&lt;.0001</w:t>
            </w:r>
          </w:p>
        </w:tc>
      </w:tr>
      <w:tr w:rsidR="006B001E" w:rsidRPr="007A2271" w14:paraId="7A0684BD" w14:textId="77777777" w:rsidTr="00173978">
        <w:trPr>
          <w:trHeight w:val="80"/>
        </w:trPr>
        <w:tc>
          <w:tcPr>
            <w:tcW w:w="3261" w:type="dxa"/>
            <w:tcBorders>
              <w:top w:val="nil"/>
              <w:left w:val="nil"/>
              <w:bottom w:val="single" w:sz="4" w:space="0" w:color="auto"/>
              <w:right w:val="nil"/>
            </w:tcBorders>
            <w:shd w:val="clear" w:color="auto" w:fill="auto"/>
            <w:noWrap/>
            <w:vAlign w:val="bottom"/>
            <w:hideMark/>
          </w:tcPr>
          <w:p w14:paraId="1457D66D" w14:textId="27BEB9C0" w:rsidR="006B001E" w:rsidRPr="007A2271" w:rsidRDefault="006B001E" w:rsidP="008E2774">
            <w:pPr>
              <w:pStyle w:val="Tabletext"/>
              <w:ind w:right="31"/>
              <w:rPr>
                <w:lang w:eastAsia="en-AU"/>
              </w:rPr>
            </w:pPr>
            <w:r w:rsidRPr="007A2271">
              <w:rPr>
                <w:lang w:eastAsia="en-AU"/>
              </w:rPr>
              <w:t xml:space="preserve">Error </w:t>
            </w:r>
            <w:r w:rsidR="00967C3E">
              <w:rPr>
                <w:lang w:eastAsia="en-AU"/>
              </w:rPr>
              <w:t>v</w:t>
            </w:r>
            <w:r w:rsidRPr="007A2271">
              <w:rPr>
                <w:lang w:eastAsia="en-AU"/>
              </w:rPr>
              <w:t xml:space="preserve">ariance for </w:t>
            </w:r>
            <w:r w:rsidR="00894F8F">
              <w:rPr>
                <w:lang w:eastAsia="en-AU"/>
              </w:rPr>
              <w:t>l</w:t>
            </w:r>
            <w:r w:rsidRPr="007A2271">
              <w:rPr>
                <w:lang w:eastAsia="en-AU"/>
              </w:rPr>
              <w:t>ogistic</w:t>
            </w:r>
            <w:r>
              <w:rPr>
                <w:lang w:eastAsia="en-AU"/>
              </w:rPr>
              <w:t xml:space="preserve"> (</w:t>
            </w:r>
            <m:oMath>
              <m:sSubSup>
                <m:sSubSupPr>
                  <m:ctrlPr>
                    <w:rPr>
                      <w:rFonts w:ascii="Cambria Math" w:hAnsi="Cambria Math"/>
                      <w:i/>
                      <w:sz w:val="19"/>
                    </w:rPr>
                  </m:ctrlPr>
                </m:sSubSupPr>
                <m:e>
                  <m:r>
                    <w:rPr>
                      <w:rFonts w:ascii="Cambria Math" w:hAnsi="Cambria Math"/>
                    </w:rPr>
                    <m:t>σ</m:t>
                  </m:r>
                </m:e>
                <m:sub>
                  <m:r>
                    <w:rPr>
                      <w:rFonts w:ascii="Cambria Math" w:hAnsi="Cambria Math"/>
                    </w:rPr>
                    <m:t>error</m:t>
                  </m:r>
                </m:sub>
                <m:sup>
                  <m:r>
                    <w:rPr>
                      <w:rFonts w:ascii="Cambria Math" w:hAnsi="Cambria Math"/>
                    </w:rPr>
                    <m:t>2</m:t>
                  </m:r>
                </m:sup>
              </m:sSubSup>
              <m:r>
                <w:rPr>
                  <w:rFonts w:ascii="Cambria Math" w:hAnsi="Cambria Math"/>
                  <w:sz w:val="19"/>
                </w:rPr>
                <m:t>)</m:t>
              </m:r>
            </m:oMath>
          </w:p>
        </w:tc>
        <w:tc>
          <w:tcPr>
            <w:tcW w:w="1134" w:type="dxa"/>
            <w:tcBorders>
              <w:top w:val="nil"/>
              <w:left w:val="nil"/>
              <w:bottom w:val="single" w:sz="4" w:space="0" w:color="auto"/>
              <w:right w:val="nil"/>
            </w:tcBorders>
            <w:shd w:val="clear" w:color="auto" w:fill="auto"/>
            <w:noWrap/>
            <w:vAlign w:val="bottom"/>
            <w:hideMark/>
          </w:tcPr>
          <w:p w14:paraId="08C9C641" w14:textId="67C8D9E5" w:rsidR="006B001E" w:rsidRPr="007A2271" w:rsidRDefault="006B001E" w:rsidP="00A726B5">
            <w:pPr>
              <w:pStyle w:val="Tabletext"/>
              <w:jc w:val="right"/>
              <w:rPr>
                <w:lang w:eastAsia="en-AU"/>
              </w:rPr>
            </w:pPr>
            <w:r w:rsidRPr="007A2271">
              <w:rPr>
                <w:lang w:eastAsia="en-AU"/>
              </w:rPr>
              <w:t>3.2</w:t>
            </w:r>
            <w:r>
              <w:rPr>
                <w:lang w:eastAsia="en-AU"/>
              </w:rPr>
              <w:t>90</w:t>
            </w:r>
          </w:p>
        </w:tc>
        <w:tc>
          <w:tcPr>
            <w:tcW w:w="1134" w:type="dxa"/>
            <w:tcBorders>
              <w:top w:val="nil"/>
              <w:left w:val="nil"/>
              <w:bottom w:val="single" w:sz="4" w:space="0" w:color="auto"/>
              <w:right w:val="nil"/>
            </w:tcBorders>
            <w:shd w:val="clear" w:color="auto" w:fill="auto"/>
            <w:noWrap/>
            <w:vAlign w:val="bottom"/>
            <w:hideMark/>
          </w:tcPr>
          <w:p w14:paraId="3FC756FF" w14:textId="77777777" w:rsidR="006B001E" w:rsidRPr="007A2271" w:rsidRDefault="006B001E" w:rsidP="00A726B5">
            <w:pPr>
              <w:pStyle w:val="Tabletext"/>
              <w:jc w:val="right"/>
              <w:rPr>
                <w:lang w:eastAsia="en-AU"/>
              </w:rPr>
            </w:pPr>
          </w:p>
        </w:tc>
        <w:tc>
          <w:tcPr>
            <w:tcW w:w="1134" w:type="dxa"/>
            <w:tcBorders>
              <w:top w:val="nil"/>
              <w:left w:val="nil"/>
              <w:bottom w:val="single" w:sz="4" w:space="0" w:color="auto"/>
              <w:right w:val="nil"/>
            </w:tcBorders>
          </w:tcPr>
          <w:p w14:paraId="5D6154FE" w14:textId="77777777" w:rsidR="006B001E" w:rsidRPr="007A2271" w:rsidRDefault="006B001E" w:rsidP="00A726B5">
            <w:pPr>
              <w:pStyle w:val="Tabletext"/>
              <w:jc w:val="right"/>
              <w:rPr>
                <w:lang w:eastAsia="en-AU"/>
              </w:rPr>
            </w:pPr>
          </w:p>
        </w:tc>
      </w:tr>
      <w:tr w:rsidR="006B001E" w:rsidRPr="007A2271" w14:paraId="2B861F99" w14:textId="77777777" w:rsidTr="00173978">
        <w:trPr>
          <w:trHeight w:val="80"/>
        </w:trPr>
        <w:tc>
          <w:tcPr>
            <w:tcW w:w="3261" w:type="dxa"/>
            <w:tcBorders>
              <w:top w:val="single" w:sz="4" w:space="0" w:color="auto"/>
              <w:left w:val="nil"/>
              <w:bottom w:val="single" w:sz="4" w:space="0" w:color="auto"/>
              <w:right w:val="nil"/>
            </w:tcBorders>
            <w:shd w:val="clear" w:color="auto" w:fill="auto"/>
            <w:noWrap/>
            <w:vAlign w:val="bottom"/>
          </w:tcPr>
          <w:p w14:paraId="671F3926" w14:textId="77777777" w:rsidR="006B001E" w:rsidRPr="007A2271" w:rsidRDefault="006B001E" w:rsidP="008E2774">
            <w:pPr>
              <w:pStyle w:val="Tabletext"/>
              <w:rPr>
                <w:lang w:eastAsia="en-AU"/>
              </w:rPr>
            </w:pPr>
            <w:r>
              <w:rPr>
                <w:lang w:eastAsia="en-AU"/>
              </w:rPr>
              <w:t>ICC</w:t>
            </w:r>
          </w:p>
        </w:tc>
        <w:tc>
          <w:tcPr>
            <w:tcW w:w="1134" w:type="dxa"/>
            <w:tcBorders>
              <w:top w:val="single" w:sz="4" w:space="0" w:color="auto"/>
              <w:left w:val="nil"/>
              <w:bottom w:val="single" w:sz="4" w:space="0" w:color="auto"/>
              <w:right w:val="nil"/>
            </w:tcBorders>
            <w:shd w:val="clear" w:color="auto" w:fill="auto"/>
            <w:noWrap/>
            <w:vAlign w:val="bottom"/>
          </w:tcPr>
          <w:p w14:paraId="33E055A0" w14:textId="4A5F2012" w:rsidR="006B001E" w:rsidRPr="007A2271" w:rsidRDefault="006B001E" w:rsidP="00A726B5">
            <w:pPr>
              <w:pStyle w:val="Tabletext"/>
              <w:jc w:val="right"/>
              <w:rPr>
                <w:lang w:eastAsia="en-AU"/>
              </w:rPr>
            </w:pPr>
            <w:r>
              <w:rPr>
                <w:lang w:eastAsia="en-AU"/>
              </w:rPr>
              <w:t>0.12</w:t>
            </w:r>
            <w:r w:rsidR="007A0938">
              <w:rPr>
                <w:lang w:eastAsia="en-AU"/>
              </w:rPr>
              <w:t>7</w:t>
            </w:r>
          </w:p>
        </w:tc>
        <w:tc>
          <w:tcPr>
            <w:tcW w:w="1134" w:type="dxa"/>
            <w:tcBorders>
              <w:top w:val="single" w:sz="4" w:space="0" w:color="auto"/>
              <w:left w:val="nil"/>
              <w:bottom w:val="single" w:sz="4" w:space="0" w:color="auto"/>
              <w:right w:val="nil"/>
            </w:tcBorders>
            <w:shd w:val="clear" w:color="auto" w:fill="auto"/>
            <w:noWrap/>
            <w:vAlign w:val="bottom"/>
          </w:tcPr>
          <w:p w14:paraId="4041A767" w14:textId="77777777" w:rsidR="006B001E" w:rsidRPr="007A2271" w:rsidRDefault="006B001E" w:rsidP="00A726B5">
            <w:pPr>
              <w:pStyle w:val="Tabletext"/>
              <w:jc w:val="right"/>
              <w:rPr>
                <w:lang w:eastAsia="en-AU"/>
              </w:rPr>
            </w:pPr>
          </w:p>
        </w:tc>
        <w:tc>
          <w:tcPr>
            <w:tcW w:w="1134" w:type="dxa"/>
            <w:tcBorders>
              <w:top w:val="single" w:sz="4" w:space="0" w:color="auto"/>
              <w:left w:val="nil"/>
              <w:bottom w:val="single" w:sz="4" w:space="0" w:color="auto"/>
              <w:right w:val="nil"/>
            </w:tcBorders>
          </w:tcPr>
          <w:p w14:paraId="31BFF0D0" w14:textId="77777777" w:rsidR="006B001E" w:rsidRPr="007A2271" w:rsidRDefault="006B001E" w:rsidP="00A726B5">
            <w:pPr>
              <w:pStyle w:val="Tabletext"/>
              <w:jc w:val="right"/>
              <w:rPr>
                <w:lang w:eastAsia="en-AU"/>
              </w:rPr>
            </w:pPr>
          </w:p>
        </w:tc>
      </w:tr>
    </w:tbl>
    <w:p w14:paraId="1A4B1450" w14:textId="336C2284" w:rsidR="006A6863" w:rsidRDefault="006A6863" w:rsidP="006A6863">
      <w:pPr>
        <w:pStyle w:val="Source"/>
      </w:pPr>
      <w:r>
        <w:t xml:space="preserve">Note: </w:t>
      </w:r>
      <w:r w:rsidR="00A30659">
        <w:tab/>
      </w:r>
      <w:r w:rsidRPr="006A6863">
        <w:t>*Derived as -2logL of the models with and without the random (school) effect and obtained using the COVTEST option in PROC GLIMMIX in SAS</w:t>
      </w:r>
      <w:r w:rsidR="00894F8F">
        <w:t>.</w:t>
      </w:r>
    </w:p>
    <w:p w14:paraId="21AA939C" w14:textId="6F4F59C8" w:rsidR="006B001E" w:rsidRDefault="006B001E" w:rsidP="00F76FEC">
      <w:pPr>
        <w:pStyle w:val="Tabletitle"/>
      </w:pPr>
      <w:bookmarkStart w:id="136" w:name="_Toc90643473"/>
      <w:r>
        <w:t xml:space="preserve">Table </w:t>
      </w:r>
      <w:r w:rsidR="00BE4856">
        <w:t>B</w:t>
      </w:r>
      <w:r w:rsidR="007A0938">
        <w:t>5</w:t>
      </w:r>
      <w:r w:rsidR="006A6863">
        <w:tab/>
      </w:r>
      <w:r>
        <w:t xml:space="preserve">Regression results for </w:t>
      </w:r>
      <w:r w:rsidR="00A0606C">
        <w:t>re-engagement</w:t>
      </w:r>
      <w:r w:rsidR="00A726B5">
        <w:t xml:space="preserve"> with education via VET</w:t>
      </w:r>
      <w:r>
        <w:t>, significant values only</w:t>
      </w:r>
      <w:bookmarkEnd w:id="136"/>
    </w:p>
    <w:tbl>
      <w:tblPr>
        <w:tblW w:w="9497" w:type="dxa"/>
        <w:tblLook w:val="0000" w:firstRow="0" w:lastRow="0" w:firstColumn="0" w:lastColumn="0" w:noHBand="0" w:noVBand="0"/>
      </w:tblPr>
      <w:tblGrid>
        <w:gridCol w:w="3363"/>
        <w:gridCol w:w="1335"/>
        <w:gridCol w:w="945"/>
        <w:gridCol w:w="990"/>
        <w:gridCol w:w="991"/>
        <w:gridCol w:w="937"/>
        <w:gridCol w:w="936"/>
      </w:tblGrid>
      <w:tr w:rsidR="003A5B47" w14:paraId="721CE8B9" w14:textId="77777777" w:rsidTr="009D2342">
        <w:trPr>
          <w:tblHeader/>
        </w:trPr>
        <w:tc>
          <w:tcPr>
            <w:tcW w:w="3363" w:type="dxa"/>
            <w:tcBorders>
              <w:top w:val="single" w:sz="4" w:space="0" w:color="auto"/>
            </w:tcBorders>
          </w:tcPr>
          <w:p w14:paraId="07B96D46" w14:textId="77777777" w:rsidR="00A41E90" w:rsidRDefault="00A41E90" w:rsidP="00A41E90">
            <w:pPr>
              <w:pStyle w:val="Tablehead1"/>
              <w:ind w:left="317" w:hanging="317"/>
            </w:pPr>
          </w:p>
        </w:tc>
        <w:tc>
          <w:tcPr>
            <w:tcW w:w="1335" w:type="dxa"/>
            <w:tcBorders>
              <w:top w:val="single" w:sz="4" w:space="0" w:color="auto"/>
            </w:tcBorders>
          </w:tcPr>
          <w:p w14:paraId="6FA1DC7C" w14:textId="77777777" w:rsidR="00A41E90" w:rsidRPr="00A263FF" w:rsidRDefault="00A41E90" w:rsidP="00A41E90">
            <w:pPr>
              <w:pStyle w:val="Tablehead1"/>
              <w:rPr>
                <w:bCs/>
              </w:rPr>
            </w:pPr>
          </w:p>
        </w:tc>
        <w:tc>
          <w:tcPr>
            <w:tcW w:w="945" w:type="dxa"/>
            <w:tcBorders>
              <w:top w:val="single" w:sz="4" w:space="0" w:color="auto"/>
            </w:tcBorders>
          </w:tcPr>
          <w:p w14:paraId="2F947AE2" w14:textId="77777777" w:rsidR="00A41E90" w:rsidRPr="00A263FF" w:rsidRDefault="00A41E90" w:rsidP="00A41E90">
            <w:pPr>
              <w:pStyle w:val="Tablehead1"/>
              <w:rPr>
                <w:bCs/>
              </w:rPr>
            </w:pPr>
          </w:p>
        </w:tc>
        <w:tc>
          <w:tcPr>
            <w:tcW w:w="990" w:type="dxa"/>
            <w:tcBorders>
              <w:top w:val="single" w:sz="4" w:space="0" w:color="auto"/>
            </w:tcBorders>
          </w:tcPr>
          <w:p w14:paraId="6E3AF110" w14:textId="77777777" w:rsidR="00A41E90" w:rsidRPr="00A263FF" w:rsidRDefault="00A41E90" w:rsidP="00A41E90">
            <w:pPr>
              <w:pStyle w:val="Tablehead1"/>
              <w:rPr>
                <w:bCs/>
              </w:rPr>
            </w:pPr>
          </w:p>
        </w:tc>
        <w:tc>
          <w:tcPr>
            <w:tcW w:w="991" w:type="dxa"/>
            <w:tcBorders>
              <w:top w:val="single" w:sz="4" w:space="0" w:color="auto"/>
            </w:tcBorders>
          </w:tcPr>
          <w:p w14:paraId="663EDF28" w14:textId="77777777" w:rsidR="00A41E90" w:rsidRPr="00A263FF" w:rsidRDefault="00A41E90" w:rsidP="00A41E90">
            <w:pPr>
              <w:pStyle w:val="Tablehead1"/>
              <w:rPr>
                <w:bCs/>
              </w:rPr>
            </w:pPr>
          </w:p>
        </w:tc>
        <w:tc>
          <w:tcPr>
            <w:tcW w:w="1873" w:type="dxa"/>
            <w:gridSpan w:val="2"/>
            <w:tcBorders>
              <w:top w:val="single" w:sz="4" w:space="0" w:color="auto"/>
            </w:tcBorders>
          </w:tcPr>
          <w:p w14:paraId="53C971BB" w14:textId="3BAE3603" w:rsidR="00A41E90" w:rsidRPr="00A263FF" w:rsidRDefault="00A41E90" w:rsidP="009E2487">
            <w:pPr>
              <w:pStyle w:val="Tablehead1"/>
              <w:jc w:val="center"/>
              <w:rPr>
                <w:bCs/>
              </w:rPr>
            </w:pPr>
            <w:r>
              <w:rPr>
                <w:bCs/>
              </w:rPr>
              <w:t xml:space="preserve">95% CL for </w:t>
            </w:r>
            <w:r w:rsidR="00967C3E">
              <w:rPr>
                <w:bCs/>
              </w:rPr>
              <w:t>odds ratio</w:t>
            </w:r>
          </w:p>
        </w:tc>
      </w:tr>
      <w:tr w:rsidR="007A0938" w14:paraId="6229CA4B" w14:textId="6694888B" w:rsidTr="007A0938">
        <w:trPr>
          <w:tblHeader/>
        </w:trPr>
        <w:tc>
          <w:tcPr>
            <w:tcW w:w="3363" w:type="dxa"/>
            <w:tcBorders>
              <w:bottom w:val="single" w:sz="4" w:space="0" w:color="auto"/>
            </w:tcBorders>
          </w:tcPr>
          <w:p w14:paraId="5E96FB96" w14:textId="780F0CAA" w:rsidR="00A41E90" w:rsidRPr="00CD2E2C" w:rsidRDefault="00A41E90" w:rsidP="00A41E90">
            <w:pPr>
              <w:pStyle w:val="Tablehead1"/>
              <w:ind w:left="317" w:hanging="317"/>
            </w:pPr>
            <w:r>
              <w:t xml:space="preserve">Background </w:t>
            </w:r>
            <w:r w:rsidR="00967C3E">
              <w:t>c</w:t>
            </w:r>
            <w:r>
              <w:t>haracteristic</w:t>
            </w:r>
            <w:r w:rsidR="004A13C9">
              <w:t xml:space="preserve"> </w:t>
            </w:r>
            <w:r w:rsidR="00967C3E">
              <w:t>l</w:t>
            </w:r>
            <w:r w:rsidRPr="00967C3E">
              <w:rPr>
                <w:rFonts w:cs="Arial"/>
                <w:szCs w:val="17"/>
              </w:rPr>
              <w:t>evel</w:t>
            </w:r>
          </w:p>
        </w:tc>
        <w:tc>
          <w:tcPr>
            <w:tcW w:w="1335" w:type="dxa"/>
            <w:tcBorders>
              <w:bottom w:val="single" w:sz="4" w:space="0" w:color="auto"/>
            </w:tcBorders>
          </w:tcPr>
          <w:p w14:paraId="613E825B" w14:textId="33E2056B" w:rsidR="00A41E90" w:rsidRPr="00A263FF" w:rsidRDefault="00A41E90" w:rsidP="00C56603">
            <w:pPr>
              <w:pStyle w:val="Tablehead1"/>
            </w:pPr>
            <w:r w:rsidRPr="00A263FF">
              <w:t xml:space="preserve">β </w:t>
            </w:r>
          </w:p>
        </w:tc>
        <w:tc>
          <w:tcPr>
            <w:tcW w:w="945" w:type="dxa"/>
            <w:tcBorders>
              <w:bottom w:val="single" w:sz="4" w:space="0" w:color="auto"/>
            </w:tcBorders>
          </w:tcPr>
          <w:p w14:paraId="361BC73C" w14:textId="7465C313" w:rsidR="00A41E90" w:rsidRPr="00A263FF" w:rsidRDefault="00A41E90" w:rsidP="00C56603">
            <w:pPr>
              <w:pStyle w:val="Tablehead1"/>
            </w:pPr>
            <w:r w:rsidRPr="00A263FF">
              <w:t xml:space="preserve">Std </w:t>
            </w:r>
            <w:r w:rsidR="00967C3E">
              <w:t>e</w:t>
            </w:r>
            <w:r w:rsidRPr="00A263FF">
              <w:t>rror</w:t>
            </w:r>
          </w:p>
        </w:tc>
        <w:tc>
          <w:tcPr>
            <w:tcW w:w="990" w:type="dxa"/>
            <w:tcBorders>
              <w:bottom w:val="single" w:sz="4" w:space="0" w:color="auto"/>
            </w:tcBorders>
          </w:tcPr>
          <w:p w14:paraId="482D82E5" w14:textId="34FF6C72" w:rsidR="00A41E90" w:rsidRPr="00A263FF" w:rsidRDefault="00A41E90" w:rsidP="00C56603">
            <w:pPr>
              <w:pStyle w:val="Tablehead1"/>
            </w:pPr>
            <w:proofErr w:type="spellStart"/>
            <w:r w:rsidRPr="00A263FF">
              <w:t>Pr</w:t>
            </w:r>
            <w:proofErr w:type="spellEnd"/>
            <w:r w:rsidRPr="00A263FF">
              <w:t xml:space="preserve"> &gt; </w:t>
            </w:r>
            <w:r>
              <w:t>t</w:t>
            </w:r>
          </w:p>
        </w:tc>
        <w:tc>
          <w:tcPr>
            <w:tcW w:w="991" w:type="dxa"/>
            <w:tcBorders>
              <w:bottom w:val="single" w:sz="4" w:space="0" w:color="auto"/>
            </w:tcBorders>
          </w:tcPr>
          <w:p w14:paraId="62B70B08" w14:textId="7EF9B0B3" w:rsidR="00A41E90" w:rsidRPr="00A263FF" w:rsidRDefault="00A41E90" w:rsidP="00C56603">
            <w:pPr>
              <w:pStyle w:val="Tablehead1"/>
            </w:pPr>
            <w:r w:rsidRPr="00A263FF">
              <w:t>Odds-</w:t>
            </w:r>
            <w:r w:rsidR="008D7BD0">
              <w:t>r</w:t>
            </w:r>
            <w:r w:rsidRPr="00A263FF">
              <w:t>atio</w:t>
            </w:r>
          </w:p>
        </w:tc>
        <w:tc>
          <w:tcPr>
            <w:tcW w:w="937" w:type="dxa"/>
            <w:tcBorders>
              <w:bottom w:val="single" w:sz="4" w:space="0" w:color="auto"/>
            </w:tcBorders>
          </w:tcPr>
          <w:p w14:paraId="30844828" w14:textId="0BFF44EA" w:rsidR="00A41E90" w:rsidRPr="00A263FF" w:rsidRDefault="00A41E90" w:rsidP="00C56603">
            <w:pPr>
              <w:pStyle w:val="Tablehead1"/>
            </w:pPr>
            <w:r>
              <w:t>Lower</w:t>
            </w:r>
          </w:p>
        </w:tc>
        <w:tc>
          <w:tcPr>
            <w:tcW w:w="936" w:type="dxa"/>
            <w:tcBorders>
              <w:bottom w:val="single" w:sz="4" w:space="0" w:color="auto"/>
            </w:tcBorders>
          </w:tcPr>
          <w:p w14:paraId="6B47265E" w14:textId="39BD7494" w:rsidR="00A41E90" w:rsidRPr="00A263FF" w:rsidRDefault="00A41E90" w:rsidP="00C56603">
            <w:pPr>
              <w:pStyle w:val="Tablehead1"/>
            </w:pPr>
            <w:r>
              <w:t>Upper</w:t>
            </w:r>
          </w:p>
        </w:tc>
      </w:tr>
      <w:tr w:rsidR="007A0938" w14:paraId="11E98C8C" w14:textId="77777777" w:rsidTr="007A0938">
        <w:tc>
          <w:tcPr>
            <w:tcW w:w="3363" w:type="dxa"/>
            <w:tcBorders>
              <w:top w:val="single" w:sz="4" w:space="0" w:color="auto"/>
            </w:tcBorders>
          </w:tcPr>
          <w:p w14:paraId="53FF171B" w14:textId="4BFCCC85" w:rsidR="003161E5" w:rsidRDefault="003161E5" w:rsidP="003161E5">
            <w:pPr>
              <w:pStyle w:val="Tabletext"/>
            </w:pPr>
            <w:r w:rsidRPr="00225B99">
              <w:t xml:space="preserve">School </w:t>
            </w:r>
            <w:r w:rsidR="00AA6E41">
              <w:t>s</w:t>
            </w:r>
            <w:r w:rsidRPr="00225B99">
              <w:t>ector</w:t>
            </w:r>
          </w:p>
        </w:tc>
        <w:tc>
          <w:tcPr>
            <w:tcW w:w="1335" w:type="dxa"/>
            <w:tcBorders>
              <w:top w:val="single" w:sz="4" w:space="0" w:color="auto"/>
            </w:tcBorders>
          </w:tcPr>
          <w:p w14:paraId="7C265061" w14:textId="77777777" w:rsidR="003161E5" w:rsidRDefault="003161E5" w:rsidP="00173978">
            <w:pPr>
              <w:pStyle w:val="Tabletext"/>
              <w:jc w:val="right"/>
            </w:pPr>
          </w:p>
        </w:tc>
        <w:tc>
          <w:tcPr>
            <w:tcW w:w="945" w:type="dxa"/>
            <w:tcBorders>
              <w:top w:val="single" w:sz="4" w:space="0" w:color="auto"/>
            </w:tcBorders>
          </w:tcPr>
          <w:p w14:paraId="64E696D1" w14:textId="77777777" w:rsidR="003161E5" w:rsidRDefault="003161E5" w:rsidP="00173978">
            <w:pPr>
              <w:pStyle w:val="Tabletext"/>
              <w:jc w:val="right"/>
            </w:pPr>
          </w:p>
        </w:tc>
        <w:tc>
          <w:tcPr>
            <w:tcW w:w="990" w:type="dxa"/>
            <w:tcBorders>
              <w:top w:val="single" w:sz="4" w:space="0" w:color="auto"/>
            </w:tcBorders>
          </w:tcPr>
          <w:p w14:paraId="7D34BA3F" w14:textId="77777777" w:rsidR="003161E5" w:rsidRDefault="003161E5" w:rsidP="00173978">
            <w:pPr>
              <w:pStyle w:val="Tabletext"/>
              <w:jc w:val="right"/>
            </w:pPr>
          </w:p>
        </w:tc>
        <w:tc>
          <w:tcPr>
            <w:tcW w:w="991" w:type="dxa"/>
            <w:tcBorders>
              <w:top w:val="single" w:sz="4" w:space="0" w:color="auto"/>
            </w:tcBorders>
          </w:tcPr>
          <w:p w14:paraId="6AD9F96C" w14:textId="77777777" w:rsidR="003161E5" w:rsidRDefault="003161E5" w:rsidP="00173978">
            <w:pPr>
              <w:pStyle w:val="Tabletext"/>
              <w:jc w:val="right"/>
            </w:pPr>
          </w:p>
        </w:tc>
        <w:tc>
          <w:tcPr>
            <w:tcW w:w="937" w:type="dxa"/>
            <w:tcBorders>
              <w:top w:val="single" w:sz="4" w:space="0" w:color="auto"/>
            </w:tcBorders>
          </w:tcPr>
          <w:p w14:paraId="47428BDC" w14:textId="77777777" w:rsidR="003161E5" w:rsidRDefault="003161E5" w:rsidP="00173978">
            <w:pPr>
              <w:pStyle w:val="Tabletext"/>
              <w:jc w:val="right"/>
            </w:pPr>
          </w:p>
        </w:tc>
        <w:tc>
          <w:tcPr>
            <w:tcW w:w="936" w:type="dxa"/>
            <w:tcBorders>
              <w:top w:val="single" w:sz="4" w:space="0" w:color="auto"/>
            </w:tcBorders>
          </w:tcPr>
          <w:p w14:paraId="5EFC58DA" w14:textId="77777777" w:rsidR="003161E5" w:rsidRDefault="003161E5" w:rsidP="00173978">
            <w:pPr>
              <w:pStyle w:val="Tabletext"/>
              <w:jc w:val="right"/>
            </w:pPr>
          </w:p>
        </w:tc>
      </w:tr>
      <w:tr w:rsidR="007A0938" w14:paraId="75BE4872" w14:textId="77777777" w:rsidTr="009D2342">
        <w:tc>
          <w:tcPr>
            <w:tcW w:w="3363" w:type="dxa"/>
          </w:tcPr>
          <w:p w14:paraId="6670E76C" w14:textId="4DF28099" w:rsidR="007B4E85" w:rsidRDefault="007B4E85" w:rsidP="007B4E85">
            <w:pPr>
              <w:pStyle w:val="Tabletext"/>
              <w:ind w:left="311"/>
            </w:pPr>
            <w:r w:rsidRPr="00225B99">
              <w:t>Catholic</w:t>
            </w:r>
          </w:p>
        </w:tc>
        <w:tc>
          <w:tcPr>
            <w:tcW w:w="1335" w:type="dxa"/>
            <w:shd w:val="clear" w:color="auto" w:fill="auto"/>
          </w:tcPr>
          <w:p w14:paraId="146B133F" w14:textId="28B7ADEB" w:rsidR="007B4E85" w:rsidRDefault="007B4E85" w:rsidP="007B4E85">
            <w:pPr>
              <w:pStyle w:val="Tabletext"/>
              <w:jc w:val="right"/>
            </w:pPr>
            <w:r w:rsidRPr="00D579D2">
              <w:t>0.114</w:t>
            </w:r>
          </w:p>
        </w:tc>
        <w:tc>
          <w:tcPr>
            <w:tcW w:w="945" w:type="dxa"/>
            <w:shd w:val="clear" w:color="auto" w:fill="auto"/>
          </w:tcPr>
          <w:p w14:paraId="6ACE18C6" w14:textId="42BEF9C6" w:rsidR="007B4E85" w:rsidRDefault="007B4E85" w:rsidP="007B4E85">
            <w:pPr>
              <w:pStyle w:val="Tabletext"/>
              <w:jc w:val="right"/>
            </w:pPr>
            <w:r w:rsidRPr="00D579D2">
              <w:t>0.137</w:t>
            </w:r>
          </w:p>
        </w:tc>
        <w:tc>
          <w:tcPr>
            <w:tcW w:w="990" w:type="dxa"/>
            <w:shd w:val="clear" w:color="auto" w:fill="auto"/>
          </w:tcPr>
          <w:p w14:paraId="7F99494E" w14:textId="763DE7F1" w:rsidR="007B4E85" w:rsidRDefault="007B4E85" w:rsidP="007B4E85">
            <w:pPr>
              <w:pStyle w:val="Tabletext"/>
              <w:jc w:val="right"/>
            </w:pPr>
            <w:r w:rsidRPr="00D579D2">
              <w:t>0.4060</w:t>
            </w:r>
          </w:p>
        </w:tc>
        <w:tc>
          <w:tcPr>
            <w:tcW w:w="991" w:type="dxa"/>
            <w:shd w:val="clear" w:color="auto" w:fill="auto"/>
          </w:tcPr>
          <w:p w14:paraId="369E2C66" w14:textId="28F62B8D" w:rsidR="007B4E85" w:rsidRDefault="007B4E85" w:rsidP="007B4E85">
            <w:pPr>
              <w:pStyle w:val="Tabletext"/>
              <w:jc w:val="right"/>
            </w:pPr>
            <w:r w:rsidRPr="00384CB4">
              <w:t>1.1207</w:t>
            </w:r>
          </w:p>
        </w:tc>
        <w:tc>
          <w:tcPr>
            <w:tcW w:w="937" w:type="dxa"/>
            <w:shd w:val="clear" w:color="auto" w:fill="auto"/>
          </w:tcPr>
          <w:p w14:paraId="6D1A10A8" w14:textId="7D17D056" w:rsidR="007B4E85" w:rsidRDefault="007B4E85" w:rsidP="007B4E85">
            <w:pPr>
              <w:pStyle w:val="Tabletext"/>
              <w:jc w:val="right"/>
            </w:pPr>
            <w:r w:rsidRPr="00384CB4">
              <w:t>0.8564</w:t>
            </w:r>
          </w:p>
        </w:tc>
        <w:tc>
          <w:tcPr>
            <w:tcW w:w="936" w:type="dxa"/>
            <w:shd w:val="clear" w:color="auto" w:fill="auto"/>
          </w:tcPr>
          <w:p w14:paraId="1BFDE170" w14:textId="45A5232A" w:rsidR="007B4E85" w:rsidRDefault="007B4E85" w:rsidP="007B4E85">
            <w:pPr>
              <w:pStyle w:val="Tabletext"/>
              <w:jc w:val="right"/>
            </w:pPr>
            <w:r w:rsidRPr="00384CB4">
              <w:t>1.4666</w:t>
            </w:r>
          </w:p>
        </w:tc>
      </w:tr>
      <w:tr w:rsidR="007A0938" w14:paraId="3536A43F" w14:textId="77777777" w:rsidTr="009D2342">
        <w:tc>
          <w:tcPr>
            <w:tcW w:w="3363" w:type="dxa"/>
          </w:tcPr>
          <w:p w14:paraId="6653595E" w14:textId="6B3C3EA7" w:rsidR="007B4E85" w:rsidRDefault="007B4E85" w:rsidP="007B4E85">
            <w:pPr>
              <w:pStyle w:val="Tabletext"/>
              <w:ind w:left="311"/>
            </w:pPr>
            <w:r w:rsidRPr="00225B99">
              <w:t>Independent</w:t>
            </w:r>
          </w:p>
        </w:tc>
        <w:tc>
          <w:tcPr>
            <w:tcW w:w="1335" w:type="dxa"/>
            <w:shd w:val="clear" w:color="auto" w:fill="auto"/>
          </w:tcPr>
          <w:p w14:paraId="26984C68" w14:textId="01DF7BC8" w:rsidR="007B4E85" w:rsidRDefault="007B4E85" w:rsidP="007B4E85">
            <w:pPr>
              <w:pStyle w:val="Tabletext"/>
              <w:jc w:val="right"/>
            </w:pPr>
            <w:r w:rsidRPr="00D579D2">
              <w:t>-0.477</w:t>
            </w:r>
          </w:p>
        </w:tc>
        <w:tc>
          <w:tcPr>
            <w:tcW w:w="945" w:type="dxa"/>
            <w:shd w:val="clear" w:color="auto" w:fill="auto"/>
          </w:tcPr>
          <w:p w14:paraId="3BB802C8" w14:textId="0810D3AC" w:rsidR="007B4E85" w:rsidRDefault="007B4E85" w:rsidP="007B4E85">
            <w:pPr>
              <w:pStyle w:val="Tabletext"/>
              <w:jc w:val="right"/>
            </w:pPr>
            <w:r w:rsidRPr="00D579D2">
              <w:t>0.168</w:t>
            </w:r>
          </w:p>
        </w:tc>
        <w:tc>
          <w:tcPr>
            <w:tcW w:w="990" w:type="dxa"/>
            <w:shd w:val="clear" w:color="auto" w:fill="auto"/>
          </w:tcPr>
          <w:p w14:paraId="1D4F73B2" w14:textId="5A8061A9" w:rsidR="007B4E85" w:rsidRDefault="007B4E85" w:rsidP="007B4E85">
            <w:pPr>
              <w:pStyle w:val="Tabletext"/>
              <w:jc w:val="right"/>
            </w:pPr>
            <w:r w:rsidRPr="00D579D2">
              <w:t>0.0046</w:t>
            </w:r>
          </w:p>
        </w:tc>
        <w:tc>
          <w:tcPr>
            <w:tcW w:w="991" w:type="dxa"/>
            <w:shd w:val="clear" w:color="auto" w:fill="auto"/>
          </w:tcPr>
          <w:p w14:paraId="0C16409E" w14:textId="5AABF335" w:rsidR="007B4E85" w:rsidRDefault="007B4E85" w:rsidP="007B4E85">
            <w:pPr>
              <w:pStyle w:val="Tabletext"/>
              <w:jc w:val="right"/>
            </w:pPr>
            <w:r w:rsidRPr="00384CB4">
              <w:t>0.6205</w:t>
            </w:r>
          </w:p>
        </w:tc>
        <w:tc>
          <w:tcPr>
            <w:tcW w:w="937" w:type="dxa"/>
            <w:shd w:val="clear" w:color="auto" w:fill="auto"/>
          </w:tcPr>
          <w:p w14:paraId="4CB9B5C7" w14:textId="774E7E37" w:rsidR="007B4E85" w:rsidRDefault="007B4E85" w:rsidP="007B4E85">
            <w:pPr>
              <w:pStyle w:val="Tabletext"/>
              <w:jc w:val="right"/>
            </w:pPr>
            <w:r w:rsidRPr="00384CB4">
              <w:t>0.4461</w:t>
            </w:r>
          </w:p>
        </w:tc>
        <w:tc>
          <w:tcPr>
            <w:tcW w:w="936" w:type="dxa"/>
            <w:shd w:val="clear" w:color="auto" w:fill="auto"/>
          </w:tcPr>
          <w:p w14:paraId="0B7F7EF8" w14:textId="3B8686BC" w:rsidR="007B4E85" w:rsidRDefault="007B4E85" w:rsidP="007B4E85">
            <w:pPr>
              <w:pStyle w:val="Tabletext"/>
              <w:jc w:val="right"/>
            </w:pPr>
            <w:r w:rsidRPr="00384CB4">
              <w:t>0.8630</w:t>
            </w:r>
          </w:p>
        </w:tc>
      </w:tr>
      <w:tr w:rsidR="007A0938" w14:paraId="29F05E30" w14:textId="77777777" w:rsidTr="009D2342">
        <w:tc>
          <w:tcPr>
            <w:tcW w:w="3363" w:type="dxa"/>
          </w:tcPr>
          <w:p w14:paraId="7EBF752C" w14:textId="6B4AE43C" w:rsidR="003161E5" w:rsidRPr="00225B99" w:rsidRDefault="003161E5" w:rsidP="003161E5">
            <w:pPr>
              <w:pStyle w:val="Tabletext"/>
              <w:ind w:left="311"/>
            </w:pPr>
            <w:r>
              <w:t>Government</w:t>
            </w:r>
          </w:p>
        </w:tc>
        <w:tc>
          <w:tcPr>
            <w:tcW w:w="1335" w:type="dxa"/>
            <w:shd w:val="clear" w:color="auto" w:fill="auto"/>
          </w:tcPr>
          <w:p w14:paraId="11FF276D" w14:textId="77777777" w:rsidR="003161E5" w:rsidRPr="00701080" w:rsidRDefault="003161E5" w:rsidP="00173978">
            <w:pPr>
              <w:pStyle w:val="Tabletext"/>
              <w:jc w:val="right"/>
            </w:pPr>
          </w:p>
        </w:tc>
        <w:tc>
          <w:tcPr>
            <w:tcW w:w="945" w:type="dxa"/>
            <w:shd w:val="clear" w:color="auto" w:fill="auto"/>
          </w:tcPr>
          <w:p w14:paraId="04983F9E" w14:textId="77777777" w:rsidR="003161E5" w:rsidRPr="00701080" w:rsidRDefault="003161E5" w:rsidP="00173978">
            <w:pPr>
              <w:pStyle w:val="Tabletext"/>
              <w:jc w:val="right"/>
            </w:pPr>
          </w:p>
        </w:tc>
        <w:tc>
          <w:tcPr>
            <w:tcW w:w="990" w:type="dxa"/>
            <w:shd w:val="clear" w:color="auto" w:fill="auto"/>
          </w:tcPr>
          <w:p w14:paraId="5FCD3AA8" w14:textId="77777777" w:rsidR="003161E5" w:rsidRPr="00701080" w:rsidRDefault="003161E5" w:rsidP="00173978">
            <w:pPr>
              <w:pStyle w:val="Tabletext"/>
              <w:jc w:val="right"/>
            </w:pPr>
          </w:p>
        </w:tc>
        <w:tc>
          <w:tcPr>
            <w:tcW w:w="991" w:type="dxa"/>
            <w:shd w:val="clear" w:color="auto" w:fill="auto"/>
          </w:tcPr>
          <w:p w14:paraId="5F5029F4" w14:textId="77777777" w:rsidR="003161E5" w:rsidRDefault="003161E5" w:rsidP="00173978">
            <w:pPr>
              <w:pStyle w:val="Tabletext"/>
              <w:jc w:val="right"/>
            </w:pPr>
          </w:p>
        </w:tc>
        <w:tc>
          <w:tcPr>
            <w:tcW w:w="937" w:type="dxa"/>
            <w:shd w:val="clear" w:color="auto" w:fill="auto"/>
          </w:tcPr>
          <w:p w14:paraId="21665733" w14:textId="77777777" w:rsidR="003161E5" w:rsidRDefault="003161E5" w:rsidP="00173978">
            <w:pPr>
              <w:pStyle w:val="Tabletext"/>
              <w:jc w:val="right"/>
            </w:pPr>
          </w:p>
        </w:tc>
        <w:tc>
          <w:tcPr>
            <w:tcW w:w="936" w:type="dxa"/>
            <w:shd w:val="clear" w:color="auto" w:fill="auto"/>
          </w:tcPr>
          <w:p w14:paraId="6E2C0608" w14:textId="77777777" w:rsidR="003161E5" w:rsidRDefault="003161E5" w:rsidP="00173978">
            <w:pPr>
              <w:pStyle w:val="Tabletext"/>
              <w:jc w:val="right"/>
            </w:pPr>
          </w:p>
        </w:tc>
      </w:tr>
      <w:tr w:rsidR="007A0938" w14:paraId="6AB1D324" w14:textId="77777777" w:rsidTr="009D2342">
        <w:tc>
          <w:tcPr>
            <w:tcW w:w="3363" w:type="dxa"/>
          </w:tcPr>
          <w:p w14:paraId="05C98A84" w14:textId="4A56FF2C" w:rsidR="007B4E85" w:rsidRDefault="007B4E85" w:rsidP="007B4E85">
            <w:pPr>
              <w:pStyle w:val="Tabletext"/>
            </w:pPr>
            <w:r>
              <w:t>Sex</w:t>
            </w:r>
          </w:p>
        </w:tc>
        <w:tc>
          <w:tcPr>
            <w:tcW w:w="1335" w:type="dxa"/>
            <w:shd w:val="clear" w:color="auto" w:fill="auto"/>
          </w:tcPr>
          <w:p w14:paraId="1FD38E85" w14:textId="77777777" w:rsidR="007B4E85" w:rsidRPr="00701080" w:rsidRDefault="007B4E85" w:rsidP="007B4E85">
            <w:pPr>
              <w:pStyle w:val="Tabletext"/>
              <w:jc w:val="right"/>
            </w:pPr>
          </w:p>
        </w:tc>
        <w:tc>
          <w:tcPr>
            <w:tcW w:w="945" w:type="dxa"/>
            <w:shd w:val="clear" w:color="auto" w:fill="auto"/>
          </w:tcPr>
          <w:p w14:paraId="120F505F" w14:textId="77777777" w:rsidR="007B4E85" w:rsidRPr="00701080" w:rsidRDefault="007B4E85" w:rsidP="007B4E85">
            <w:pPr>
              <w:pStyle w:val="Tabletext"/>
              <w:jc w:val="right"/>
            </w:pPr>
          </w:p>
        </w:tc>
        <w:tc>
          <w:tcPr>
            <w:tcW w:w="990" w:type="dxa"/>
            <w:shd w:val="clear" w:color="auto" w:fill="auto"/>
          </w:tcPr>
          <w:p w14:paraId="708B0DFF" w14:textId="77777777" w:rsidR="007B4E85" w:rsidRPr="00701080" w:rsidRDefault="007B4E85" w:rsidP="007B4E85">
            <w:pPr>
              <w:pStyle w:val="Tabletext"/>
              <w:jc w:val="right"/>
            </w:pPr>
          </w:p>
        </w:tc>
        <w:tc>
          <w:tcPr>
            <w:tcW w:w="991" w:type="dxa"/>
            <w:shd w:val="clear" w:color="auto" w:fill="auto"/>
          </w:tcPr>
          <w:p w14:paraId="21A4E666" w14:textId="77777777" w:rsidR="007B4E85" w:rsidRDefault="007B4E85" w:rsidP="007B4E85">
            <w:pPr>
              <w:pStyle w:val="Tabletext"/>
              <w:jc w:val="right"/>
            </w:pPr>
          </w:p>
        </w:tc>
        <w:tc>
          <w:tcPr>
            <w:tcW w:w="937" w:type="dxa"/>
            <w:shd w:val="clear" w:color="auto" w:fill="auto"/>
          </w:tcPr>
          <w:p w14:paraId="4E27AD26" w14:textId="77777777" w:rsidR="007B4E85" w:rsidRDefault="007B4E85" w:rsidP="007B4E85">
            <w:pPr>
              <w:pStyle w:val="Tabletext"/>
              <w:jc w:val="right"/>
            </w:pPr>
          </w:p>
        </w:tc>
        <w:tc>
          <w:tcPr>
            <w:tcW w:w="936" w:type="dxa"/>
            <w:shd w:val="clear" w:color="auto" w:fill="auto"/>
          </w:tcPr>
          <w:p w14:paraId="632A5954" w14:textId="77777777" w:rsidR="007B4E85" w:rsidRDefault="007B4E85" w:rsidP="007B4E85">
            <w:pPr>
              <w:pStyle w:val="Tabletext"/>
              <w:jc w:val="right"/>
            </w:pPr>
          </w:p>
        </w:tc>
      </w:tr>
      <w:tr w:rsidR="007A0938" w14:paraId="3DA2EFCA" w14:textId="77777777" w:rsidTr="009D2342">
        <w:tc>
          <w:tcPr>
            <w:tcW w:w="3363" w:type="dxa"/>
          </w:tcPr>
          <w:p w14:paraId="3EF0E46E" w14:textId="06880744" w:rsidR="007B4E85" w:rsidRDefault="007B4E85" w:rsidP="007B4E85">
            <w:pPr>
              <w:pStyle w:val="Tabletext"/>
              <w:ind w:left="311"/>
            </w:pPr>
            <w:r>
              <w:t>Female</w:t>
            </w:r>
          </w:p>
        </w:tc>
        <w:tc>
          <w:tcPr>
            <w:tcW w:w="1335" w:type="dxa"/>
            <w:shd w:val="clear" w:color="auto" w:fill="auto"/>
          </w:tcPr>
          <w:p w14:paraId="3A781B90" w14:textId="2B8B6BBC" w:rsidR="007B4E85" w:rsidRPr="00701080" w:rsidRDefault="007B4E85" w:rsidP="007B4E85">
            <w:pPr>
              <w:pStyle w:val="Tabletext"/>
              <w:jc w:val="right"/>
            </w:pPr>
            <w:r w:rsidRPr="00B758E7">
              <w:t>-0.373</w:t>
            </w:r>
          </w:p>
        </w:tc>
        <w:tc>
          <w:tcPr>
            <w:tcW w:w="945" w:type="dxa"/>
            <w:shd w:val="clear" w:color="auto" w:fill="auto"/>
          </w:tcPr>
          <w:p w14:paraId="2CC647B8" w14:textId="1EB0CF56" w:rsidR="007B4E85" w:rsidRPr="00701080" w:rsidRDefault="007B4E85" w:rsidP="007B4E85">
            <w:pPr>
              <w:pStyle w:val="Tabletext"/>
              <w:jc w:val="right"/>
            </w:pPr>
            <w:r w:rsidRPr="00B758E7">
              <w:t>0.088</w:t>
            </w:r>
          </w:p>
        </w:tc>
        <w:tc>
          <w:tcPr>
            <w:tcW w:w="990" w:type="dxa"/>
            <w:shd w:val="clear" w:color="auto" w:fill="auto"/>
          </w:tcPr>
          <w:p w14:paraId="4DBA209B" w14:textId="000EC706" w:rsidR="007B4E85" w:rsidRPr="00701080" w:rsidRDefault="007B4E85" w:rsidP="007B4E85">
            <w:pPr>
              <w:pStyle w:val="Tabletext"/>
              <w:jc w:val="right"/>
            </w:pPr>
            <w:r w:rsidRPr="00B758E7">
              <w:t>0.0000</w:t>
            </w:r>
          </w:p>
        </w:tc>
        <w:tc>
          <w:tcPr>
            <w:tcW w:w="991" w:type="dxa"/>
            <w:shd w:val="clear" w:color="auto" w:fill="auto"/>
          </w:tcPr>
          <w:p w14:paraId="7881AE13" w14:textId="51F5EE2C" w:rsidR="007B4E85" w:rsidRDefault="007B4E85" w:rsidP="007B4E85">
            <w:pPr>
              <w:pStyle w:val="Tabletext"/>
              <w:jc w:val="right"/>
            </w:pPr>
            <w:r w:rsidRPr="0089476A">
              <w:t>0.6883</w:t>
            </w:r>
          </w:p>
        </w:tc>
        <w:tc>
          <w:tcPr>
            <w:tcW w:w="937" w:type="dxa"/>
            <w:shd w:val="clear" w:color="auto" w:fill="auto"/>
          </w:tcPr>
          <w:p w14:paraId="220011F4" w14:textId="62BEE247" w:rsidR="007B4E85" w:rsidRDefault="007B4E85" w:rsidP="007B4E85">
            <w:pPr>
              <w:pStyle w:val="Tabletext"/>
              <w:jc w:val="right"/>
            </w:pPr>
            <w:r w:rsidRPr="0089476A">
              <w:t>0.5793</w:t>
            </w:r>
          </w:p>
        </w:tc>
        <w:tc>
          <w:tcPr>
            <w:tcW w:w="936" w:type="dxa"/>
            <w:shd w:val="clear" w:color="auto" w:fill="auto"/>
          </w:tcPr>
          <w:p w14:paraId="77BD8BA3" w14:textId="4FFBB288" w:rsidR="007B4E85" w:rsidRDefault="007B4E85" w:rsidP="007B4E85">
            <w:pPr>
              <w:pStyle w:val="Tabletext"/>
              <w:jc w:val="right"/>
            </w:pPr>
            <w:r w:rsidRPr="0089476A">
              <w:t>0.8178</w:t>
            </w:r>
          </w:p>
        </w:tc>
      </w:tr>
      <w:tr w:rsidR="007A0938" w14:paraId="20BEE9C5" w14:textId="77777777" w:rsidTr="009D2342">
        <w:tc>
          <w:tcPr>
            <w:tcW w:w="3363" w:type="dxa"/>
          </w:tcPr>
          <w:p w14:paraId="10CF7A82" w14:textId="05FCE519" w:rsidR="007B4E85" w:rsidRDefault="007B4E85" w:rsidP="007B4E85">
            <w:pPr>
              <w:pStyle w:val="Tabletext"/>
              <w:ind w:left="311"/>
            </w:pPr>
            <w:r>
              <w:t>Male</w:t>
            </w:r>
          </w:p>
        </w:tc>
        <w:tc>
          <w:tcPr>
            <w:tcW w:w="1335" w:type="dxa"/>
            <w:shd w:val="clear" w:color="auto" w:fill="auto"/>
          </w:tcPr>
          <w:p w14:paraId="029B8A13" w14:textId="41A18CE6" w:rsidR="007B4E85" w:rsidRPr="00701080" w:rsidRDefault="007B4E85" w:rsidP="007B4E85">
            <w:pPr>
              <w:pStyle w:val="Tabletext"/>
              <w:jc w:val="right"/>
            </w:pPr>
          </w:p>
        </w:tc>
        <w:tc>
          <w:tcPr>
            <w:tcW w:w="945" w:type="dxa"/>
            <w:shd w:val="clear" w:color="auto" w:fill="auto"/>
          </w:tcPr>
          <w:p w14:paraId="240C9AE6" w14:textId="27183A8F" w:rsidR="007B4E85" w:rsidRPr="00701080" w:rsidRDefault="007B4E85" w:rsidP="007B4E85">
            <w:pPr>
              <w:pStyle w:val="Tabletext"/>
              <w:jc w:val="right"/>
            </w:pPr>
            <w:r w:rsidRPr="00B65CE1">
              <w:t>.</w:t>
            </w:r>
          </w:p>
        </w:tc>
        <w:tc>
          <w:tcPr>
            <w:tcW w:w="990" w:type="dxa"/>
            <w:shd w:val="clear" w:color="auto" w:fill="auto"/>
          </w:tcPr>
          <w:p w14:paraId="129F328A" w14:textId="77777777" w:rsidR="007B4E85" w:rsidRPr="00701080" w:rsidRDefault="007B4E85" w:rsidP="007B4E85">
            <w:pPr>
              <w:pStyle w:val="Tabletext"/>
              <w:jc w:val="right"/>
            </w:pPr>
          </w:p>
        </w:tc>
        <w:tc>
          <w:tcPr>
            <w:tcW w:w="991" w:type="dxa"/>
            <w:shd w:val="clear" w:color="auto" w:fill="auto"/>
          </w:tcPr>
          <w:p w14:paraId="00629F78" w14:textId="77777777" w:rsidR="007B4E85" w:rsidRDefault="007B4E85" w:rsidP="007B4E85">
            <w:pPr>
              <w:pStyle w:val="Tabletext"/>
              <w:jc w:val="right"/>
            </w:pPr>
          </w:p>
        </w:tc>
        <w:tc>
          <w:tcPr>
            <w:tcW w:w="937" w:type="dxa"/>
            <w:shd w:val="clear" w:color="auto" w:fill="auto"/>
          </w:tcPr>
          <w:p w14:paraId="628C6F12" w14:textId="77777777" w:rsidR="007B4E85" w:rsidRDefault="007B4E85" w:rsidP="007B4E85">
            <w:pPr>
              <w:pStyle w:val="Tabletext"/>
              <w:jc w:val="right"/>
            </w:pPr>
          </w:p>
        </w:tc>
        <w:tc>
          <w:tcPr>
            <w:tcW w:w="936" w:type="dxa"/>
            <w:shd w:val="clear" w:color="auto" w:fill="auto"/>
          </w:tcPr>
          <w:p w14:paraId="408DF363" w14:textId="77777777" w:rsidR="007B4E85" w:rsidRDefault="007B4E85" w:rsidP="007B4E85">
            <w:pPr>
              <w:pStyle w:val="Tabletext"/>
              <w:jc w:val="right"/>
            </w:pPr>
          </w:p>
        </w:tc>
      </w:tr>
      <w:tr w:rsidR="007A0938" w14:paraId="5F31EE11" w14:textId="77777777" w:rsidTr="009D2342">
        <w:tc>
          <w:tcPr>
            <w:tcW w:w="3363" w:type="dxa"/>
          </w:tcPr>
          <w:p w14:paraId="453AFA0F" w14:textId="3C3EF025" w:rsidR="007B4E85" w:rsidRDefault="007B4E85" w:rsidP="007B4E85">
            <w:pPr>
              <w:pStyle w:val="Tabletext"/>
            </w:pPr>
            <w:r>
              <w:t xml:space="preserve">Intention to </w:t>
            </w:r>
            <w:r w:rsidR="008D7BD0">
              <w:t>c</w:t>
            </w:r>
            <w:r>
              <w:t>omplete Year 12</w:t>
            </w:r>
          </w:p>
        </w:tc>
        <w:tc>
          <w:tcPr>
            <w:tcW w:w="1335" w:type="dxa"/>
            <w:shd w:val="clear" w:color="auto" w:fill="auto"/>
          </w:tcPr>
          <w:p w14:paraId="0297F987" w14:textId="77777777" w:rsidR="007B4E85" w:rsidRPr="00B65CE1" w:rsidRDefault="007B4E85" w:rsidP="007B4E85">
            <w:pPr>
              <w:pStyle w:val="Tabletext"/>
              <w:jc w:val="right"/>
            </w:pPr>
          </w:p>
        </w:tc>
        <w:tc>
          <w:tcPr>
            <w:tcW w:w="945" w:type="dxa"/>
            <w:shd w:val="clear" w:color="auto" w:fill="auto"/>
          </w:tcPr>
          <w:p w14:paraId="1B4C6EFC" w14:textId="77777777" w:rsidR="007B4E85" w:rsidRPr="00B65CE1" w:rsidRDefault="007B4E85" w:rsidP="007B4E85">
            <w:pPr>
              <w:pStyle w:val="Tabletext"/>
              <w:jc w:val="right"/>
            </w:pPr>
          </w:p>
        </w:tc>
        <w:tc>
          <w:tcPr>
            <w:tcW w:w="990" w:type="dxa"/>
            <w:shd w:val="clear" w:color="auto" w:fill="auto"/>
          </w:tcPr>
          <w:p w14:paraId="5E4A8334" w14:textId="77777777" w:rsidR="007B4E85" w:rsidRPr="00701080" w:rsidRDefault="007B4E85" w:rsidP="007B4E85">
            <w:pPr>
              <w:pStyle w:val="Tabletext"/>
              <w:jc w:val="right"/>
            </w:pPr>
          </w:p>
        </w:tc>
        <w:tc>
          <w:tcPr>
            <w:tcW w:w="991" w:type="dxa"/>
            <w:shd w:val="clear" w:color="auto" w:fill="auto"/>
          </w:tcPr>
          <w:p w14:paraId="6B984192" w14:textId="77777777" w:rsidR="007B4E85" w:rsidRDefault="007B4E85" w:rsidP="007B4E85">
            <w:pPr>
              <w:pStyle w:val="Tabletext"/>
              <w:jc w:val="right"/>
            </w:pPr>
          </w:p>
        </w:tc>
        <w:tc>
          <w:tcPr>
            <w:tcW w:w="937" w:type="dxa"/>
            <w:shd w:val="clear" w:color="auto" w:fill="auto"/>
          </w:tcPr>
          <w:p w14:paraId="4B187C85" w14:textId="77777777" w:rsidR="007B4E85" w:rsidRDefault="007B4E85" w:rsidP="007B4E85">
            <w:pPr>
              <w:pStyle w:val="Tabletext"/>
              <w:jc w:val="right"/>
            </w:pPr>
          </w:p>
        </w:tc>
        <w:tc>
          <w:tcPr>
            <w:tcW w:w="936" w:type="dxa"/>
            <w:shd w:val="clear" w:color="auto" w:fill="auto"/>
          </w:tcPr>
          <w:p w14:paraId="056DC52C" w14:textId="77777777" w:rsidR="007B4E85" w:rsidRDefault="007B4E85" w:rsidP="007B4E85">
            <w:pPr>
              <w:pStyle w:val="Tabletext"/>
              <w:jc w:val="right"/>
            </w:pPr>
          </w:p>
        </w:tc>
      </w:tr>
      <w:tr w:rsidR="007A0938" w14:paraId="63FCADAA" w14:textId="77777777" w:rsidTr="009D2342">
        <w:tc>
          <w:tcPr>
            <w:tcW w:w="3363" w:type="dxa"/>
          </w:tcPr>
          <w:p w14:paraId="1AF71476" w14:textId="79041912" w:rsidR="007B4E85" w:rsidRDefault="007B4E85" w:rsidP="007B4E85">
            <w:pPr>
              <w:pStyle w:val="Tabletext"/>
              <w:ind w:left="311"/>
            </w:pPr>
            <w:r>
              <w:t>Missing</w:t>
            </w:r>
          </w:p>
        </w:tc>
        <w:tc>
          <w:tcPr>
            <w:tcW w:w="1335" w:type="dxa"/>
            <w:shd w:val="clear" w:color="auto" w:fill="auto"/>
          </w:tcPr>
          <w:p w14:paraId="13D8B149" w14:textId="77516EB4" w:rsidR="007B4E85" w:rsidRPr="00B65CE1" w:rsidRDefault="007B4E85" w:rsidP="007B4E85">
            <w:pPr>
              <w:pStyle w:val="Tabletext"/>
              <w:jc w:val="right"/>
            </w:pPr>
            <w:r w:rsidRPr="000F198F">
              <w:t>0.276</w:t>
            </w:r>
          </w:p>
        </w:tc>
        <w:tc>
          <w:tcPr>
            <w:tcW w:w="945" w:type="dxa"/>
            <w:shd w:val="clear" w:color="auto" w:fill="auto"/>
          </w:tcPr>
          <w:p w14:paraId="7B15FCC1" w14:textId="4465E72E" w:rsidR="007B4E85" w:rsidRPr="00B65CE1" w:rsidRDefault="007B4E85" w:rsidP="007B4E85">
            <w:pPr>
              <w:pStyle w:val="Tabletext"/>
              <w:jc w:val="right"/>
            </w:pPr>
            <w:r w:rsidRPr="000F198F">
              <w:t>0.216</w:t>
            </w:r>
          </w:p>
        </w:tc>
        <w:tc>
          <w:tcPr>
            <w:tcW w:w="990" w:type="dxa"/>
            <w:shd w:val="clear" w:color="auto" w:fill="auto"/>
          </w:tcPr>
          <w:p w14:paraId="158E8402" w14:textId="26128EC9" w:rsidR="007B4E85" w:rsidRPr="00701080" w:rsidRDefault="007B4E85" w:rsidP="007B4E85">
            <w:pPr>
              <w:pStyle w:val="Tabletext"/>
              <w:jc w:val="right"/>
            </w:pPr>
            <w:r w:rsidRPr="000F198F">
              <w:t>0.2013</w:t>
            </w:r>
          </w:p>
        </w:tc>
        <w:tc>
          <w:tcPr>
            <w:tcW w:w="991" w:type="dxa"/>
            <w:shd w:val="clear" w:color="auto" w:fill="auto"/>
          </w:tcPr>
          <w:p w14:paraId="176AF900" w14:textId="64043F76" w:rsidR="007B4E85" w:rsidRDefault="007B4E85" w:rsidP="007B4E85">
            <w:pPr>
              <w:pStyle w:val="Tabletext"/>
              <w:jc w:val="right"/>
            </w:pPr>
            <w:r w:rsidRPr="00AF50F8">
              <w:t>1.3177</w:t>
            </w:r>
          </w:p>
        </w:tc>
        <w:tc>
          <w:tcPr>
            <w:tcW w:w="937" w:type="dxa"/>
            <w:shd w:val="clear" w:color="auto" w:fill="auto"/>
          </w:tcPr>
          <w:p w14:paraId="7DDF3848" w14:textId="2D58361A" w:rsidR="007B4E85" w:rsidRDefault="007B4E85" w:rsidP="007B4E85">
            <w:pPr>
              <w:pStyle w:val="Tabletext"/>
              <w:jc w:val="right"/>
            </w:pPr>
            <w:r w:rsidRPr="00AF50F8">
              <w:t>0.8630</w:t>
            </w:r>
          </w:p>
        </w:tc>
        <w:tc>
          <w:tcPr>
            <w:tcW w:w="936" w:type="dxa"/>
            <w:shd w:val="clear" w:color="auto" w:fill="auto"/>
          </w:tcPr>
          <w:p w14:paraId="777F26B4" w14:textId="6E040995" w:rsidR="007B4E85" w:rsidRDefault="007B4E85" w:rsidP="007B4E85">
            <w:pPr>
              <w:pStyle w:val="Tabletext"/>
              <w:jc w:val="right"/>
            </w:pPr>
            <w:r w:rsidRPr="00AF50F8">
              <w:t>2.0119</w:t>
            </w:r>
          </w:p>
        </w:tc>
      </w:tr>
      <w:tr w:rsidR="007A0938" w14:paraId="42883A31" w14:textId="77777777" w:rsidTr="009D2342">
        <w:tc>
          <w:tcPr>
            <w:tcW w:w="3363" w:type="dxa"/>
          </w:tcPr>
          <w:p w14:paraId="36F983AB" w14:textId="252EA913" w:rsidR="007B4E85" w:rsidRDefault="007B4E85" w:rsidP="007B4E85">
            <w:pPr>
              <w:pStyle w:val="Tabletext"/>
              <w:ind w:left="311"/>
            </w:pPr>
            <w:r>
              <w:t>No or I’m not sure</w:t>
            </w:r>
          </w:p>
        </w:tc>
        <w:tc>
          <w:tcPr>
            <w:tcW w:w="1335" w:type="dxa"/>
            <w:shd w:val="clear" w:color="auto" w:fill="auto"/>
          </w:tcPr>
          <w:p w14:paraId="1D3D081F" w14:textId="43CD7687" w:rsidR="007B4E85" w:rsidRPr="00B65CE1" w:rsidRDefault="007B4E85" w:rsidP="007B4E85">
            <w:pPr>
              <w:pStyle w:val="Tabletext"/>
              <w:jc w:val="right"/>
            </w:pPr>
            <w:r w:rsidRPr="000F198F">
              <w:t>0.491</w:t>
            </w:r>
          </w:p>
        </w:tc>
        <w:tc>
          <w:tcPr>
            <w:tcW w:w="945" w:type="dxa"/>
            <w:shd w:val="clear" w:color="auto" w:fill="auto"/>
          </w:tcPr>
          <w:p w14:paraId="496D4E4D" w14:textId="531F565B" w:rsidR="007B4E85" w:rsidRPr="00B65CE1" w:rsidRDefault="007B4E85" w:rsidP="007B4E85">
            <w:pPr>
              <w:pStyle w:val="Tabletext"/>
              <w:jc w:val="right"/>
            </w:pPr>
            <w:r w:rsidRPr="000F198F">
              <w:t>0.095</w:t>
            </w:r>
          </w:p>
        </w:tc>
        <w:tc>
          <w:tcPr>
            <w:tcW w:w="990" w:type="dxa"/>
            <w:shd w:val="clear" w:color="auto" w:fill="auto"/>
          </w:tcPr>
          <w:p w14:paraId="0161ACEE" w14:textId="70BF4D33" w:rsidR="007B4E85" w:rsidRPr="00701080" w:rsidRDefault="007B4E85" w:rsidP="007B4E85">
            <w:pPr>
              <w:pStyle w:val="Tabletext"/>
              <w:jc w:val="right"/>
            </w:pPr>
            <w:r w:rsidRPr="000F198F">
              <w:t>0.0000</w:t>
            </w:r>
          </w:p>
        </w:tc>
        <w:tc>
          <w:tcPr>
            <w:tcW w:w="991" w:type="dxa"/>
            <w:shd w:val="clear" w:color="auto" w:fill="auto"/>
          </w:tcPr>
          <w:p w14:paraId="1B33C87B" w14:textId="3699E5DB" w:rsidR="007B4E85" w:rsidRDefault="007B4E85" w:rsidP="007B4E85">
            <w:pPr>
              <w:pStyle w:val="Tabletext"/>
              <w:jc w:val="right"/>
            </w:pPr>
            <w:r w:rsidRPr="00AF50F8">
              <w:t>1.6343</w:t>
            </w:r>
          </w:p>
        </w:tc>
        <w:tc>
          <w:tcPr>
            <w:tcW w:w="937" w:type="dxa"/>
            <w:shd w:val="clear" w:color="auto" w:fill="auto"/>
          </w:tcPr>
          <w:p w14:paraId="2C9EDBFF" w14:textId="16ED29E8" w:rsidR="007B4E85" w:rsidRDefault="007B4E85" w:rsidP="007B4E85">
            <w:pPr>
              <w:pStyle w:val="Tabletext"/>
              <w:jc w:val="right"/>
            </w:pPr>
            <w:r w:rsidRPr="00AF50F8">
              <w:t>1.3563</w:t>
            </w:r>
          </w:p>
        </w:tc>
        <w:tc>
          <w:tcPr>
            <w:tcW w:w="936" w:type="dxa"/>
            <w:shd w:val="clear" w:color="auto" w:fill="auto"/>
          </w:tcPr>
          <w:p w14:paraId="656A8549" w14:textId="36BD0271" w:rsidR="007B4E85" w:rsidRDefault="007B4E85" w:rsidP="007B4E85">
            <w:pPr>
              <w:pStyle w:val="Tabletext"/>
              <w:jc w:val="right"/>
            </w:pPr>
            <w:r w:rsidRPr="00AF50F8">
              <w:t>1.9693</w:t>
            </w:r>
          </w:p>
        </w:tc>
      </w:tr>
      <w:tr w:rsidR="007A0938" w14:paraId="2C71FA10" w14:textId="77777777" w:rsidTr="009D2342">
        <w:tc>
          <w:tcPr>
            <w:tcW w:w="3363" w:type="dxa"/>
          </w:tcPr>
          <w:p w14:paraId="7233267A" w14:textId="108443F4" w:rsidR="007B4E85" w:rsidRDefault="00B00F91" w:rsidP="007B4E85">
            <w:pPr>
              <w:pStyle w:val="Tabletext"/>
              <w:ind w:left="27"/>
            </w:pPr>
            <w:r>
              <w:t xml:space="preserve">      </w:t>
            </w:r>
            <w:r w:rsidR="007B4E85">
              <w:t>Yes, I plan to complete Year 12</w:t>
            </w:r>
          </w:p>
        </w:tc>
        <w:tc>
          <w:tcPr>
            <w:tcW w:w="1335" w:type="dxa"/>
            <w:shd w:val="clear" w:color="auto" w:fill="auto"/>
          </w:tcPr>
          <w:p w14:paraId="2F5806CA" w14:textId="77777777" w:rsidR="007B4E85" w:rsidRPr="00701080" w:rsidRDefault="007B4E85" w:rsidP="007B4E85">
            <w:pPr>
              <w:pStyle w:val="Tabletext"/>
              <w:jc w:val="right"/>
            </w:pPr>
          </w:p>
        </w:tc>
        <w:tc>
          <w:tcPr>
            <w:tcW w:w="945" w:type="dxa"/>
            <w:shd w:val="clear" w:color="auto" w:fill="auto"/>
          </w:tcPr>
          <w:p w14:paraId="5F093F95" w14:textId="3D3C41F0" w:rsidR="007B4E85" w:rsidRPr="00701080" w:rsidRDefault="007B4E85" w:rsidP="007B4E85">
            <w:pPr>
              <w:pStyle w:val="Tabletext"/>
              <w:jc w:val="right"/>
            </w:pPr>
            <w:r w:rsidRPr="0022090B">
              <w:t>.</w:t>
            </w:r>
          </w:p>
        </w:tc>
        <w:tc>
          <w:tcPr>
            <w:tcW w:w="990" w:type="dxa"/>
            <w:shd w:val="clear" w:color="auto" w:fill="auto"/>
          </w:tcPr>
          <w:p w14:paraId="00D92CEC" w14:textId="77777777" w:rsidR="007B4E85" w:rsidRPr="00701080" w:rsidRDefault="007B4E85" w:rsidP="007B4E85">
            <w:pPr>
              <w:pStyle w:val="Tabletext"/>
              <w:jc w:val="right"/>
            </w:pPr>
          </w:p>
        </w:tc>
        <w:tc>
          <w:tcPr>
            <w:tcW w:w="991" w:type="dxa"/>
            <w:shd w:val="clear" w:color="auto" w:fill="auto"/>
          </w:tcPr>
          <w:p w14:paraId="269CFB87" w14:textId="77777777" w:rsidR="007B4E85" w:rsidRDefault="007B4E85" w:rsidP="007B4E85">
            <w:pPr>
              <w:pStyle w:val="Tabletext"/>
              <w:jc w:val="right"/>
            </w:pPr>
          </w:p>
        </w:tc>
        <w:tc>
          <w:tcPr>
            <w:tcW w:w="937" w:type="dxa"/>
            <w:shd w:val="clear" w:color="auto" w:fill="auto"/>
          </w:tcPr>
          <w:p w14:paraId="6F6A40CF" w14:textId="77777777" w:rsidR="007B4E85" w:rsidRDefault="007B4E85" w:rsidP="007B4E85">
            <w:pPr>
              <w:pStyle w:val="Tabletext"/>
              <w:jc w:val="right"/>
            </w:pPr>
          </w:p>
        </w:tc>
        <w:tc>
          <w:tcPr>
            <w:tcW w:w="936" w:type="dxa"/>
            <w:shd w:val="clear" w:color="auto" w:fill="auto"/>
          </w:tcPr>
          <w:p w14:paraId="5A453793" w14:textId="77777777" w:rsidR="007B4E85" w:rsidRDefault="007B4E85" w:rsidP="007B4E85">
            <w:pPr>
              <w:pStyle w:val="Tabletext"/>
              <w:jc w:val="right"/>
            </w:pPr>
          </w:p>
        </w:tc>
      </w:tr>
      <w:tr w:rsidR="007A0938" w14:paraId="0416EB3E" w14:textId="08502F0E" w:rsidTr="009D2342">
        <w:tc>
          <w:tcPr>
            <w:tcW w:w="3363" w:type="dxa"/>
          </w:tcPr>
          <w:p w14:paraId="04872609" w14:textId="558F8F83" w:rsidR="007B4E85" w:rsidRDefault="007B4E85" w:rsidP="007B4E85">
            <w:pPr>
              <w:pStyle w:val="Tabletext"/>
              <w:ind w:left="27" w:hanging="27"/>
            </w:pPr>
            <w:r>
              <w:t xml:space="preserve">Father’s </w:t>
            </w:r>
            <w:r w:rsidR="008D7BD0">
              <w:t>o</w:t>
            </w:r>
            <w:r>
              <w:t>ccupation</w:t>
            </w:r>
          </w:p>
        </w:tc>
        <w:tc>
          <w:tcPr>
            <w:tcW w:w="1335" w:type="dxa"/>
            <w:shd w:val="clear" w:color="auto" w:fill="auto"/>
          </w:tcPr>
          <w:p w14:paraId="4FCAEC21" w14:textId="77777777" w:rsidR="007B4E85" w:rsidRDefault="007B4E85" w:rsidP="007B4E85">
            <w:pPr>
              <w:pStyle w:val="Tabletext"/>
              <w:jc w:val="right"/>
            </w:pPr>
          </w:p>
        </w:tc>
        <w:tc>
          <w:tcPr>
            <w:tcW w:w="945" w:type="dxa"/>
            <w:shd w:val="clear" w:color="auto" w:fill="auto"/>
          </w:tcPr>
          <w:p w14:paraId="36D1850E" w14:textId="77777777" w:rsidR="007B4E85" w:rsidRDefault="007B4E85" w:rsidP="007B4E85">
            <w:pPr>
              <w:pStyle w:val="Tabletext"/>
              <w:jc w:val="right"/>
            </w:pPr>
          </w:p>
        </w:tc>
        <w:tc>
          <w:tcPr>
            <w:tcW w:w="990" w:type="dxa"/>
            <w:shd w:val="clear" w:color="auto" w:fill="auto"/>
          </w:tcPr>
          <w:p w14:paraId="7B83325A" w14:textId="77777777" w:rsidR="007B4E85" w:rsidRDefault="007B4E85" w:rsidP="007B4E85">
            <w:pPr>
              <w:pStyle w:val="Tabletext"/>
              <w:jc w:val="right"/>
            </w:pPr>
          </w:p>
        </w:tc>
        <w:tc>
          <w:tcPr>
            <w:tcW w:w="991" w:type="dxa"/>
            <w:shd w:val="clear" w:color="auto" w:fill="auto"/>
          </w:tcPr>
          <w:p w14:paraId="1EEA467A" w14:textId="237FD151" w:rsidR="007B4E85" w:rsidRDefault="007B4E85" w:rsidP="007B4E85">
            <w:pPr>
              <w:pStyle w:val="Tabletext"/>
              <w:jc w:val="right"/>
            </w:pPr>
          </w:p>
        </w:tc>
        <w:tc>
          <w:tcPr>
            <w:tcW w:w="937" w:type="dxa"/>
            <w:shd w:val="clear" w:color="auto" w:fill="auto"/>
          </w:tcPr>
          <w:p w14:paraId="1D63021F" w14:textId="77777777" w:rsidR="007B4E85" w:rsidRDefault="007B4E85" w:rsidP="007B4E85">
            <w:pPr>
              <w:pStyle w:val="Tabletext"/>
              <w:jc w:val="right"/>
            </w:pPr>
          </w:p>
        </w:tc>
        <w:tc>
          <w:tcPr>
            <w:tcW w:w="936" w:type="dxa"/>
            <w:shd w:val="clear" w:color="auto" w:fill="auto"/>
          </w:tcPr>
          <w:p w14:paraId="0729EA94" w14:textId="77777777" w:rsidR="007B4E85" w:rsidRDefault="007B4E85" w:rsidP="007B4E85">
            <w:pPr>
              <w:pStyle w:val="Tabletext"/>
              <w:jc w:val="right"/>
            </w:pPr>
          </w:p>
        </w:tc>
      </w:tr>
      <w:tr w:rsidR="007A0938" w14:paraId="18B749CF" w14:textId="6E18F5F9" w:rsidTr="009D2342">
        <w:tc>
          <w:tcPr>
            <w:tcW w:w="3363" w:type="dxa"/>
          </w:tcPr>
          <w:p w14:paraId="7E4B5E1F" w14:textId="7F8166C8" w:rsidR="00B00F91" w:rsidRDefault="00B00F91" w:rsidP="00B00F91">
            <w:pPr>
              <w:pStyle w:val="Tabletext"/>
              <w:ind w:left="311"/>
            </w:pPr>
            <w:r w:rsidRPr="0047109F">
              <w:t xml:space="preserve">Clerical </w:t>
            </w:r>
            <w:r w:rsidR="008D7BD0" w:rsidRPr="0047109F">
              <w:t>support workers</w:t>
            </w:r>
          </w:p>
        </w:tc>
        <w:tc>
          <w:tcPr>
            <w:tcW w:w="1335" w:type="dxa"/>
            <w:shd w:val="clear" w:color="auto" w:fill="auto"/>
          </w:tcPr>
          <w:p w14:paraId="2C66B8BC" w14:textId="6CE5AEEE" w:rsidR="00B00F91" w:rsidRDefault="00B00F91" w:rsidP="00B00F91">
            <w:pPr>
              <w:pStyle w:val="Tabletext"/>
              <w:jc w:val="right"/>
            </w:pPr>
            <w:r w:rsidRPr="00C43D8A">
              <w:t>-0.070</w:t>
            </w:r>
          </w:p>
        </w:tc>
        <w:tc>
          <w:tcPr>
            <w:tcW w:w="945" w:type="dxa"/>
            <w:shd w:val="clear" w:color="auto" w:fill="auto"/>
          </w:tcPr>
          <w:p w14:paraId="7BC9C64E" w14:textId="4274D619" w:rsidR="00B00F91" w:rsidRDefault="00B00F91" w:rsidP="00B00F91">
            <w:pPr>
              <w:pStyle w:val="Tabletext"/>
              <w:jc w:val="right"/>
            </w:pPr>
            <w:r w:rsidRPr="00C43D8A">
              <w:t>0.323</w:t>
            </w:r>
          </w:p>
        </w:tc>
        <w:tc>
          <w:tcPr>
            <w:tcW w:w="990" w:type="dxa"/>
            <w:shd w:val="clear" w:color="auto" w:fill="auto"/>
          </w:tcPr>
          <w:p w14:paraId="0387B54F" w14:textId="17465DD1" w:rsidR="00B00F91" w:rsidRPr="00026D30" w:rsidRDefault="00B00F91" w:rsidP="00B00F91">
            <w:pPr>
              <w:pStyle w:val="Tabletext"/>
              <w:jc w:val="right"/>
            </w:pPr>
            <w:r w:rsidRPr="00C43D8A">
              <w:t>0.8281</w:t>
            </w:r>
          </w:p>
        </w:tc>
        <w:tc>
          <w:tcPr>
            <w:tcW w:w="991" w:type="dxa"/>
            <w:shd w:val="clear" w:color="auto" w:fill="auto"/>
          </w:tcPr>
          <w:p w14:paraId="06C99F84" w14:textId="0189E183" w:rsidR="00B00F91" w:rsidRDefault="00B00F91" w:rsidP="00B00F91">
            <w:pPr>
              <w:pStyle w:val="Tabletext"/>
              <w:jc w:val="right"/>
            </w:pPr>
            <w:r w:rsidRPr="00E10E37">
              <w:t>0.9322</w:t>
            </w:r>
          </w:p>
        </w:tc>
        <w:tc>
          <w:tcPr>
            <w:tcW w:w="937" w:type="dxa"/>
            <w:shd w:val="clear" w:color="auto" w:fill="auto"/>
          </w:tcPr>
          <w:p w14:paraId="2E6BDAEF" w14:textId="219D161D" w:rsidR="00B00F91" w:rsidRPr="00026D30" w:rsidRDefault="00B00F91" w:rsidP="00B00F91">
            <w:pPr>
              <w:pStyle w:val="Tabletext"/>
              <w:jc w:val="right"/>
            </w:pPr>
            <w:r w:rsidRPr="00E10E37">
              <w:t>0.4948</w:t>
            </w:r>
          </w:p>
        </w:tc>
        <w:tc>
          <w:tcPr>
            <w:tcW w:w="936" w:type="dxa"/>
            <w:shd w:val="clear" w:color="auto" w:fill="auto"/>
          </w:tcPr>
          <w:p w14:paraId="4EA132DD" w14:textId="226620DE" w:rsidR="00B00F91" w:rsidRPr="00026D30" w:rsidRDefault="00B00F91" w:rsidP="00B00F91">
            <w:pPr>
              <w:pStyle w:val="Tabletext"/>
              <w:jc w:val="right"/>
            </w:pPr>
            <w:r w:rsidRPr="00E10E37">
              <w:t>1.7566</w:t>
            </w:r>
          </w:p>
        </w:tc>
      </w:tr>
      <w:tr w:rsidR="007A0938" w14:paraId="721A1A65" w14:textId="19292739" w:rsidTr="009D2342">
        <w:tc>
          <w:tcPr>
            <w:tcW w:w="3363" w:type="dxa"/>
          </w:tcPr>
          <w:p w14:paraId="4A973715" w14:textId="225110D3" w:rsidR="00B00F91" w:rsidRDefault="00B00F91" w:rsidP="00B00F91">
            <w:pPr>
              <w:pStyle w:val="Tabletext"/>
              <w:ind w:left="311"/>
            </w:pPr>
            <w:r w:rsidRPr="0047109F">
              <w:t xml:space="preserve">Craft and </w:t>
            </w:r>
            <w:r w:rsidR="008D7BD0" w:rsidRPr="0047109F">
              <w:t>related trade workers</w:t>
            </w:r>
          </w:p>
        </w:tc>
        <w:tc>
          <w:tcPr>
            <w:tcW w:w="1335" w:type="dxa"/>
            <w:shd w:val="clear" w:color="auto" w:fill="auto"/>
          </w:tcPr>
          <w:p w14:paraId="2628F2E7" w14:textId="4307AAD2" w:rsidR="00B00F91" w:rsidRDefault="00B00F91" w:rsidP="00B00F91">
            <w:pPr>
              <w:pStyle w:val="Tabletext"/>
              <w:jc w:val="right"/>
            </w:pPr>
            <w:r w:rsidRPr="00C43D8A">
              <w:t>0.285</w:t>
            </w:r>
          </w:p>
        </w:tc>
        <w:tc>
          <w:tcPr>
            <w:tcW w:w="945" w:type="dxa"/>
            <w:shd w:val="clear" w:color="auto" w:fill="auto"/>
          </w:tcPr>
          <w:p w14:paraId="0BFB4C55" w14:textId="18310508" w:rsidR="00B00F91" w:rsidRDefault="00B00F91" w:rsidP="00B00F91">
            <w:pPr>
              <w:pStyle w:val="Tabletext"/>
              <w:jc w:val="right"/>
            </w:pPr>
            <w:r w:rsidRPr="00C43D8A">
              <w:t>0.169</w:t>
            </w:r>
          </w:p>
        </w:tc>
        <w:tc>
          <w:tcPr>
            <w:tcW w:w="990" w:type="dxa"/>
            <w:shd w:val="clear" w:color="auto" w:fill="auto"/>
          </w:tcPr>
          <w:p w14:paraId="1931C8D1" w14:textId="2B9AD1AF" w:rsidR="00B00F91" w:rsidRPr="00026D30" w:rsidRDefault="00B00F91" w:rsidP="00B00F91">
            <w:pPr>
              <w:pStyle w:val="Tabletext"/>
              <w:jc w:val="right"/>
            </w:pPr>
            <w:r w:rsidRPr="00C43D8A">
              <w:t>0.0923</w:t>
            </w:r>
          </w:p>
        </w:tc>
        <w:tc>
          <w:tcPr>
            <w:tcW w:w="991" w:type="dxa"/>
            <w:shd w:val="clear" w:color="auto" w:fill="auto"/>
          </w:tcPr>
          <w:p w14:paraId="42AC0623" w14:textId="6D6AEEE1" w:rsidR="00B00F91" w:rsidRDefault="00B00F91" w:rsidP="00B00F91">
            <w:pPr>
              <w:pStyle w:val="Tabletext"/>
              <w:jc w:val="right"/>
            </w:pPr>
            <w:r w:rsidRPr="00E10E37">
              <w:t>1.3303</w:t>
            </w:r>
          </w:p>
        </w:tc>
        <w:tc>
          <w:tcPr>
            <w:tcW w:w="937" w:type="dxa"/>
            <w:shd w:val="clear" w:color="auto" w:fill="auto"/>
          </w:tcPr>
          <w:p w14:paraId="6CF83FB4" w14:textId="3A5B1271" w:rsidR="00B00F91" w:rsidRPr="00026D30" w:rsidRDefault="00B00F91" w:rsidP="00B00F91">
            <w:pPr>
              <w:pStyle w:val="Tabletext"/>
              <w:jc w:val="right"/>
            </w:pPr>
            <w:r w:rsidRPr="00E10E37">
              <w:t>0.9542</w:t>
            </w:r>
          </w:p>
        </w:tc>
        <w:tc>
          <w:tcPr>
            <w:tcW w:w="936" w:type="dxa"/>
            <w:shd w:val="clear" w:color="auto" w:fill="auto"/>
          </w:tcPr>
          <w:p w14:paraId="5AD26E80" w14:textId="52DF57AF" w:rsidR="00B00F91" w:rsidRPr="00026D30" w:rsidRDefault="00B00F91" w:rsidP="00B00F91">
            <w:pPr>
              <w:pStyle w:val="Tabletext"/>
              <w:jc w:val="right"/>
            </w:pPr>
            <w:r w:rsidRPr="00E10E37">
              <w:t>1.8546</w:t>
            </w:r>
          </w:p>
        </w:tc>
      </w:tr>
      <w:tr w:rsidR="007A0938" w14:paraId="7B1CF814" w14:textId="55E61890" w:rsidTr="009D2342">
        <w:tc>
          <w:tcPr>
            <w:tcW w:w="3363" w:type="dxa"/>
          </w:tcPr>
          <w:p w14:paraId="6E73908C" w14:textId="1AFF4665" w:rsidR="00B00F91" w:rsidRDefault="00B00F91" w:rsidP="00B00F91">
            <w:pPr>
              <w:pStyle w:val="Tabletext"/>
              <w:ind w:left="311"/>
            </w:pPr>
            <w:r w:rsidRPr="0047109F">
              <w:t xml:space="preserve">Elementary </w:t>
            </w:r>
            <w:r w:rsidR="008D7BD0">
              <w:t>o</w:t>
            </w:r>
            <w:r w:rsidRPr="0047109F">
              <w:t>ccupations</w:t>
            </w:r>
          </w:p>
        </w:tc>
        <w:tc>
          <w:tcPr>
            <w:tcW w:w="1335" w:type="dxa"/>
            <w:shd w:val="clear" w:color="auto" w:fill="auto"/>
          </w:tcPr>
          <w:p w14:paraId="627D2E70" w14:textId="5D33BE39" w:rsidR="00B00F91" w:rsidRDefault="00B00F91" w:rsidP="00B00F91">
            <w:pPr>
              <w:pStyle w:val="Tabletext"/>
              <w:jc w:val="right"/>
            </w:pPr>
            <w:r w:rsidRPr="00C43D8A">
              <w:t>-0.229</w:t>
            </w:r>
          </w:p>
        </w:tc>
        <w:tc>
          <w:tcPr>
            <w:tcW w:w="945" w:type="dxa"/>
            <w:shd w:val="clear" w:color="auto" w:fill="auto"/>
          </w:tcPr>
          <w:p w14:paraId="776B67F5" w14:textId="25156EE5" w:rsidR="00B00F91" w:rsidRDefault="00B00F91" w:rsidP="00B00F91">
            <w:pPr>
              <w:pStyle w:val="Tabletext"/>
              <w:jc w:val="right"/>
            </w:pPr>
            <w:r w:rsidRPr="00C43D8A">
              <w:t>0.186</w:t>
            </w:r>
          </w:p>
        </w:tc>
        <w:tc>
          <w:tcPr>
            <w:tcW w:w="990" w:type="dxa"/>
            <w:shd w:val="clear" w:color="auto" w:fill="auto"/>
          </w:tcPr>
          <w:p w14:paraId="429EE536" w14:textId="424C0708" w:rsidR="00B00F91" w:rsidRPr="00026D30" w:rsidRDefault="00B00F91" w:rsidP="00B00F91">
            <w:pPr>
              <w:pStyle w:val="Tabletext"/>
              <w:jc w:val="right"/>
            </w:pPr>
            <w:r w:rsidRPr="00C43D8A">
              <w:t>0.2193</w:t>
            </w:r>
          </w:p>
        </w:tc>
        <w:tc>
          <w:tcPr>
            <w:tcW w:w="991" w:type="dxa"/>
            <w:shd w:val="clear" w:color="auto" w:fill="auto"/>
          </w:tcPr>
          <w:p w14:paraId="6E802A12" w14:textId="79B68E73" w:rsidR="00B00F91" w:rsidRDefault="00B00F91" w:rsidP="00B00F91">
            <w:pPr>
              <w:pStyle w:val="Tabletext"/>
              <w:jc w:val="right"/>
            </w:pPr>
            <w:r w:rsidRPr="00E10E37">
              <w:t>0.7956</w:t>
            </w:r>
          </w:p>
        </w:tc>
        <w:tc>
          <w:tcPr>
            <w:tcW w:w="937" w:type="dxa"/>
            <w:shd w:val="clear" w:color="auto" w:fill="auto"/>
          </w:tcPr>
          <w:p w14:paraId="3D480DC3" w14:textId="6B83DC18" w:rsidR="00B00F91" w:rsidRPr="00026D30" w:rsidRDefault="00B00F91" w:rsidP="00B00F91">
            <w:pPr>
              <w:pStyle w:val="Tabletext"/>
              <w:jc w:val="right"/>
            </w:pPr>
            <w:r w:rsidRPr="00E10E37">
              <w:t>0.5524</w:t>
            </w:r>
          </w:p>
        </w:tc>
        <w:tc>
          <w:tcPr>
            <w:tcW w:w="936" w:type="dxa"/>
            <w:shd w:val="clear" w:color="auto" w:fill="auto"/>
          </w:tcPr>
          <w:p w14:paraId="77493403" w14:textId="3C9F6A8C" w:rsidR="00B00F91" w:rsidRPr="00026D30" w:rsidRDefault="00B00F91" w:rsidP="00B00F91">
            <w:pPr>
              <w:pStyle w:val="Tabletext"/>
              <w:jc w:val="right"/>
            </w:pPr>
            <w:r w:rsidRPr="00E10E37">
              <w:t>1.1459</w:t>
            </w:r>
          </w:p>
        </w:tc>
      </w:tr>
      <w:tr w:rsidR="007A0938" w14:paraId="5F5AAF6B" w14:textId="4E5D3FEA" w:rsidTr="009D2342">
        <w:tc>
          <w:tcPr>
            <w:tcW w:w="3363" w:type="dxa"/>
          </w:tcPr>
          <w:p w14:paraId="216613CC" w14:textId="7D8E7EFB" w:rsidR="00B00F91" w:rsidRDefault="00B00F91" w:rsidP="00B00F91">
            <w:pPr>
              <w:pStyle w:val="Tabletext"/>
              <w:ind w:left="311"/>
            </w:pPr>
            <w:r w:rsidRPr="0047109F">
              <w:t>Managers</w:t>
            </w:r>
          </w:p>
        </w:tc>
        <w:tc>
          <w:tcPr>
            <w:tcW w:w="1335" w:type="dxa"/>
            <w:shd w:val="clear" w:color="auto" w:fill="auto"/>
          </w:tcPr>
          <w:p w14:paraId="64124EC0" w14:textId="4AC75101" w:rsidR="00B00F91" w:rsidRDefault="00B00F91" w:rsidP="00B00F91">
            <w:pPr>
              <w:pStyle w:val="Tabletext"/>
              <w:jc w:val="right"/>
            </w:pPr>
            <w:r w:rsidRPr="00C43D8A">
              <w:t>-0.196</w:t>
            </w:r>
          </w:p>
        </w:tc>
        <w:tc>
          <w:tcPr>
            <w:tcW w:w="945" w:type="dxa"/>
            <w:shd w:val="clear" w:color="auto" w:fill="auto"/>
          </w:tcPr>
          <w:p w14:paraId="2D640D31" w14:textId="5B7B6C87" w:rsidR="00B00F91" w:rsidRDefault="00B00F91" w:rsidP="00B00F91">
            <w:pPr>
              <w:pStyle w:val="Tabletext"/>
              <w:jc w:val="right"/>
            </w:pPr>
            <w:r w:rsidRPr="00C43D8A">
              <w:t>0.173</w:t>
            </w:r>
          </w:p>
        </w:tc>
        <w:tc>
          <w:tcPr>
            <w:tcW w:w="990" w:type="dxa"/>
            <w:shd w:val="clear" w:color="auto" w:fill="auto"/>
          </w:tcPr>
          <w:p w14:paraId="07A0252D" w14:textId="28FF56BA" w:rsidR="00B00F91" w:rsidRPr="00026D30" w:rsidRDefault="00B00F91" w:rsidP="00B00F91">
            <w:pPr>
              <w:pStyle w:val="Tabletext"/>
              <w:jc w:val="right"/>
            </w:pPr>
            <w:r w:rsidRPr="00C43D8A">
              <w:t>0.2574</w:t>
            </w:r>
          </w:p>
        </w:tc>
        <w:tc>
          <w:tcPr>
            <w:tcW w:w="991" w:type="dxa"/>
            <w:shd w:val="clear" w:color="auto" w:fill="auto"/>
          </w:tcPr>
          <w:p w14:paraId="725AEAC9" w14:textId="66AEF5AF" w:rsidR="00B00F91" w:rsidRDefault="00B00F91" w:rsidP="00B00F91">
            <w:pPr>
              <w:pStyle w:val="Tabletext"/>
              <w:jc w:val="right"/>
            </w:pPr>
            <w:r w:rsidRPr="00E10E37">
              <w:t>0.8220</w:t>
            </w:r>
          </w:p>
        </w:tc>
        <w:tc>
          <w:tcPr>
            <w:tcW w:w="937" w:type="dxa"/>
            <w:shd w:val="clear" w:color="auto" w:fill="auto"/>
          </w:tcPr>
          <w:p w14:paraId="374166AC" w14:textId="61142BCA" w:rsidR="00B00F91" w:rsidRPr="00026D30" w:rsidRDefault="00B00F91" w:rsidP="00B00F91">
            <w:pPr>
              <w:pStyle w:val="Tabletext"/>
              <w:jc w:val="right"/>
            </w:pPr>
            <w:r w:rsidRPr="00E10E37">
              <w:t>0.5856</w:t>
            </w:r>
          </w:p>
        </w:tc>
        <w:tc>
          <w:tcPr>
            <w:tcW w:w="936" w:type="dxa"/>
            <w:shd w:val="clear" w:color="auto" w:fill="auto"/>
          </w:tcPr>
          <w:p w14:paraId="6A69D257" w14:textId="5DE0CFD4" w:rsidR="00B00F91" w:rsidRPr="00026D30" w:rsidRDefault="00B00F91" w:rsidP="00B00F91">
            <w:pPr>
              <w:pStyle w:val="Tabletext"/>
              <w:jc w:val="right"/>
            </w:pPr>
            <w:r w:rsidRPr="00E10E37">
              <w:t>1.1540</w:t>
            </w:r>
          </w:p>
        </w:tc>
      </w:tr>
      <w:tr w:rsidR="007A0938" w14:paraId="2EF08129" w14:textId="78B747BE" w:rsidTr="009D2342">
        <w:tc>
          <w:tcPr>
            <w:tcW w:w="3363" w:type="dxa"/>
          </w:tcPr>
          <w:p w14:paraId="35089136" w14:textId="4E3C5F11" w:rsidR="00B00F91" w:rsidRDefault="00B00F91" w:rsidP="00B00F91">
            <w:pPr>
              <w:pStyle w:val="Tabletext"/>
              <w:ind w:left="311"/>
            </w:pPr>
            <w:r w:rsidRPr="0047109F">
              <w:t xml:space="preserve">No </w:t>
            </w:r>
            <w:r w:rsidR="008D7BD0" w:rsidRPr="0047109F">
              <w:t>occupation reported</w:t>
            </w:r>
          </w:p>
        </w:tc>
        <w:tc>
          <w:tcPr>
            <w:tcW w:w="1335" w:type="dxa"/>
            <w:shd w:val="clear" w:color="auto" w:fill="auto"/>
          </w:tcPr>
          <w:p w14:paraId="24B78954" w14:textId="1491E3FE" w:rsidR="00B00F91" w:rsidRDefault="00B00F91" w:rsidP="00B00F91">
            <w:pPr>
              <w:pStyle w:val="Tabletext"/>
              <w:jc w:val="right"/>
            </w:pPr>
            <w:r w:rsidRPr="00C43D8A">
              <w:t>0.006</w:t>
            </w:r>
          </w:p>
        </w:tc>
        <w:tc>
          <w:tcPr>
            <w:tcW w:w="945" w:type="dxa"/>
            <w:shd w:val="clear" w:color="auto" w:fill="auto"/>
          </w:tcPr>
          <w:p w14:paraId="301C24A6" w14:textId="3BE430EF" w:rsidR="00B00F91" w:rsidRDefault="00B00F91" w:rsidP="00B00F91">
            <w:pPr>
              <w:pStyle w:val="Tabletext"/>
              <w:jc w:val="right"/>
            </w:pPr>
            <w:r w:rsidRPr="00C43D8A">
              <w:t>0.223</w:t>
            </w:r>
          </w:p>
        </w:tc>
        <w:tc>
          <w:tcPr>
            <w:tcW w:w="990" w:type="dxa"/>
            <w:shd w:val="clear" w:color="auto" w:fill="auto"/>
          </w:tcPr>
          <w:p w14:paraId="2A18A768" w14:textId="3C361A5D" w:rsidR="00B00F91" w:rsidRPr="00026D30" w:rsidRDefault="00B00F91" w:rsidP="00B00F91">
            <w:pPr>
              <w:pStyle w:val="Tabletext"/>
              <w:jc w:val="right"/>
            </w:pPr>
            <w:r w:rsidRPr="00C43D8A">
              <w:t>0.9780</w:t>
            </w:r>
          </w:p>
        </w:tc>
        <w:tc>
          <w:tcPr>
            <w:tcW w:w="991" w:type="dxa"/>
            <w:shd w:val="clear" w:color="auto" w:fill="auto"/>
          </w:tcPr>
          <w:p w14:paraId="42B6B292" w14:textId="029E3DF3" w:rsidR="00B00F91" w:rsidRDefault="00B00F91" w:rsidP="00B00F91">
            <w:pPr>
              <w:pStyle w:val="Tabletext"/>
              <w:jc w:val="right"/>
            </w:pPr>
            <w:r w:rsidRPr="00E10E37">
              <w:t>1.0062</w:t>
            </w:r>
          </w:p>
        </w:tc>
        <w:tc>
          <w:tcPr>
            <w:tcW w:w="937" w:type="dxa"/>
            <w:shd w:val="clear" w:color="auto" w:fill="auto"/>
          </w:tcPr>
          <w:p w14:paraId="77DEDF74" w14:textId="0BBB56CB" w:rsidR="00B00F91" w:rsidRPr="00026D30" w:rsidRDefault="00B00F91" w:rsidP="00B00F91">
            <w:pPr>
              <w:pStyle w:val="Tabletext"/>
              <w:jc w:val="right"/>
            </w:pPr>
            <w:r w:rsidRPr="00E10E37">
              <w:t>0.6494</w:t>
            </w:r>
          </w:p>
        </w:tc>
        <w:tc>
          <w:tcPr>
            <w:tcW w:w="936" w:type="dxa"/>
            <w:shd w:val="clear" w:color="auto" w:fill="auto"/>
          </w:tcPr>
          <w:p w14:paraId="2A4832B2" w14:textId="2CFD501D" w:rsidR="00B00F91" w:rsidRPr="00026D30" w:rsidRDefault="00B00F91" w:rsidP="00B00F91">
            <w:pPr>
              <w:pStyle w:val="Tabletext"/>
              <w:jc w:val="right"/>
            </w:pPr>
            <w:r w:rsidRPr="00E10E37">
              <w:t>1.5589</w:t>
            </w:r>
          </w:p>
        </w:tc>
      </w:tr>
      <w:tr w:rsidR="007A0938" w14:paraId="77F0F8E3" w14:textId="2ECD9515" w:rsidTr="009D2342">
        <w:tc>
          <w:tcPr>
            <w:tcW w:w="3363" w:type="dxa"/>
          </w:tcPr>
          <w:p w14:paraId="5B97DFC7" w14:textId="194D5063" w:rsidR="00B00F91" w:rsidRDefault="00B00F91" w:rsidP="00B00F91">
            <w:pPr>
              <w:pStyle w:val="Tabletext"/>
              <w:ind w:left="311"/>
            </w:pPr>
            <w:r w:rsidRPr="0047109F">
              <w:t xml:space="preserve">Plant and </w:t>
            </w:r>
            <w:r w:rsidR="008D7BD0" w:rsidRPr="0047109F">
              <w:t>machine operators</w:t>
            </w:r>
          </w:p>
        </w:tc>
        <w:tc>
          <w:tcPr>
            <w:tcW w:w="1335" w:type="dxa"/>
            <w:shd w:val="clear" w:color="auto" w:fill="auto"/>
          </w:tcPr>
          <w:p w14:paraId="6C70C5FC" w14:textId="0CF73302" w:rsidR="00B00F91" w:rsidRDefault="00B00F91" w:rsidP="00B00F91">
            <w:pPr>
              <w:pStyle w:val="Tabletext"/>
              <w:jc w:val="right"/>
            </w:pPr>
            <w:r w:rsidRPr="00C43D8A">
              <w:t>0.183</w:t>
            </w:r>
          </w:p>
        </w:tc>
        <w:tc>
          <w:tcPr>
            <w:tcW w:w="945" w:type="dxa"/>
            <w:shd w:val="clear" w:color="auto" w:fill="auto"/>
          </w:tcPr>
          <w:p w14:paraId="3D683594" w14:textId="026C8D17" w:rsidR="00B00F91" w:rsidRDefault="00B00F91" w:rsidP="00B00F91">
            <w:pPr>
              <w:pStyle w:val="Tabletext"/>
              <w:jc w:val="right"/>
            </w:pPr>
            <w:r w:rsidRPr="00C43D8A">
              <w:t>0.190</w:t>
            </w:r>
          </w:p>
        </w:tc>
        <w:tc>
          <w:tcPr>
            <w:tcW w:w="990" w:type="dxa"/>
            <w:shd w:val="clear" w:color="auto" w:fill="auto"/>
          </w:tcPr>
          <w:p w14:paraId="06821879" w14:textId="196D4D6A" w:rsidR="00B00F91" w:rsidRPr="00026D30" w:rsidRDefault="00B00F91" w:rsidP="00B00F91">
            <w:pPr>
              <w:pStyle w:val="Tabletext"/>
              <w:jc w:val="right"/>
            </w:pPr>
            <w:r w:rsidRPr="00C43D8A">
              <w:t>0.3358</w:t>
            </w:r>
          </w:p>
        </w:tc>
        <w:tc>
          <w:tcPr>
            <w:tcW w:w="991" w:type="dxa"/>
            <w:shd w:val="clear" w:color="auto" w:fill="auto"/>
          </w:tcPr>
          <w:p w14:paraId="61DC514B" w14:textId="113F9120" w:rsidR="00B00F91" w:rsidRDefault="00B00F91" w:rsidP="00B00F91">
            <w:pPr>
              <w:pStyle w:val="Tabletext"/>
              <w:jc w:val="right"/>
            </w:pPr>
            <w:r w:rsidRPr="00E10E37">
              <w:t>1.2005</w:t>
            </w:r>
          </w:p>
        </w:tc>
        <w:tc>
          <w:tcPr>
            <w:tcW w:w="937" w:type="dxa"/>
            <w:shd w:val="clear" w:color="auto" w:fill="auto"/>
          </w:tcPr>
          <w:p w14:paraId="7D6FFF68" w14:textId="4EAF2E89" w:rsidR="00B00F91" w:rsidRPr="00026D30" w:rsidRDefault="00B00F91" w:rsidP="00B00F91">
            <w:pPr>
              <w:pStyle w:val="Tabletext"/>
              <w:jc w:val="right"/>
            </w:pPr>
            <w:r w:rsidRPr="00E10E37">
              <w:t>0.8274</w:t>
            </w:r>
          </w:p>
        </w:tc>
        <w:tc>
          <w:tcPr>
            <w:tcW w:w="936" w:type="dxa"/>
            <w:shd w:val="clear" w:color="auto" w:fill="auto"/>
          </w:tcPr>
          <w:p w14:paraId="1FDD05DF" w14:textId="31991EEA" w:rsidR="00B00F91" w:rsidRPr="00026D30" w:rsidRDefault="00B00F91" w:rsidP="00B00F91">
            <w:pPr>
              <w:pStyle w:val="Tabletext"/>
              <w:jc w:val="right"/>
            </w:pPr>
            <w:r w:rsidRPr="00E10E37">
              <w:t>1.7420</w:t>
            </w:r>
          </w:p>
        </w:tc>
      </w:tr>
      <w:tr w:rsidR="007A0938" w14:paraId="671EA6A7" w14:textId="7D36FB2C" w:rsidTr="009D2342">
        <w:tc>
          <w:tcPr>
            <w:tcW w:w="3363" w:type="dxa"/>
          </w:tcPr>
          <w:p w14:paraId="72891625" w14:textId="1CA44134" w:rsidR="00B00F91" w:rsidRDefault="00B00F91" w:rsidP="00B00F91">
            <w:pPr>
              <w:pStyle w:val="Tabletext"/>
              <w:ind w:left="311"/>
            </w:pPr>
            <w:r w:rsidRPr="0047109F">
              <w:t>Professionals</w:t>
            </w:r>
          </w:p>
        </w:tc>
        <w:tc>
          <w:tcPr>
            <w:tcW w:w="1335" w:type="dxa"/>
            <w:shd w:val="clear" w:color="auto" w:fill="auto"/>
          </w:tcPr>
          <w:p w14:paraId="1023890C" w14:textId="5A43D0C5" w:rsidR="00B00F91" w:rsidRDefault="00B00F91" w:rsidP="00B00F91">
            <w:pPr>
              <w:pStyle w:val="Tabletext"/>
              <w:jc w:val="right"/>
            </w:pPr>
            <w:r w:rsidRPr="00C43D8A">
              <w:t>-0.461</w:t>
            </w:r>
          </w:p>
        </w:tc>
        <w:tc>
          <w:tcPr>
            <w:tcW w:w="945" w:type="dxa"/>
            <w:shd w:val="clear" w:color="auto" w:fill="auto"/>
          </w:tcPr>
          <w:p w14:paraId="3E4D51B9" w14:textId="76AD06A1" w:rsidR="00B00F91" w:rsidRDefault="00B00F91" w:rsidP="00B00F91">
            <w:pPr>
              <w:pStyle w:val="Tabletext"/>
              <w:jc w:val="right"/>
            </w:pPr>
            <w:r w:rsidRPr="00C43D8A">
              <w:t>0.197</w:t>
            </w:r>
          </w:p>
        </w:tc>
        <w:tc>
          <w:tcPr>
            <w:tcW w:w="990" w:type="dxa"/>
            <w:shd w:val="clear" w:color="auto" w:fill="auto"/>
          </w:tcPr>
          <w:p w14:paraId="17EB7716" w14:textId="66E4525C" w:rsidR="00B00F91" w:rsidRPr="00026D30" w:rsidRDefault="00B00F91" w:rsidP="00B00F91">
            <w:pPr>
              <w:pStyle w:val="Tabletext"/>
              <w:jc w:val="right"/>
            </w:pPr>
            <w:r w:rsidRPr="00C43D8A">
              <w:t>0.0195</w:t>
            </w:r>
          </w:p>
        </w:tc>
        <w:tc>
          <w:tcPr>
            <w:tcW w:w="991" w:type="dxa"/>
            <w:shd w:val="clear" w:color="auto" w:fill="auto"/>
          </w:tcPr>
          <w:p w14:paraId="3745012C" w14:textId="603887A2" w:rsidR="00B00F91" w:rsidRDefault="00B00F91" w:rsidP="00B00F91">
            <w:pPr>
              <w:pStyle w:val="Tabletext"/>
              <w:jc w:val="right"/>
            </w:pPr>
            <w:r w:rsidRPr="00E10E37">
              <w:t>0.6307</w:t>
            </w:r>
          </w:p>
        </w:tc>
        <w:tc>
          <w:tcPr>
            <w:tcW w:w="937" w:type="dxa"/>
            <w:shd w:val="clear" w:color="auto" w:fill="auto"/>
          </w:tcPr>
          <w:p w14:paraId="1C83B44C" w14:textId="73B8477C" w:rsidR="00B00F91" w:rsidRPr="00026D30" w:rsidRDefault="00B00F91" w:rsidP="00B00F91">
            <w:pPr>
              <w:pStyle w:val="Tabletext"/>
              <w:jc w:val="right"/>
            </w:pPr>
            <w:r w:rsidRPr="00E10E37">
              <w:t>0.4284</w:t>
            </w:r>
          </w:p>
        </w:tc>
        <w:tc>
          <w:tcPr>
            <w:tcW w:w="936" w:type="dxa"/>
            <w:shd w:val="clear" w:color="auto" w:fill="auto"/>
          </w:tcPr>
          <w:p w14:paraId="414ECBE8" w14:textId="7F9B66FD" w:rsidR="00B00F91" w:rsidRPr="00026D30" w:rsidRDefault="00B00F91" w:rsidP="00B00F91">
            <w:pPr>
              <w:pStyle w:val="Tabletext"/>
              <w:jc w:val="right"/>
            </w:pPr>
            <w:r w:rsidRPr="00E10E37">
              <w:t>0.9285</w:t>
            </w:r>
          </w:p>
        </w:tc>
      </w:tr>
      <w:tr w:rsidR="007A0938" w14:paraId="4E176303" w14:textId="06F1661E" w:rsidTr="009D2342">
        <w:tc>
          <w:tcPr>
            <w:tcW w:w="3363" w:type="dxa"/>
          </w:tcPr>
          <w:p w14:paraId="1DEC4EE1" w14:textId="4611A13C" w:rsidR="00B00F91" w:rsidRDefault="00B00F91" w:rsidP="00B00F91">
            <w:pPr>
              <w:pStyle w:val="Tabletext"/>
              <w:ind w:left="311"/>
            </w:pPr>
            <w:r w:rsidRPr="0047109F">
              <w:t xml:space="preserve">Service and </w:t>
            </w:r>
            <w:r w:rsidR="008D7BD0" w:rsidRPr="0047109F">
              <w:t>sales workers</w:t>
            </w:r>
          </w:p>
        </w:tc>
        <w:tc>
          <w:tcPr>
            <w:tcW w:w="1335" w:type="dxa"/>
            <w:shd w:val="clear" w:color="auto" w:fill="auto"/>
          </w:tcPr>
          <w:p w14:paraId="0D9ACB08" w14:textId="07CAFD5C" w:rsidR="00B00F91" w:rsidRDefault="00B00F91" w:rsidP="00B00F91">
            <w:pPr>
              <w:pStyle w:val="Tabletext"/>
              <w:jc w:val="right"/>
            </w:pPr>
            <w:r w:rsidRPr="00C43D8A">
              <w:t>-0.044</w:t>
            </w:r>
          </w:p>
        </w:tc>
        <w:tc>
          <w:tcPr>
            <w:tcW w:w="945" w:type="dxa"/>
            <w:shd w:val="clear" w:color="auto" w:fill="auto"/>
          </w:tcPr>
          <w:p w14:paraId="066BBBB7" w14:textId="1166793B" w:rsidR="00B00F91" w:rsidRDefault="00B00F91" w:rsidP="00B00F91">
            <w:pPr>
              <w:pStyle w:val="Tabletext"/>
              <w:jc w:val="right"/>
            </w:pPr>
            <w:r w:rsidRPr="00C43D8A">
              <w:t>0.219</w:t>
            </w:r>
          </w:p>
        </w:tc>
        <w:tc>
          <w:tcPr>
            <w:tcW w:w="990" w:type="dxa"/>
            <w:shd w:val="clear" w:color="auto" w:fill="auto"/>
          </w:tcPr>
          <w:p w14:paraId="39A046F4" w14:textId="234598DD" w:rsidR="00B00F91" w:rsidRPr="00026D30" w:rsidRDefault="00B00F91" w:rsidP="00B00F91">
            <w:pPr>
              <w:pStyle w:val="Tabletext"/>
              <w:jc w:val="right"/>
            </w:pPr>
            <w:r w:rsidRPr="00C43D8A">
              <w:t>0.8401</w:t>
            </w:r>
          </w:p>
        </w:tc>
        <w:tc>
          <w:tcPr>
            <w:tcW w:w="991" w:type="dxa"/>
            <w:shd w:val="clear" w:color="auto" w:fill="auto"/>
          </w:tcPr>
          <w:p w14:paraId="6E0D0BBB" w14:textId="40061440" w:rsidR="00B00F91" w:rsidRDefault="00B00F91" w:rsidP="00B00F91">
            <w:pPr>
              <w:pStyle w:val="Tabletext"/>
              <w:jc w:val="right"/>
            </w:pPr>
            <w:r w:rsidRPr="00E10E37">
              <w:t>0.9567</w:t>
            </w:r>
          </w:p>
        </w:tc>
        <w:tc>
          <w:tcPr>
            <w:tcW w:w="937" w:type="dxa"/>
            <w:shd w:val="clear" w:color="auto" w:fill="auto"/>
          </w:tcPr>
          <w:p w14:paraId="7577BF45" w14:textId="4443BD68" w:rsidR="00B00F91" w:rsidRPr="00026D30" w:rsidRDefault="00B00F91" w:rsidP="00B00F91">
            <w:pPr>
              <w:pStyle w:val="Tabletext"/>
              <w:jc w:val="right"/>
            </w:pPr>
            <w:r w:rsidRPr="00E10E37">
              <w:t>0.6225</w:t>
            </w:r>
          </w:p>
        </w:tc>
        <w:tc>
          <w:tcPr>
            <w:tcW w:w="936" w:type="dxa"/>
            <w:shd w:val="clear" w:color="auto" w:fill="auto"/>
          </w:tcPr>
          <w:p w14:paraId="75E73069" w14:textId="75C616AB" w:rsidR="00B00F91" w:rsidRPr="00026D30" w:rsidRDefault="00B00F91" w:rsidP="00B00F91">
            <w:pPr>
              <w:pStyle w:val="Tabletext"/>
              <w:jc w:val="right"/>
            </w:pPr>
            <w:r w:rsidRPr="00E10E37">
              <w:t>1.4704</w:t>
            </w:r>
          </w:p>
        </w:tc>
      </w:tr>
      <w:tr w:rsidR="007A0938" w14:paraId="6DD35B8E" w14:textId="41393018" w:rsidTr="009D2342">
        <w:tc>
          <w:tcPr>
            <w:tcW w:w="3363" w:type="dxa"/>
          </w:tcPr>
          <w:p w14:paraId="723E5589" w14:textId="54D87839" w:rsidR="00B00F91" w:rsidRDefault="00B00F91" w:rsidP="00B00F91">
            <w:pPr>
              <w:pStyle w:val="Tabletext"/>
              <w:ind w:left="311"/>
            </w:pPr>
            <w:r w:rsidRPr="00520330">
              <w:t xml:space="preserve">Skilled </w:t>
            </w:r>
            <w:r w:rsidR="00847A1C">
              <w:t>a</w:t>
            </w:r>
            <w:r w:rsidRPr="00520330">
              <w:t>g</w:t>
            </w:r>
            <w:r w:rsidR="008D7BD0">
              <w:t>.</w:t>
            </w:r>
            <w:r w:rsidRPr="00520330">
              <w:t xml:space="preserve">, </w:t>
            </w:r>
            <w:r w:rsidR="008D7BD0" w:rsidRPr="00520330">
              <w:t>forestry and fishery workers</w:t>
            </w:r>
          </w:p>
        </w:tc>
        <w:tc>
          <w:tcPr>
            <w:tcW w:w="1335" w:type="dxa"/>
            <w:shd w:val="clear" w:color="auto" w:fill="auto"/>
          </w:tcPr>
          <w:p w14:paraId="5C6454BD" w14:textId="4B60A0CC" w:rsidR="00B00F91" w:rsidRDefault="00B00F91" w:rsidP="00B00F91">
            <w:pPr>
              <w:pStyle w:val="Tabletext"/>
              <w:jc w:val="right"/>
            </w:pPr>
            <w:r w:rsidRPr="00C43D8A">
              <w:t>0.243</w:t>
            </w:r>
          </w:p>
        </w:tc>
        <w:tc>
          <w:tcPr>
            <w:tcW w:w="945" w:type="dxa"/>
            <w:shd w:val="clear" w:color="auto" w:fill="auto"/>
          </w:tcPr>
          <w:p w14:paraId="1013CD20" w14:textId="5505838E" w:rsidR="00B00F91" w:rsidRDefault="00B00F91" w:rsidP="00B00F91">
            <w:pPr>
              <w:pStyle w:val="Tabletext"/>
              <w:jc w:val="right"/>
            </w:pPr>
            <w:r w:rsidRPr="00C43D8A">
              <w:t>0.248</w:t>
            </w:r>
          </w:p>
        </w:tc>
        <w:tc>
          <w:tcPr>
            <w:tcW w:w="990" w:type="dxa"/>
            <w:shd w:val="clear" w:color="auto" w:fill="auto"/>
          </w:tcPr>
          <w:p w14:paraId="1D230611" w14:textId="4F94C96F" w:rsidR="00B00F91" w:rsidRPr="00026D30" w:rsidRDefault="00B00F91" w:rsidP="00B00F91">
            <w:pPr>
              <w:pStyle w:val="Tabletext"/>
              <w:jc w:val="right"/>
            </w:pPr>
            <w:r w:rsidRPr="00C43D8A">
              <w:t>0.3270</w:t>
            </w:r>
          </w:p>
        </w:tc>
        <w:tc>
          <w:tcPr>
            <w:tcW w:w="991" w:type="dxa"/>
            <w:shd w:val="clear" w:color="auto" w:fill="auto"/>
          </w:tcPr>
          <w:p w14:paraId="62B0FEC4" w14:textId="1A0081EA" w:rsidR="00B00F91" w:rsidRDefault="00B00F91" w:rsidP="00B00F91">
            <w:pPr>
              <w:pStyle w:val="Tabletext"/>
              <w:jc w:val="right"/>
            </w:pPr>
            <w:r w:rsidRPr="00E10E37">
              <w:t>1.2754</w:t>
            </w:r>
          </w:p>
        </w:tc>
        <w:tc>
          <w:tcPr>
            <w:tcW w:w="937" w:type="dxa"/>
            <w:shd w:val="clear" w:color="auto" w:fill="auto"/>
          </w:tcPr>
          <w:p w14:paraId="0964CA34" w14:textId="2084B8A3" w:rsidR="00B00F91" w:rsidRPr="00026D30" w:rsidRDefault="00B00F91" w:rsidP="00B00F91">
            <w:pPr>
              <w:pStyle w:val="Tabletext"/>
              <w:jc w:val="right"/>
            </w:pPr>
            <w:r w:rsidRPr="00E10E37">
              <w:t>0.7841</w:t>
            </w:r>
          </w:p>
        </w:tc>
        <w:tc>
          <w:tcPr>
            <w:tcW w:w="936" w:type="dxa"/>
            <w:shd w:val="clear" w:color="auto" w:fill="auto"/>
          </w:tcPr>
          <w:p w14:paraId="49F6DD9D" w14:textId="1EAC1BC2" w:rsidR="00B00F91" w:rsidRPr="00026D30" w:rsidRDefault="00B00F91" w:rsidP="00B00F91">
            <w:pPr>
              <w:pStyle w:val="Tabletext"/>
              <w:jc w:val="right"/>
            </w:pPr>
            <w:r w:rsidRPr="00E10E37">
              <w:t>2.0747</w:t>
            </w:r>
          </w:p>
        </w:tc>
      </w:tr>
      <w:tr w:rsidR="007A0938" w14:paraId="36A3784D" w14:textId="1EA0A229" w:rsidTr="009D2342">
        <w:tc>
          <w:tcPr>
            <w:tcW w:w="3363" w:type="dxa"/>
          </w:tcPr>
          <w:p w14:paraId="606C4627" w14:textId="0F8917E6" w:rsidR="00B00F91" w:rsidRDefault="00B00F91" w:rsidP="00B00F91">
            <w:pPr>
              <w:pStyle w:val="Tabletext"/>
              <w:ind w:left="311"/>
            </w:pPr>
            <w:r w:rsidRPr="00520330">
              <w:t xml:space="preserve">Technicians and </w:t>
            </w:r>
            <w:r w:rsidR="008D7BD0" w:rsidRPr="00520330">
              <w:t>associate professionals</w:t>
            </w:r>
          </w:p>
        </w:tc>
        <w:tc>
          <w:tcPr>
            <w:tcW w:w="1335" w:type="dxa"/>
            <w:shd w:val="clear" w:color="auto" w:fill="auto"/>
          </w:tcPr>
          <w:p w14:paraId="34CC31D7" w14:textId="7FE0374F" w:rsidR="00B00F91" w:rsidRDefault="00B00F91" w:rsidP="00B00F91">
            <w:pPr>
              <w:pStyle w:val="Tabletext"/>
              <w:jc w:val="right"/>
            </w:pPr>
          </w:p>
        </w:tc>
        <w:tc>
          <w:tcPr>
            <w:tcW w:w="945" w:type="dxa"/>
            <w:shd w:val="clear" w:color="auto" w:fill="auto"/>
          </w:tcPr>
          <w:p w14:paraId="18A0DF9F" w14:textId="696F2120" w:rsidR="00B00F91" w:rsidRDefault="00B00F91" w:rsidP="00B00F91">
            <w:pPr>
              <w:pStyle w:val="Tabletext"/>
              <w:jc w:val="right"/>
            </w:pPr>
            <w:r w:rsidRPr="009357A0">
              <w:t>.</w:t>
            </w:r>
          </w:p>
        </w:tc>
        <w:tc>
          <w:tcPr>
            <w:tcW w:w="990" w:type="dxa"/>
            <w:shd w:val="clear" w:color="auto" w:fill="auto"/>
          </w:tcPr>
          <w:p w14:paraId="6B1F5882" w14:textId="112742D6" w:rsidR="00B00F91" w:rsidRDefault="00B00F91" w:rsidP="00B00F91">
            <w:pPr>
              <w:pStyle w:val="Tabletext"/>
              <w:jc w:val="right"/>
            </w:pPr>
          </w:p>
        </w:tc>
        <w:tc>
          <w:tcPr>
            <w:tcW w:w="991" w:type="dxa"/>
            <w:shd w:val="clear" w:color="auto" w:fill="auto"/>
          </w:tcPr>
          <w:p w14:paraId="6EAF9A6B" w14:textId="6EB4EF20" w:rsidR="00B00F91" w:rsidRDefault="00B00F91" w:rsidP="00B00F91">
            <w:pPr>
              <w:pStyle w:val="Tabletext"/>
              <w:jc w:val="right"/>
            </w:pPr>
          </w:p>
        </w:tc>
        <w:tc>
          <w:tcPr>
            <w:tcW w:w="937" w:type="dxa"/>
            <w:shd w:val="clear" w:color="auto" w:fill="auto"/>
          </w:tcPr>
          <w:p w14:paraId="7DE3CC87" w14:textId="77777777" w:rsidR="00B00F91" w:rsidRDefault="00B00F91" w:rsidP="00B00F91">
            <w:pPr>
              <w:pStyle w:val="Tabletext"/>
              <w:jc w:val="right"/>
            </w:pPr>
          </w:p>
        </w:tc>
        <w:tc>
          <w:tcPr>
            <w:tcW w:w="936" w:type="dxa"/>
            <w:shd w:val="clear" w:color="auto" w:fill="auto"/>
          </w:tcPr>
          <w:p w14:paraId="1379B55F" w14:textId="77777777" w:rsidR="00B00F91" w:rsidRDefault="00B00F91" w:rsidP="00B00F91">
            <w:pPr>
              <w:pStyle w:val="Tabletext"/>
              <w:jc w:val="right"/>
            </w:pPr>
          </w:p>
        </w:tc>
      </w:tr>
      <w:tr w:rsidR="007A0938" w14:paraId="1DD49194" w14:textId="3F2FB303" w:rsidTr="009D2342">
        <w:tc>
          <w:tcPr>
            <w:tcW w:w="3363" w:type="dxa"/>
          </w:tcPr>
          <w:p w14:paraId="384B0255" w14:textId="19668954" w:rsidR="00B00F91" w:rsidRDefault="00B00F91" w:rsidP="00B00F91">
            <w:pPr>
              <w:pStyle w:val="Tabletext"/>
              <w:ind w:left="27"/>
            </w:pPr>
            <w:r>
              <w:t xml:space="preserve">Plans in year after leaving school </w:t>
            </w:r>
            <w:r w:rsidR="008D7BD0">
              <w:t>– p</w:t>
            </w:r>
            <w:r>
              <w:t>arents</w:t>
            </w:r>
          </w:p>
        </w:tc>
        <w:tc>
          <w:tcPr>
            <w:tcW w:w="1335" w:type="dxa"/>
            <w:shd w:val="clear" w:color="auto" w:fill="auto"/>
          </w:tcPr>
          <w:p w14:paraId="30A540FC" w14:textId="77777777" w:rsidR="00B00F91" w:rsidRDefault="00B00F91" w:rsidP="00B00F91">
            <w:pPr>
              <w:pStyle w:val="Tabletext"/>
              <w:keepNext/>
              <w:jc w:val="right"/>
            </w:pPr>
          </w:p>
        </w:tc>
        <w:tc>
          <w:tcPr>
            <w:tcW w:w="945" w:type="dxa"/>
            <w:shd w:val="clear" w:color="auto" w:fill="auto"/>
          </w:tcPr>
          <w:p w14:paraId="4EBACFAC" w14:textId="77777777" w:rsidR="00B00F91" w:rsidRDefault="00B00F91" w:rsidP="00B00F91">
            <w:pPr>
              <w:pStyle w:val="Tabletext"/>
              <w:keepNext/>
              <w:jc w:val="right"/>
            </w:pPr>
          </w:p>
        </w:tc>
        <w:tc>
          <w:tcPr>
            <w:tcW w:w="990" w:type="dxa"/>
            <w:shd w:val="clear" w:color="auto" w:fill="auto"/>
          </w:tcPr>
          <w:p w14:paraId="2C16FEDF" w14:textId="77777777" w:rsidR="00B00F91" w:rsidRDefault="00B00F91" w:rsidP="00B00F91">
            <w:pPr>
              <w:pStyle w:val="Tabletext"/>
              <w:keepNext/>
              <w:jc w:val="right"/>
            </w:pPr>
          </w:p>
        </w:tc>
        <w:tc>
          <w:tcPr>
            <w:tcW w:w="991" w:type="dxa"/>
            <w:shd w:val="clear" w:color="auto" w:fill="auto"/>
          </w:tcPr>
          <w:p w14:paraId="6FBDE84D" w14:textId="62E3E3D1" w:rsidR="00B00F91" w:rsidRDefault="00B00F91" w:rsidP="00B00F91">
            <w:pPr>
              <w:pStyle w:val="Tabletext"/>
              <w:keepNext/>
              <w:jc w:val="right"/>
            </w:pPr>
          </w:p>
        </w:tc>
        <w:tc>
          <w:tcPr>
            <w:tcW w:w="937" w:type="dxa"/>
            <w:shd w:val="clear" w:color="auto" w:fill="auto"/>
          </w:tcPr>
          <w:p w14:paraId="203F082B" w14:textId="77777777" w:rsidR="00B00F91" w:rsidRDefault="00B00F91" w:rsidP="00B00F91">
            <w:pPr>
              <w:pStyle w:val="Tabletext"/>
              <w:keepNext/>
              <w:jc w:val="right"/>
            </w:pPr>
          </w:p>
        </w:tc>
        <w:tc>
          <w:tcPr>
            <w:tcW w:w="936" w:type="dxa"/>
            <w:shd w:val="clear" w:color="auto" w:fill="auto"/>
          </w:tcPr>
          <w:p w14:paraId="23F34818" w14:textId="77777777" w:rsidR="00B00F91" w:rsidRDefault="00B00F91" w:rsidP="00B00F91">
            <w:pPr>
              <w:pStyle w:val="Tabletext"/>
              <w:keepNext/>
              <w:jc w:val="right"/>
            </w:pPr>
          </w:p>
        </w:tc>
      </w:tr>
      <w:tr w:rsidR="007A0938" w14:paraId="02A6DB9B" w14:textId="47217791" w:rsidTr="009D2342">
        <w:tc>
          <w:tcPr>
            <w:tcW w:w="3363" w:type="dxa"/>
          </w:tcPr>
          <w:p w14:paraId="7EE1ACBC" w14:textId="6743ED2D" w:rsidR="00B00F91" w:rsidRDefault="00B00F91" w:rsidP="00B00F91">
            <w:pPr>
              <w:pStyle w:val="Tabletext"/>
              <w:ind w:left="311"/>
            </w:pPr>
            <w:r w:rsidRPr="00095F15">
              <w:t>Do some other study or training</w:t>
            </w:r>
          </w:p>
        </w:tc>
        <w:tc>
          <w:tcPr>
            <w:tcW w:w="1335" w:type="dxa"/>
            <w:shd w:val="clear" w:color="auto" w:fill="auto"/>
          </w:tcPr>
          <w:p w14:paraId="32AC9D90" w14:textId="33EEB6E2" w:rsidR="00B00F91" w:rsidRDefault="00B00F91" w:rsidP="00B00F91">
            <w:pPr>
              <w:pStyle w:val="Tabletext"/>
              <w:keepNext/>
              <w:jc w:val="right"/>
            </w:pPr>
            <w:r w:rsidRPr="00790267">
              <w:t>-0.193</w:t>
            </w:r>
          </w:p>
        </w:tc>
        <w:tc>
          <w:tcPr>
            <w:tcW w:w="945" w:type="dxa"/>
            <w:shd w:val="clear" w:color="auto" w:fill="auto"/>
          </w:tcPr>
          <w:p w14:paraId="23255B21" w14:textId="67EAC647" w:rsidR="00B00F91" w:rsidRDefault="00B00F91" w:rsidP="00B00F91">
            <w:pPr>
              <w:pStyle w:val="Tabletext"/>
              <w:keepNext/>
              <w:jc w:val="right"/>
            </w:pPr>
            <w:r w:rsidRPr="00790267">
              <w:t>0.264</w:t>
            </w:r>
          </w:p>
        </w:tc>
        <w:tc>
          <w:tcPr>
            <w:tcW w:w="990" w:type="dxa"/>
            <w:shd w:val="clear" w:color="auto" w:fill="auto"/>
          </w:tcPr>
          <w:p w14:paraId="6DFEB489" w14:textId="34C58B41" w:rsidR="00B00F91" w:rsidRDefault="00B00F91" w:rsidP="00B00F91">
            <w:pPr>
              <w:pStyle w:val="Tabletext"/>
              <w:keepNext/>
              <w:jc w:val="right"/>
            </w:pPr>
            <w:r w:rsidRPr="00790267">
              <w:t>0.4660</w:t>
            </w:r>
          </w:p>
        </w:tc>
        <w:tc>
          <w:tcPr>
            <w:tcW w:w="991" w:type="dxa"/>
            <w:shd w:val="clear" w:color="auto" w:fill="auto"/>
          </w:tcPr>
          <w:p w14:paraId="6B25D535" w14:textId="197C00F3" w:rsidR="00B00F91" w:rsidRDefault="00B00F91" w:rsidP="00B00F91">
            <w:pPr>
              <w:pStyle w:val="Tabletext"/>
              <w:keepNext/>
              <w:jc w:val="right"/>
            </w:pPr>
            <w:r w:rsidRPr="009573BB">
              <w:t>0.8246</w:t>
            </w:r>
          </w:p>
        </w:tc>
        <w:tc>
          <w:tcPr>
            <w:tcW w:w="937" w:type="dxa"/>
            <w:shd w:val="clear" w:color="auto" w:fill="auto"/>
          </w:tcPr>
          <w:p w14:paraId="1CD99362" w14:textId="453D36EE" w:rsidR="00B00F91" w:rsidRDefault="00B00F91" w:rsidP="00B00F91">
            <w:pPr>
              <w:pStyle w:val="Tabletext"/>
              <w:keepNext/>
              <w:jc w:val="right"/>
            </w:pPr>
            <w:r w:rsidRPr="009573BB">
              <w:t>0.4910</w:t>
            </w:r>
          </w:p>
        </w:tc>
        <w:tc>
          <w:tcPr>
            <w:tcW w:w="936" w:type="dxa"/>
            <w:shd w:val="clear" w:color="auto" w:fill="auto"/>
          </w:tcPr>
          <w:p w14:paraId="69F4CE04" w14:textId="64F0032B" w:rsidR="00B00F91" w:rsidRDefault="00B00F91" w:rsidP="00B00F91">
            <w:pPr>
              <w:pStyle w:val="Tabletext"/>
              <w:keepNext/>
              <w:jc w:val="right"/>
            </w:pPr>
            <w:r w:rsidRPr="009573BB">
              <w:t>1.3851</w:t>
            </w:r>
          </w:p>
        </w:tc>
      </w:tr>
      <w:tr w:rsidR="007A0938" w14:paraId="3BD8495C" w14:textId="6F904F35" w:rsidTr="009D2342">
        <w:tc>
          <w:tcPr>
            <w:tcW w:w="3363" w:type="dxa"/>
          </w:tcPr>
          <w:p w14:paraId="56438267" w14:textId="58711B55" w:rsidR="00B00F91" w:rsidRDefault="00B00F91" w:rsidP="00B00F91">
            <w:pPr>
              <w:pStyle w:val="Tabletext"/>
              <w:ind w:left="311"/>
            </w:pPr>
            <w:r w:rsidRPr="00095F15">
              <w:t>Don't know</w:t>
            </w:r>
          </w:p>
        </w:tc>
        <w:tc>
          <w:tcPr>
            <w:tcW w:w="1335" w:type="dxa"/>
            <w:shd w:val="clear" w:color="auto" w:fill="auto"/>
          </w:tcPr>
          <w:p w14:paraId="76EE92FE" w14:textId="063261AD" w:rsidR="00B00F91" w:rsidRDefault="00B00F91" w:rsidP="00B00F91">
            <w:pPr>
              <w:pStyle w:val="Tabletext"/>
              <w:keepNext/>
              <w:jc w:val="right"/>
            </w:pPr>
            <w:r w:rsidRPr="00790267">
              <w:t>-0.306</w:t>
            </w:r>
          </w:p>
        </w:tc>
        <w:tc>
          <w:tcPr>
            <w:tcW w:w="945" w:type="dxa"/>
            <w:shd w:val="clear" w:color="auto" w:fill="auto"/>
          </w:tcPr>
          <w:p w14:paraId="398A087E" w14:textId="55D9DC80" w:rsidR="00B00F91" w:rsidRDefault="00B00F91" w:rsidP="00B00F91">
            <w:pPr>
              <w:pStyle w:val="Tabletext"/>
              <w:keepNext/>
              <w:jc w:val="right"/>
            </w:pPr>
            <w:r w:rsidRPr="00790267">
              <w:t>0.141</w:t>
            </w:r>
          </w:p>
        </w:tc>
        <w:tc>
          <w:tcPr>
            <w:tcW w:w="990" w:type="dxa"/>
            <w:shd w:val="clear" w:color="auto" w:fill="auto"/>
          </w:tcPr>
          <w:p w14:paraId="21CE3DDD" w14:textId="21ECEC40" w:rsidR="00B00F91" w:rsidRDefault="00B00F91" w:rsidP="00B00F91">
            <w:pPr>
              <w:pStyle w:val="Tabletext"/>
              <w:keepNext/>
              <w:jc w:val="right"/>
            </w:pPr>
            <w:r w:rsidRPr="00790267">
              <w:t>0.0305</w:t>
            </w:r>
          </w:p>
        </w:tc>
        <w:tc>
          <w:tcPr>
            <w:tcW w:w="991" w:type="dxa"/>
            <w:shd w:val="clear" w:color="auto" w:fill="auto"/>
          </w:tcPr>
          <w:p w14:paraId="7F74AB1A" w14:textId="19300D3F" w:rsidR="00B00F91" w:rsidRDefault="00B00F91" w:rsidP="00B00F91">
            <w:pPr>
              <w:pStyle w:val="Tabletext"/>
              <w:keepNext/>
              <w:jc w:val="right"/>
            </w:pPr>
            <w:r w:rsidRPr="009573BB">
              <w:t>0.7362</w:t>
            </w:r>
          </w:p>
        </w:tc>
        <w:tc>
          <w:tcPr>
            <w:tcW w:w="937" w:type="dxa"/>
            <w:shd w:val="clear" w:color="auto" w:fill="auto"/>
          </w:tcPr>
          <w:p w14:paraId="7C63382A" w14:textId="6378F3FD" w:rsidR="00B00F91" w:rsidRDefault="00B00F91" w:rsidP="00B00F91">
            <w:pPr>
              <w:pStyle w:val="Tabletext"/>
              <w:keepNext/>
              <w:jc w:val="right"/>
            </w:pPr>
            <w:r w:rsidRPr="009573BB">
              <w:t>0.5578</w:t>
            </w:r>
          </w:p>
        </w:tc>
        <w:tc>
          <w:tcPr>
            <w:tcW w:w="936" w:type="dxa"/>
            <w:shd w:val="clear" w:color="auto" w:fill="auto"/>
          </w:tcPr>
          <w:p w14:paraId="0E3BA9B4" w14:textId="66B6641B" w:rsidR="00B00F91" w:rsidRDefault="00B00F91" w:rsidP="00B00F91">
            <w:pPr>
              <w:pStyle w:val="Tabletext"/>
              <w:keepNext/>
              <w:jc w:val="right"/>
            </w:pPr>
            <w:r w:rsidRPr="009573BB">
              <w:t>0.9715</w:t>
            </w:r>
          </w:p>
        </w:tc>
      </w:tr>
      <w:tr w:rsidR="007A0938" w14:paraId="62C6B675" w14:textId="21EA2533" w:rsidTr="007A0938">
        <w:tc>
          <w:tcPr>
            <w:tcW w:w="3363" w:type="dxa"/>
          </w:tcPr>
          <w:p w14:paraId="738329AF" w14:textId="0DAF2CE4" w:rsidR="00B00F91" w:rsidRDefault="007A0938" w:rsidP="00B00F91">
            <w:pPr>
              <w:pStyle w:val="Tabletext"/>
              <w:ind w:left="311"/>
            </w:pPr>
            <w:r>
              <w:t xml:space="preserve">Go to </w:t>
            </w:r>
            <w:r w:rsidR="008D7BD0">
              <w:t>u</w:t>
            </w:r>
            <w:r>
              <w:t>niversity</w:t>
            </w:r>
          </w:p>
        </w:tc>
        <w:tc>
          <w:tcPr>
            <w:tcW w:w="1335" w:type="dxa"/>
          </w:tcPr>
          <w:p w14:paraId="09E3018F" w14:textId="3B9BEEE0" w:rsidR="00B00F91" w:rsidRDefault="00B00F91" w:rsidP="00B00F91">
            <w:pPr>
              <w:pStyle w:val="Tabletext"/>
              <w:keepNext/>
              <w:jc w:val="right"/>
            </w:pPr>
            <w:r w:rsidRPr="00790267">
              <w:t>-0.865</w:t>
            </w:r>
          </w:p>
        </w:tc>
        <w:tc>
          <w:tcPr>
            <w:tcW w:w="945" w:type="dxa"/>
          </w:tcPr>
          <w:p w14:paraId="64BF7C7A" w14:textId="6827D3A6" w:rsidR="00B00F91" w:rsidRDefault="00B00F91" w:rsidP="00B00F91">
            <w:pPr>
              <w:pStyle w:val="Tabletext"/>
              <w:keepNext/>
              <w:jc w:val="right"/>
            </w:pPr>
            <w:r w:rsidRPr="00790267">
              <w:t>0.126</w:t>
            </w:r>
          </w:p>
        </w:tc>
        <w:tc>
          <w:tcPr>
            <w:tcW w:w="990" w:type="dxa"/>
          </w:tcPr>
          <w:p w14:paraId="1952F670" w14:textId="5AEF840F" w:rsidR="00B00F91" w:rsidRDefault="00B00F91" w:rsidP="00B00F91">
            <w:pPr>
              <w:pStyle w:val="Tabletext"/>
              <w:keepNext/>
              <w:jc w:val="right"/>
            </w:pPr>
            <w:r w:rsidRPr="00790267">
              <w:t>0.0000</w:t>
            </w:r>
          </w:p>
        </w:tc>
        <w:tc>
          <w:tcPr>
            <w:tcW w:w="991" w:type="dxa"/>
          </w:tcPr>
          <w:p w14:paraId="211730A2" w14:textId="31AA1DD9" w:rsidR="00B00F91" w:rsidRDefault="00B00F91" w:rsidP="00B00F91">
            <w:pPr>
              <w:pStyle w:val="Tabletext"/>
              <w:keepNext/>
              <w:jc w:val="right"/>
            </w:pPr>
            <w:r w:rsidRPr="009573BB">
              <w:t>0.4209</w:t>
            </w:r>
          </w:p>
        </w:tc>
        <w:tc>
          <w:tcPr>
            <w:tcW w:w="937" w:type="dxa"/>
          </w:tcPr>
          <w:p w14:paraId="7F14A7F6" w14:textId="6647E4F9" w:rsidR="00B00F91" w:rsidRDefault="00B00F91" w:rsidP="00B00F91">
            <w:pPr>
              <w:pStyle w:val="Tabletext"/>
              <w:keepNext/>
              <w:jc w:val="right"/>
            </w:pPr>
            <w:r w:rsidRPr="009573BB">
              <w:t>0.3290</w:t>
            </w:r>
          </w:p>
        </w:tc>
        <w:tc>
          <w:tcPr>
            <w:tcW w:w="936" w:type="dxa"/>
          </w:tcPr>
          <w:p w14:paraId="2EA1E1F5" w14:textId="7E2B57B1" w:rsidR="00B00F91" w:rsidRDefault="00B00F91" w:rsidP="00B00F91">
            <w:pPr>
              <w:pStyle w:val="Tabletext"/>
              <w:keepNext/>
              <w:jc w:val="right"/>
            </w:pPr>
            <w:r w:rsidRPr="009573BB">
              <w:t>0.5384</w:t>
            </w:r>
          </w:p>
        </w:tc>
      </w:tr>
      <w:tr w:rsidR="007A0938" w14:paraId="73CC0389" w14:textId="136631F9" w:rsidTr="007A0938">
        <w:tc>
          <w:tcPr>
            <w:tcW w:w="3363" w:type="dxa"/>
          </w:tcPr>
          <w:p w14:paraId="7C528117" w14:textId="2F9269D6" w:rsidR="00B00F91" w:rsidRPr="006A6863" w:rsidRDefault="007A0938" w:rsidP="00B00F91">
            <w:pPr>
              <w:pStyle w:val="Tabletext"/>
              <w:ind w:left="311"/>
            </w:pPr>
            <w:r>
              <w:t>Look for work/get a job</w:t>
            </w:r>
          </w:p>
        </w:tc>
        <w:tc>
          <w:tcPr>
            <w:tcW w:w="1335" w:type="dxa"/>
          </w:tcPr>
          <w:p w14:paraId="042F405A" w14:textId="6DC08ADB" w:rsidR="00B00F91" w:rsidRDefault="00B00F91" w:rsidP="00B00F91">
            <w:pPr>
              <w:pStyle w:val="Tabletext"/>
              <w:keepNext/>
              <w:jc w:val="right"/>
            </w:pPr>
            <w:r w:rsidRPr="00790267">
              <w:t>-0.647</w:t>
            </w:r>
          </w:p>
        </w:tc>
        <w:tc>
          <w:tcPr>
            <w:tcW w:w="945" w:type="dxa"/>
          </w:tcPr>
          <w:p w14:paraId="23C46CE0" w14:textId="0E9BDABD" w:rsidR="00B00F91" w:rsidRDefault="00B00F91" w:rsidP="00B00F91">
            <w:pPr>
              <w:pStyle w:val="Tabletext"/>
              <w:keepNext/>
              <w:jc w:val="right"/>
            </w:pPr>
            <w:r w:rsidRPr="00790267">
              <w:t>0.164</w:t>
            </w:r>
          </w:p>
        </w:tc>
        <w:tc>
          <w:tcPr>
            <w:tcW w:w="990" w:type="dxa"/>
          </w:tcPr>
          <w:p w14:paraId="0099414F" w14:textId="0C233CC9" w:rsidR="00B00F91" w:rsidRDefault="00B00F91" w:rsidP="00B00F91">
            <w:pPr>
              <w:pStyle w:val="Tabletext"/>
              <w:keepNext/>
              <w:jc w:val="right"/>
            </w:pPr>
            <w:r w:rsidRPr="00790267">
              <w:t>0.0001</w:t>
            </w:r>
          </w:p>
        </w:tc>
        <w:tc>
          <w:tcPr>
            <w:tcW w:w="991" w:type="dxa"/>
          </w:tcPr>
          <w:p w14:paraId="41919F59" w14:textId="3EDFA05E" w:rsidR="00B00F91" w:rsidRDefault="00B00F91" w:rsidP="00B00F91">
            <w:pPr>
              <w:pStyle w:val="Tabletext"/>
              <w:keepNext/>
              <w:jc w:val="right"/>
            </w:pPr>
            <w:r w:rsidRPr="009573BB">
              <w:t>0.5238</w:t>
            </w:r>
          </w:p>
        </w:tc>
        <w:tc>
          <w:tcPr>
            <w:tcW w:w="937" w:type="dxa"/>
          </w:tcPr>
          <w:p w14:paraId="0070D34F" w14:textId="24181C94" w:rsidR="00B00F91" w:rsidRDefault="00B00F91" w:rsidP="00B00F91">
            <w:pPr>
              <w:pStyle w:val="Tabletext"/>
              <w:keepNext/>
              <w:jc w:val="right"/>
            </w:pPr>
            <w:r w:rsidRPr="009573BB">
              <w:t>0.3795</w:t>
            </w:r>
          </w:p>
        </w:tc>
        <w:tc>
          <w:tcPr>
            <w:tcW w:w="936" w:type="dxa"/>
          </w:tcPr>
          <w:p w14:paraId="5297D940" w14:textId="5FD0131E" w:rsidR="00B00F91" w:rsidRDefault="00B00F91" w:rsidP="00B00F91">
            <w:pPr>
              <w:pStyle w:val="Tabletext"/>
              <w:keepNext/>
              <w:jc w:val="right"/>
            </w:pPr>
            <w:r w:rsidRPr="009573BB">
              <w:t>0.7230</w:t>
            </w:r>
          </w:p>
        </w:tc>
      </w:tr>
      <w:tr w:rsidR="007A0938" w14:paraId="66B2FC8E" w14:textId="26764425" w:rsidTr="007A0938">
        <w:tc>
          <w:tcPr>
            <w:tcW w:w="3363" w:type="dxa"/>
          </w:tcPr>
          <w:p w14:paraId="74B09262" w14:textId="697D4797" w:rsidR="00B00F91" w:rsidRPr="006A6863" w:rsidRDefault="007A0938" w:rsidP="00B00F91">
            <w:pPr>
              <w:pStyle w:val="Tabletext"/>
              <w:ind w:left="311"/>
            </w:pPr>
            <w:r>
              <w:t>Missing/no response</w:t>
            </w:r>
          </w:p>
        </w:tc>
        <w:tc>
          <w:tcPr>
            <w:tcW w:w="1335" w:type="dxa"/>
          </w:tcPr>
          <w:p w14:paraId="34EC9DEE" w14:textId="2D7F6127" w:rsidR="00B00F91" w:rsidRDefault="00B00F91" w:rsidP="00B00F91">
            <w:pPr>
              <w:pStyle w:val="Tabletext"/>
              <w:keepNext/>
              <w:jc w:val="right"/>
            </w:pPr>
            <w:r w:rsidRPr="00790267">
              <w:t>-0.291</w:t>
            </w:r>
          </w:p>
        </w:tc>
        <w:tc>
          <w:tcPr>
            <w:tcW w:w="945" w:type="dxa"/>
          </w:tcPr>
          <w:p w14:paraId="747395B0" w14:textId="0ABED59C" w:rsidR="00B00F91" w:rsidRDefault="00B00F91" w:rsidP="00B00F91">
            <w:pPr>
              <w:pStyle w:val="Tabletext"/>
              <w:keepNext/>
              <w:jc w:val="right"/>
            </w:pPr>
            <w:r w:rsidRPr="00790267">
              <w:t>0.133</w:t>
            </w:r>
          </w:p>
        </w:tc>
        <w:tc>
          <w:tcPr>
            <w:tcW w:w="990" w:type="dxa"/>
          </w:tcPr>
          <w:p w14:paraId="361520A4" w14:textId="56157D3D" w:rsidR="00B00F91" w:rsidRDefault="00B00F91" w:rsidP="00B00F91">
            <w:pPr>
              <w:pStyle w:val="Tabletext"/>
              <w:keepNext/>
              <w:jc w:val="right"/>
            </w:pPr>
            <w:r w:rsidRPr="00790267">
              <w:t>0.0290</w:t>
            </w:r>
          </w:p>
        </w:tc>
        <w:tc>
          <w:tcPr>
            <w:tcW w:w="991" w:type="dxa"/>
          </w:tcPr>
          <w:p w14:paraId="1142862A" w14:textId="11727683" w:rsidR="00B00F91" w:rsidRDefault="00B00F91" w:rsidP="00B00F91">
            <w:pPr>
              <w:pStyle w:val="Tabletext"/>
              <w:keepNext/>
              <w:jc w:val="right"/>
            </w:pPr>
            <w:r w:rsidRPr="009573BB">
              <w:t>0.7474</w:t>
            </w:r>
          </w:p>
        </w:tc>
        <w:tc>
          <w:tcPr>
            <w:tcW w:w="937" w:type="dxa"/>
          </w:tcPr>
          <w:p w14:paraId="26D993EA" w14:textId="6F3941E6" w:rsidR="00B00F91" w:rsidRDefault="00B00F91" w:rsidP="00B00F91">
            <w:pPr>
              <w:pStyle w:val="Tabletext"/>
              <w:keepNext/>
              <w:jc w:val="right"/>
            </w:pPr>
            <w:r w:rsidRPr="009573BB">
              <w:t>0.5754</w:t>
            </w:r>
          </w:p>
        </w:tc>
        <w:tc>
          <w:tcPr>
            <w:tcW w:w="936" w:type="dxa"/>
          </w:tcPr>
          <w:p w14:paraId="2220F564" w14:textId="4C7A3C71" w:rsidR="00B00F91" w:rsidRDefault="00B00F91" w:rsidP="00B00F91">
            <w:pPr>
              <w:pStyle w:val="Tabletext"/>
              <w:keepNext/>
              <w:jc w:val="right"/>
            </w:pPr>
            <w:r w:rsidRPr="009573BB">
              <w:t>0.9707</w:t>
            </w:r>
          </w:p>
        </w:tc>
      </w:tr>
      <w:tr w:rsidR="007A0938" w14:paraId="1DC7DA71" w14:textId="6572CEC6" w:rsidTr="007A0938">
        <w:tc>
          <w:tcPr>
            <w:tcW w:w="3363" w:type="dxa"/>
          </w:tcPr>
          <w:p w14:paraId="7B8FB2AB" w14:textId="4599F777" w:rsidR="00B00F91" w:rsidRDefault="007A0938" w:rsidP="00B00F91">
            <w:pPr>
              <w:pStyle w:val="Tabletext"/>
              <w:ind w:left="311"/>
            </w:pPr>
            <w:r>
              <w:t>Other</w:t>
            </w:r>
            <w:r w:rsidR="008D7BD0">
              <w:t>/g</w:t>
            </w:r>
            <w:r>
              <w:t>ap year/</w:t>
            </w:r>
            <w:r w:rsidR="008D7BD0">
              <w:t>t</w:t>
            </w:r>
            <w:r>
              <w:t>ime off</w:t>
            </w:r>
            <w:r w:rsidR="008D7BD0">
              <w:t>/t</w:t>
            </w:r>
            <w:r>
              <w:t>ravel</w:t>
            </w:r>
          </w:p>
        </w:tc>
        <w:tc>
          <w:tcPr>
            <w:tcW w:w="1335" w:type="dxa"/>
          </w:tcPr>
          <w:p w14:paraId="52C63737" w14:textId="1D961893" w:rsidR="00B00F91" w:rsidRDefault="00B00F91" w:rsidP="00B00F91">
            <w:pPr>
              <w:pStyle w:val="Tabletext"/>
              <w:keepNext/>
              <w:jc w:val="right"/>
            </w:pPr>
            <w:r w:rsidRPr="00790267">
              <w:t>-0.479</w:t>
            </w:r>
          </w:p>
        </w:tc>
        <w:tc>
          <w:tcPr>
            <w:tcW w:w="945" w:type="dxa"/>
          </w:tcPr>
          <w:p w14:paraId="194124CE" w14:textId="22398B16" w:rsidR="00B00F91" w:rsidRDefault="00B00F91" w:rsidP="00B00F91">
            <w:pPr>
              <w:pStyle w:val="Tabletext"/>
              <w:keepNext/>
              <w:jc w:val="right"/>
            </w:pPr>
            <w:r w:rsidRPr="00790267">
              <w:t>0.191</w:t>
            </w:r>
          </w:p>
        </w:tc>
        <w:tc>
          <w:tcPr>
            <w:tcW w:w="990" w:type="dxa"/>
          </w:tcPr>
          <w:p w14:paraId="71804D07" w14:textId="149980A5" w:rsidR="00B00F91" w:rsidRDefault="00B00F91" w:rsidP="00B00F91">
            <w:pPr>
              <w:pStyle w:val="Tabletext"/>
              <w:keepNext/>
              <w:jc w:val="right"/>
            </w:pPr>
            <w:r w:rsidRPr="00790267">
              <w:t>0.0120</w:t>
            </w:r>
          </w:p>
        </w:tc>
        <w:tc>
          <w:tcPr>
            <w:tcW w:w="991" w:type="dxa"/>
          </w:tcPr>
          <w:p w14:paraId="732DB4EB" w14:textId="5FE8EF83" w:rsidR="00B00F91" w:rsidRDefault="00B00F91" w:rsidP="00B00F91">
            <w:pPr>
              <w:pStyle w:val="Tabletext"/>
              <w:keepNext/>
              <w:jc w:val="right"/>
            </w:pPr>
            <w:r w:rsidRPr="009573BB">
              <w:t>0.6192</w:t>
            </w:r>
          </w:p>
        </w:tc>
        <w:tc>
          <w:tcPr>
            <w:tcW w:w="937" w:type="dxa"/>
          </w:tcPr>
          <w:p w14:paraId="63A8F3BB" w14:textId="06396FED" w:rsidR="00B00F91" w:rsidRDefault="00B00F91" w:rsidP="00B00F91">
            <w:pPr>
              <w:pStyle w:val="Tabletext"/>
              <w:keepNext/>
              <w:jc w:val="right"/>
            </w:pPr>
            <w:r w:rsidRPr="009573BB">
              <w:t>0.4260</w:t>
            </w:r>
          </w:p>
        </w:tc>
        <w:tc>
          <w:tcPr>
            <w:tcW w:w="936" w:type="dxa"/>
          </w:tcPr>
          <w:p w14:paraId="00736CC8" w14:textId="086D8D07" w:rsidR="00B00F91" w:rsidRDefault="00B00F91" w:rsidP="00B00F91">
            <w:pPr>
              <w:pStyle w:val="Tabletext"/>
              <w:keepNext/>
              <w:jc w:val="right"/>
            </w:pPr>
            <w:r w:rsidRPr="009573BB">
              <w:t>0.9001</w:t>
            </w:r>
          </w:p>
        </w:tc>
      </w:tr>
      <w:tr w:rsidR="007A0938" w14:paraId="4A487B66" w14:textId="6720E8E1" w:rsidTr="007A0938">
        <w:tc>
          <w:tcPr>
            <w:tcW w:w="3363" w:type="dxa"/>
          </w:tcPr>
          <w:p w14:paraId="1713F293" w14:textId="648789D2" w:rsidR="00B00F91" w:rsidRDefault="00B00F91" w:rsidP="00B00F91">
            <w:pPr>
              <w:pStyle w:val="Tabletext"/>
              <w:ind w:left="311"/>
            </w:pPr>
            <w:r w:rsidRPr="00095F15">
              <w:t>Go to a TAFE or VET (vocational) college</w:t>
            </w:r>
          </w:p>
        </w:tc>
        <w:tc>
          <w:tcPr>
            <w:tcW w:w="1335" w:type="dxa"/>
          </w:tcPr>
          <w:p w14:paraId="734DBCDA" w14:textId="3EBF3C5E" w:rsidR="00B00F91" w:rsidRDefault="00B00F91" w:rsidP="00B00F91">
            <w:pPr>
              <w:pStyle w:val="Tabletext"/>
              <w:keepNext/>
              <w:jc w:val="right"/>
            </w:pPr>
            <w:r w:rsidRPr="00790267">
              <w:t>-0.193</w:t>
            </w:r>
          </w:p>
        </w:tc>
        <w:tc>
          <w:tcPr>
            <w:tcW w:w="945" w:type="dxa"/>
          </w:tcPr>
          <w:p w14:paraId="0852F408" w14:textId="497BBE63" w:rsidR="00B00F91" w:rsidRDefault="00B00F91" w:rsidP="00B00F91">
            <w:pPr>
              <w:pStyle w:val="Tabletext"/>
              <w:keepNext/>
              <w:jc w:val="right"/>
            </w:pPr>
            <w:r w:rsidRPr="00790267">
              <w:t>0.264</w:t>
            </w:r>
          </w:p>
        </w:tc>
        <w:tc>
          <w:tcPr>
            <w:tcW w:w="990" w:type="dxa"/>
          </w:tcPr>
          <w:p w14:paraId="4BCCE2B9" w14:textId="2B43A672" w:rsidR="00B00F91" w:rsidRDefault="00B00F91" w:rsidP="00B00F91">
            <w:pPr>
              <w:pStyle w:val="Tabletext"/>
              <w:keepNext/>
              <w:jc w:val="right"/>
            </w:pPr>
            <w:r w:rsidRPr="00790267">
              <w:t>0.4660</w:t>
            </w:r>
          </w:p>
        </w:tc>
        <w:tc>
          <w:tcPr>
            <w:tcW w:w="991" w:type="dxa"/>
          </w:tcPr>
          <w:p w14:paraId="71687BB1" w14:textId="5D552C05" w:rsidR="00B00F91" w:rsidRDefault="00B00F91" w:rsidP="00B00F91">
            <w:pPr>
              <w:pStyle w:val="Tabletext"/>
              <w:keepNext/>
              <w:jc w:val="right"/>
            </w:pPr>
            <w:r w:rsidRPr="009573BB">
              <w:t>0.8246</w:t>
            </w:r>
          </w:p>
        </w:tc>
        <w:tc>
          <w:tcPr>
            <w:tcW w:w="937" w:type="dxa"/>
          </w:tcPr>
          <w:p w14:paraId="54436372" w14:textId="27869608" w:rsidR="00B00F91" w:rsidRDefault="00B00F91" w:rsidP="00B00F91">
            <w:pPr>
              <w:pStyle w:val="Tabletext"/>
              <w:keepNext/>
              <w:jc w:val="right"/>
            </w:pPr>
            <w:r w:rsidRPr="009573BB">
              <w:t>0.4910</w:t>
            </w:r>
          </w:p>
        </w:tc>
        <w:tc>
          <w:tcPr>
            <w:tcW w:w="936" w:type="dxa"/>
          </w:tcPr>
          <w:p w14:paraId="7492F0BA" w14:textId="6DC7EE14" w:rsidR="00B00F91" w:rsidRDefault="00B00F91" w:rsidP="00B00F91">
            <w:pPr>
              <w:pStyle w:val="Tabletext"/>
              <w:keepNext/>
              <w:jc w:val="right"/>
            </w:pPr>
            <w:r w:rsidRPr="009573BB">
              <w:t>1.3851</w:t>
            </w:r>
          </w:p>
        </w:tc>
      </w:tr>
      <w:tr w:rsidR="007A0938" w14:paraId="6915EB8D" w14:textId="7F35336A" w:rsidTr="007A0938">
        <w:tc>
          <w:tcPr>
            <w:tcW w:w="3363" w:type="dxa"/>
          </w:tcPr>
          <w:p w14:paraId="4FE6A2EF" w14:textId="3EB76A4B" w:rsidR="00B00F91" w:rsidRDefault="00B00F91" w:rsidP="00B00F91">
            <w:pPr>
              <w:pStyle w:val="Tabletext"/>
              <w:ind w:left="27"/>
            </w:pPr>
            <w:r>
              <w:t xml:space="preserve">      </w:t>
            </w:r>
            <w:r w:rsidR="007A0938">
              <w:t>VET/</w:t>
            </w:r>
            <w:r w:rsidR="008D7BD0">
              <w:t>a</w:t>
            </w:r>
            <w:r w:rsidR="007A0938">
              <w:t>pprenticeship/</w:t>
            </w:r>
            <w:r w:rsidR="008D7BD0">
              <w:t>t</w:t>
            </w:r>
            <w:r w:rsidR="007A0938">
              <w:t>raineeship</w:t>
            </w:r>
          </w:p>
        </w:tc>
        <w:tc>
          <w:tcPr>
            <w:tcW w:w="1335" w:type="dxa"/>
          </w:tcPr>
          <w:p w14:paraId="5E058D34" w14:textId="77777777" w:rsidR="00B00F91" w:rsidRDefault="00B00F91" w:rsidP="00B00F91">
            <w:pPr>
              <w:pStyle w:val="Tabletext"/>
              <w:jc w:val="right"/>
            </w:pPr>
          </w:p>
        </w:tc>
        <w:tc>
          <w:tcPr>
            <w:tcW w:w="945" w:type="dxa"/>
          </w:tcPr>
          <w:p w14:paraId="1606F0B0" w14:textId="77777777" w:rsidR="00B00F91" w:rsidRDefault="00B00F91" w:rsidP="00B00F91">
            <w:pPr>
              <w:pStyle w:val="Tabletext"/>
              <w:jc w:val="right"/>
            </w:pPr>
          </w:p>
        </w:tc>
        <w:tc>
          <w:tcPr>
            <w:tcW w:w="990" w:type="dxa"/>
          </w:tcPr>
          <w:p w14:paraId="7A9A85C6" w14:textId="77777777" w:rsidR="00B00F91" w:rsidRDefault="00B00F91" w:rsidP="00B00F91">
            <w:pPr>
              <w:pStyle w:val="Tabletext"/>
              <w:jc w:val="right"/>
            </w:pPr>
          </w:p>
        </w:tc>
        <w:tc>
          <w:tcPr>
            <w:tcW w:w="991" w:type="dxa"/>
          </w:tcPr>
          <w:p w14:paraId="234C5FE3" w14:textId="2BE4ACAD" w:rsidR="00B00F91" w:rsidRDefault="00B00F91" w:rsidP="00B00F91">
            <w:pPr>
              <w:pStyle w:val="Tabletext"/>
              <w:jc w:val="right"/>
            </w:pPr>
          </w:p>
        </w:tc>
        <w:tc>
          <w:tcPr>
            <w:tcW w:w="937" w:type="dxa"/>
          </w:tcPr>
          <w:p w14:paraId="603B94AD" w14:textId="77777777" w:rsidR="00B00F91" w:rsidRDefault="00B00F91" w:rsidP="00B00F91">
            <w:pPr>
              <w:pStyle w:val="Tabletext"/>
              <w:jc w:val="right"/>
            </w:pPr>
          </w:p>
        </w:tc>
        <w:tc>
          <w:tcPr>
            <w:tcW w:w="936" w:type="dxa"/>
          </w:tcPr>
          <w:p w14:paraId="37026092" w14:textId="77777777" w:rsidR="00B00F91" w:rsidRDefault="00B00F91" w:rsidP="00B00F91">
            <w:pPr>
              <w:pStyle w:val="Tabletext"/>
              <w:jc w:val="right"/>
            </w:pPr>
          </w:p>
        </w:tc>
      </w:tr>
      <w:tr w:rsidR="007A0938" w14:paraId="72F79128" w14:textId="77777777" w:rsidTr="007A0938">
        <w:tc>
          <w:tcPr>
            <w:tcW w:w="3363" w:type="dxa"/>
          </w:tcPr>
          <w:p w14:paraId="057A8AE8" w14:textId="3D098914" w:rsidR="00B00F91" w:rsidRDefault="00B00F91" w:rsidP="00B00F91">
            <w:pPr>
              <w:pStyle w:val="Tabletext"/>
              <w:ind w:left="27"/>
            </w:pPr>
            <w:r>
              <w:t>Desired occupation at age 30</w:t>
            </w:r>
          </w:p>
        </w:tc>
        <w:tc>
          <w:tcPr>
            <w:tcW w:w="1335" w:type="dxa"/>
          </w:tcPr>
          <w:p w14:paraId="492F9C4E" w14:textId="77777777" w:rsidR="00B00F91" w:rsidRDefault="00B00F91" w:rsidP="00B00F91">
            <w:pPr>
              <w:pStyle w:val="Tabletext"/>
              <w:jc w:val="right"/>
            </w:pPr>
          </w:p>
        </w:tc>
        <w:tc>
          <w:tcPr>
            <w:tcW w:w="945" w:type="dxa"/>
          </w:tcPr>
          <w:p w14:paraId="428C4320" w14:textId="77777777" w:rsidR="00B00F91" w:rsidRDefault="00B00F91" w:rsidP="00B00F91">
            <w:pPr>
              <w:pStyle w:val="Tabletext"/>
              <w:jc w:val="right"/>
            </w:pPr>
          </w:p>
        </w:tc>
        <w:tc>
          <w:tcPr>
            <w:tcW w:w="990" w:type="dxa"/>
          </w:tcPr>
          <w:p w14:paraId="19F7EDB5" w14:textId="77777777" w:rsidR="00B00F91" w:rsidRDefault="00B00F91" w:rsidP="00B00F91">
            <w:pPr>
              <w:pStyle w:val="Tabletext"/>
              <w:jc w:val="right"/>
            </w:pPr>
          </w:p>
        </w:tc>
        <w:tc>
          <w:tcPr>
            <w:tcW w:w="991" w:type="dxa"/>
          </w:tcPr>
          <w:p w14:paraId="5766EC61" w14:textId="77777777" w:rsidR="00B00F91" w:rsidRDefault="00B00F91" w:rsidP="00B00F91">
            <w:pPr>
              <w:pStyle w:val="Tabletext"/>
              <w:jc w:val="right"/>
            </w:pPr>
          </w:p>
        </w:tc>
        <w:tc>
          <w:tcPr>
            <w:tcW w:w="937" w:type="dxa"/>
          </w:tcPr>
          <w:p w14:paraId="228724D9" w14:textId="77777777" w:rsidR="00B00F91" w:rsidRDefault="00B00F91" w:rsidP="00B00F91">
            <w:pPr>
              <w:pStyle w:val="Tabletext"/>
              <w:jc w:val="right"/>
            </w:pPr>
          </w:p>
        </w:tc>
        <w:tc>
          <w:tcPr>
            <w:tcW w:w="936" w:type="dxa"/>
          </w:tcPr>
          <w:p w14:paraId="359D69FB" w14:textId="77777777" w:rsidR="00B00F91" w:rsidRDefault="00B00F91" w:rsidP="00B00F91">
            <w:pPr>
              <w:pStyle w:val="Tabletext"/>
              <w:jc w:val="right"/>
            </w:pPr>
          </w:p>
        </w:tc>
      </w:tr>
      <w:tr w:rsidR="007A0938" w14:paraId="3A24CCF5" w14:textId="713F8CA4" w:rsidTr="009D2342">
        <w:tc>
          <w:tcPr>
            <w:tcW w:w="3363" w:type="dxa"/>
          </w:tcPr>
          <w:p w14:paraId="45FA9667" w14:textId="1D75A5D3" w:rsidR="00B00F91" w:rsidRDefault="00B00F91" w:rsidP="00B00F91">
            <w:pPr>
              <w:pStyle w:val="Tabletext"/>
              <w:ind w:left="311"/>
            </w:pPr>
            <w:r w:rsidRPr="00BA5BE5">
              <w:t xml:space="preserve">Clerical and </w:t>
            </w:r>
            <w:r w:rsidR="008D7BD0" w:rsidRPr="00BA5BE5">
              <w:t>administrative workers</w:t>
            </w:r>
          </w:p>
        </w:tc>
        <w:tc>
          <w:tcPr>
            <w:tcW w:w="1335" w:type="dxa"/>
            <w:shd w:val="clear" w:color="auto" w:fill="auto"/>
          </w:tcPr>
          <w:p w14:paraId="3968C10A" w14:textId="2AF0CFEB" w:rsidR="00B00F91" w:rsidRDefault="00B00F91" w:rsidP="00B00F91">
            <w:pPr>
              <w:pStyle w:val="Tabletext"/>
              <w:jc w:val="right"/>
            </w:pPr>
            <w:r w:rsidRPr="007D1AF0">
              <w:t>-0.216</w:t>
            </w:r>
          </w:p>
        </w:tc>
        <w:tc>
          <w:tcPr>
            <w:tcW w:w="945" w:type="dxa"/>
            <w:shd w:val="clear" w:color="auto" w:fill="auto"/>
          </w:tcPr>
          <w:p w14:paraId="02C26B63" w14:textId="0CA957CE" w:rsidR="00B00F91" w:rsidRDefault="00B00F91" w:rsidP="00B00F91">
            <w:pPr>
              <w:pStyle w:val="Tabletext"/>
              <w:jc w:val="right"/>
            </w:pPr>
            <w:r w:rsidRPr="007D1AF0">
              <w:t>0.471</w:t>
            </w:r>
          </w:p>
        </w:tc>
        <w:tc>
          <w:tcPr>
            <w:tcW w:w="990" w:type="dxa"/>
            <w:shd w:val="clear" w:color="auto" w:fill="auto"/>
          </w:tcPr>
          <w:p w14:paraId="5DD51EC1" w14:textId="50DA66F5" w:rsidR="00B00F91" w:rsidRPr="00F67ECB" w:rsidRDefault="00B00F91" w:rsidP="00B00F91">
            <w:pPr>
              <w:pStyle w:val="Tabletext"/>
              <w:jc w:val="right"/>
            </w:pPr>
            <w:r w:rsidRPr="007D1AF0">
              <w:t>0.6473</w:t>
            </w:r>
          </w:p>
        </w:tc>
        <w:tc>
          <w:tcPr>
            <w:tcW w:w="991" w:type="dxa"/>
            <w:shd w:val="clear" w:color="auto" w:fill="auto"/>
          </w:tcPr>
          <w:p w14:paraId="779E64C4" w14:textId="2C507F61" w:rsidR="00B00F91" w:rsidRDefault="00B00F91" w:rsidP="00B00F91">
            <w:pPr>
              <w:pStyle w:val="Tabletext"/>
              <w:jc w:val="right"/>
            </w:pPr>
            <w:r w:rsidRPr="005628D7">
              <w:t>0.8060</w:t>
            </w:r>
          </w:p>
        </w:tc>
        <w:tc>
          <w:tcPr>
            <w:tcW w:w="937" w:type="dxa"/>
            <w:shd w:val="clear" w:color="auto" w:fill="auto"/>
          </w:tcPr>
          <w:p w14:paraId="31028FBB" w14:textId="7F243981" w:rsidR="00B00F91" w:rsidRPr="00F67ECB" w:rsidRDefault="00B00F91" w:rsidP="00B00F91">
            <w:pPr>
              <w:pStyle w:val="Tabletext"/>
              <w:jc w:val="right"/>
            </w:pPr>
            <w:r w:rsidRPr="005628D7">
              <w:t>0.3198</w:t>
            </w:r>
          </w:p>
        </w:tc>
        <w:tc>
          <w:tcPr>
            <w:tcW w:w="936" w:type="dxa"/>
            <w:shd w:val="clear" w:color="auto" w:fill="auto"/>
          </w:tcPr>
          <w:p w14:paraId="2E0353FC" w14:textId="57EFA295" w:rsidR="00B00F91" w:rsidRPr="00F67ECB" w:rsidRDefault="00B00F91" w:rsidP="00B00F91">
            <w:pPr>
              <w:pStyle w:val="Tabletext"/>
              <w:jc w:val="right"/>
            </w:pPr>
            <w:r w:rsidRPr="005628D7">
              <w:t>2.0314</w:t>
            </w:r>
          </w:p>
        </w:tc>
      </w:tr>
      <w:tr w:rsidR="007A0938" w14:paraId="44259AC6" w14:textId="50B9AD4F" w:rsidTr="009D2342">
        <w:tc>
          <w:tcPr>
            <w:tcW w:w="3363" w:type="dxa"/>
          </w:tcPr>
          <w:p w14:paraId="6EDB4A54" w14:textId="45675CAE" w:rsidR="00B00F91" w:rsidRDefault="00B00F91" w:rsidP="00B00F91">
            <w:pPr>
              <w:pStyle w:val="Tabletext"/>
              <w:ind w:left="311"/>
            </w:pPr>
            <w:r w:rsidRPr="00BA5BE5">
              <w:t xml:space="preserve">Community and </w:t>
            </w:r>
            <w:r w:rsidR="008D7BD0" w:rsidRPr="00BA5BE5">
              <w:t>personal service workers</w:t>
            </w:r>
          </w:p>
        </w:tc>
        <w:tc>
          <w:tcPr>
            <w:tcW w:w="1335" w:type="dxa"/>
            <w:shd w:val="clear" w:color="auto" w:fill="auto"/>
          </w:tcPr>
          <w:p w14:paraId="6DBF756B" w14:textId="0CBD8F31" w:rsidR="00B00F91" w:rsidRDefault="00B00F91" w:rsidP="00B00F91">
            <w:pPr>
              <w:pStyle w:val="Tabletext"/>
              <w:jc w:val="right"/>
            </w:pPr>
            <w:r w:rsidRPr="007D1AF0">
              <w:t>-0.276</w:t>
            </w:r>
          </w:p>
        </w:tc>
        <w:tc>
          <w:tcPr>
            <w:tcW w:w="945" w:type="dxa"/>
            <w:shd w:val="clear" w:color="auto" w:fill="auto"/>
          </w:tcPr>
          <w:p w14:paraId="65088247" w14:textId="105570DD" w:rsidR="00B00F91" w:rsidRDefault="00B00F91" w:rsidP="00B00F91">
            <w:pPr>
              <w:pStyle w:val="Tabletext"/>
              <w:jc w:val="right"/>
            </w:pPr>
            <w:r w:rsidRPr="007D1AF0">
              <w:t>0.195</w:t>
            </w:r>
          </w:p>
        </w:tc>
        <w:tc>
          <w:tcPr>
            <w:tcW w:w="990" w:type="dxa"/>
            <w:shd w:val="clear" w:color="auto" w:fill="auto"/>
          </w:tcPr>
          <w:p w14:paraId="1543FCB7" w14:textId="3FA25B9D" w:rsidR="00B00F91" w:rsidRPr="00F67ECB" w:rsidRDefault="00B00F91" w:rsidP="00B00F91">
            <w:pPr>
              <w:pStyle w:val="Tabletext"/>
              <w:jc w:val="right"/>
            </w:pPr>
            <w:r w:rsidRPr="007D1AF0">
              <w:t>0.1561</w:t>
            </w:r>
          </w:p>
        </w:tc>
        <w:tc>
          <w:tcPr>
            <w:tcW w:w="991" w:type="dxa"/>
            <w:shd w:val="clear" w:color="auto" w:fill="auto"/>
          </w:tcPr>
          <w:p w14:paraId="127ADA1A" w14:textId="16E8EF11" w:rsidR="00B00F91" w:rsidRDefault="00B00F91" w:rsidP="00B00F91">
            <w:pPr>
              <w:pStyle w:val="Tabletext"/>
              <w:jc w:val="right"/>
            </w:pPr>
            <w:r w:rsidRPr="005628D7">
              <w:t>0.7585</w:t>
            </w:r>
          </w:p>
        </w:tc>
        <w:tc>
          <w:tcPr>
            <w:tcW w:w="937" w:type="dxa"/>
            <w:shd w:val="clear" w:color="auto" w:fill="auto"/>
          </w:tcPr>
          <w:p w14:paraId="1859D720" w14:textId="7A7455EC" w:rsidR="00B00F91" w:rsidRPr="00F67ECB" w:rsidRDefault="00B00F91" w:rsidP="00B00F91">
            <w:pPr>
              <w:pStyle w:val="Tabletext"/>
              <w:jc w:val="right"/>
            </w:pPr>
            <w:r w:rsidRPr="005628D7">
              <w:t>0.5176</w:t>
            </w:r>
          </w:p>
        </w:tc>
        <w:tc>
          <w:tcPr>
            <w:tcW w:w="936" w:type="dxa"/>
            <w:shd w:val="clear" w:color="auto" w:fill="auto"/>
          </w:tcPr>
          <w:p w14:paraId="7E3A8377" w14:textId="1ACB2FF2" w:rsidR="00B00F91" w:rsidRPr="00F67ECB" w:rsidRDefault="00B00F91" w:rsidP="00B00F91">
            <w:pPr>
              <w:pStyle w:val="Tabletext"/>
              <w:jc w:val="right"/>
            </w:pPr>
            <w:r w:rsidRPr="005628D7">
              <w:t>1.1114</w:t>
            </w:r>
          </w:p>
        </w:tc>
      </w:tr>
      <w:tr w:rsidR="007A0938" w14:paraId="1F566AEB" w14:textId="25D26F48" w:rsidTr="009D2342">
        <w:tc>
          <w:tcPr>
            <w:tcW w:w="3363" w:type="dxa"/>
          </w:tcPr>
          <w:p w14:paraId="5CA56D81" w14:textId="5CA511AE" w:rsidR="00B00F91" w:rsidRDefault="00B00F91" w:rsidP="00B00F91">
            <w:pPr>
              <w:pStyle w:val="Tabletext"/>
              <w:ind w:left="311"/>
            </w:pPr>
            <w:r w:rsidRPr="00BA5BE5">
              <w:t>Labourers</w:t>
            </w:r>
          </w:p>
        </w:tc>
        <w:tc>
          <w:tcPr>
            <w:tcW w:w="1335" w:type="dxa"/>
            <w:shd w:val="clear" w:color="auto" w:fill="auto"/>
          </w:tcPr>
          <w:p w14:paraId="5166C7C7" w14:textId="0BC15CCB" w:rsidR="00B00F91" w:rsidRDefault="00B00F91" w:rsidP="00B00F91">
            <w:pPr>
              <w:pStyle w:val="Tabletext"/>
              <w:jc w:val="right"/>
            </w:pPr>
            <w:r w:rsidRPr="007D1AF0">
              <w:t>-0.445</w:t>
            </w:r>
          </w:p>
        </w:tc>
        <w:tc>
          <w:tcPr>
            <w:tcW w:w="945" w:type="dxa"/>
            <w:shd w:val="clear" w:color="auto" w:fill="auto"/>
          </w:tcPr>
          <w:p w14:paraId="6F0B0165" w14:textId="7E78EE00" w:rsidR="00B00F91" w:rsidRDefault="00B00F91" w:rsidP="00B00F91">
            <w:pPr>
              <w:pStyle w:val="Tabletext"/>
              <w:jc w:val="right"/>
            </w:pPr>
            <w:r w:rsidRPr="007D1AF0">
              <w:t>0.231</w:t>
            </w:r>
          </w:p>
        </w:tc>
        <w:tc>
          <w:tcPr>
            <w:tcW w:w="990" w:type="dxa"/>
            <w:shd w:val="clear" w:color="auto" w:fill="auto"/>
          </w:tcPr>
          <w:p w14:paraId="582CE0BF" w14:textId="00575E98" w:rsidR="00B00F91" w:rsidRPr="00F67ECB" w:rsidRDefault="00B00F91" w:rsidP="00B00F91">
            <w:pPr>
              <w:pStyle w:val="Tabletext"/>
              <w:jc w:val="right"/>
            </w:pPr>
            <w:r w:rsidRPr="007D1AF0">
              <w:t>0.0546</w:t>
            </w:r>
          </w:p>
        </w:tc>
        <w:tc>
          <w:tcPr>
            <w:tcW w:w="991" w:type="dxa"/>
            <w:shd w:val="clear" w:color="auto" w:fill="auto"/>
          </w:tcPr>
          <w:p w14:paraId="1441734F" w14:textId="22568A83" w:rsidR="00B00F91" w:rsidRDefault="00B00F91" w:rsidP="00B00F91">
            <w:pPr>
              <w:pStyle w:val="Tabletext"/>
              <w:jc w:val="right"/>
            </w:pPr>
            <w:r w:rsidRPr="005628D7">
              <w:t>0.6407</w:t>
            </w:r>
          </w:p>
        </w:tc>
        <w:tc>
          <w:tcPr>
            <w:tcW w:w="937" w:type="dxa"/>
            <w:shd w:val="clear" w:color="auto" w:fill="auto"/>
          </w:tcPr>
          <w:p w14:paraId="63D87122" w14:textId="175DEDF1" w:rsidR="00B00F91" w:rsidRPr="00F67ECB" w:rsidRDefault="00B00F91" w:rsidP="00B00F91">
            <w:pPr>
              <w:pStyle w:val="Tabletext"/>
              <w:jc w:val="right"/>
            </w:pPr>
            <w:r w:rsidRPr="005628D7">
              <w:t>0.4069</w:t>
            </w:r>
          </w:p>
        </w:tc>
        <w:tc>
          <w:tcPr>
            <w:tcW w:w="936" w:type="dxa"/>
            <w:shd w:val="clear" w:color="auto" w:fill="auto"/>
          </w:tcPr>
          <w:p w14:paraId="1503EB29" w14:textId="41BDFB3A" w:rsidR="00B00F91" w:rsidRPr="00F67ECB" w:rsidRDefault="00B00F91" w:rsidP="00B00F91">
            <w:pPr>
              <w:pStyle w:val="Tabletext"/>
              <w:jc w:val="right"/>
            </w:pPr>
            <w:r w:rsidRPr="005628D7">
              <w:t>1.0088</w:t>
            </w:r>
          </w:p>
        </w:tc>
      </w:tr>
      <w:tr w:rsidR="007A0938" w14:paraId="5FBA48C7" w14:textId="52613ABE" w:rsidTr="009D2342">
        <w:tc>
          <w:tcPr>
            <w:tcW w:w="3363" w:type="dxa"/>
          </w:tcPr>
          <w:p w14:paraId="72821957" w14:textId="2EE1AB80" w:rsidR="00B00F91" w:rsidRDefault="00B00F91" w:rsidP="00B00F91">
            <w:pPr>
              <w:pStyle w:val="Tabletext"/>
              <w:ind w:left="311"/>
            </w:pPr>
            <w:r w:rsidRPr="00BA5BE5">
              <w:t xml:space="preserve">Machinery </w:t>
            </w:r>
            <w:r w:rsidR="008D7BD0" w:rsidRPr="00BA5BE5">
              <w:t>operators and drivers</w:t>
            </w:r>
          </w:p>
        </w:tc>
        <w:tc>
          <w:tcPr>
            <w:tcW w:w="1335" w:type="dxa"/>
            <w:shd w:val="clear" w:color="auto" w:fill="auto"/>
          </w:tcPr>
          <w:p w14:paraId="0413234F" w14:textId="58CB80BA" w:rsidR="00B00F91" w:rsidRDefault="00B00F91" w:rsidP="00B00F91">
            <w:pPr>
              <w:pStyle w:val="Tabletext"/>
              <w:jc w:val="right"/>
            </w:pPr>
            <w:r w:rsidRPr="007D1AF0">
              <w:t>-1.267</w:t>
            </w:r>
          </w:p>
        </w:tc>
        <w:tc>
          <w:tcPr>
            <w:tcW w:w="945" w:type="dxa"/>
            <w:shd w:val="clear" w:color="auto" w:fill="auto"/>
          </w:tcPr>
          <w:p w14:paraId="6D3E352F" w14:textId="7A7FB8FC" w:rsidR="00B00F91" w:rsidRDefault="00B00F91" w:rsidP="00B00F91">
            <w:pPr>
              <w:pStyle w:val="Tabletext"/>
              <w:jc w:val="right"/>
            </w:pPr>
            <w:r w:rsidRPr="007D1AF0">
              <w:t>0.397</w:t>
            </w:r>
          </w:p>
        </w:tc>
        <w:tc>
          <w:tcPr>
            <w:tcW w:w="990" w:type="dxa"/>
            <w:shd w:val="clear" w:color="auto" w:fill="auto"/>
          </w:tcPr>
          <w:p w14:paraId="217E2C4A" w14:textId="45A93223" w:rsidR="00B00F91" w:rsidRPr="00F67ECB" w:rsidRDefault="00B00F91" w:rsidP="00B00F91">
            <w:pPr>
              <w:pStyle w:val="Tabletext"/>
              <w:jc w:val="right"/>
            </w:pPr>
            <w:r w:rsidRPr="007D1AF0">
              <w:t>0.0014</w:t>
            </w:r>
          </w:p>
        </w:tc>
        <w:tc>
          <w:tcPr>
            <w:tcW w:w="991" w:type="dxa"/>
            <w:shd w:val="clear" w:color="auto" w:fill="auto"/>
          </w:tcPr>
          <w:p w14:paraId="068B41B7" w14:textId="09187DFF" w:rsidR="00B00F91" w:rsidRDefault="00B00F91" w:rsidP="00B00F91">
            <w:pPr>
              <w:pStyle w:val="Tabletext"/>
              <w:jc w:val="right"/>
            </w:pPr>
            <w:r w:rsidRPr="005628D7">
              <w:t>0.2817</w:t>
            </w:r>
          </w:p>
        </w:tc>
        <w:tc>
          <w:tcPr>
            <w:tcW w:w="937" w:type="dxa"/>
            <w:shd w:val="clear" w:color="auto" w:fill="auto"/>
          </w:tcPr>
          <w:p w14:paraId="1D9D218A" w14:textId="0642778C" w:rsidR="00B00F91" w:rsidRPr="00F67ECB" w:rsidRDefault="00B00F91" w:rsidP="00B00F91">
            <w:pPr>
              <w:pStyle w:val="Tabletext"/>
              <w:jc w:val="right"/>
            </w:pPr>
            <w:r w:rsidRPr="005628D7">
              <w:t>0.1294</w:t>
            </w:r>
          </w:p>
        </w:tc>
        <w:tc>
          <w:tcPr>
            <w:tcW w:w="936" w:type="dxa"/>
            <w:shd w:val="clear" w:color="auto" w:fill="auto"/>
          </w:tcPr>
          <w:p w14:paraId="7717635C" w14:textId="3CA7293B" w:rsidR="00B00F91" w:rsidRPr="00F67ECB" w:rsidRDefault="00B00F91" w:rsidP="00B00F91">
            <w:pPr>
              <w:pStyle w:val="Tabletext"/>
              <w:jc w:val="right"/>
            </w:pPr>
            <w:r w:rsidRPr="005628D7">
              <w:t>0.6136</w:t>
            </w:r>
          </w:p>
        </w:tc>
      </w:tr>
      <w:tr w:rsidR="007A0938" w14:paraId="6F427E74" w14:textId="574BC68B" w:rsidTr="009D2342">
        <w:tc>
          <w:tcPr>
            <w:tcW w:w="3363" w:type="dxa"/>
          </w:tcPr>
          <w:p w14:paraId="4546A9A8" w14:textId="4A836470" w:rsidR="00B00F91" w:rsidRDefault="00B00F91" w:rsidP="00B00F91">
            <w:pPr>
              <w:pStyle w:val="Tabletext"/>
              <w:ind w:left="311"/>
            </w:pPr>
            <w:r w:rsidRPr="00BA5BE5">
              <w:lastRenderedPageBreak/>
              <w:t>Managers</w:t>
            </w:r>
          </w:p>
        </w:tc>
        <w:tc>
          <w:tcPr>
            <w:tcW w:w="1335" w:type="dxa"/>
            <w:shd w:val="clear" w:color="auto" w:fill="auto"/>
          </w:tcPr>
          <w:p w14:paraId="42E76E0B" w14:textId="77BDB86C" w:rsidR="00B00F91" w:rsidRDefault="00B00F91" w:rsidP="00B00F91">
            <w:pPr>
              <w:pStyle w:val="Tabletext"/>
              <w:jc w:val="right"/>
            </w:pPr>
            <w:r w:rsidRPr="007D1AF0">
              <w:t>-0.177</w:t>
            </w:r>
          </w:p>
        </w:tc>
        <w:tc>
          <w:tcPr>
            <w:tcW w:w="945" w:type="dxa"/>
            <w:shd w:val="clear" w:color="auto" w:fill="auto"/>
          </w:tcPr>
          <w:p w14:paraId="437577EF" w14:textId="22E74ED2" w:rsidR="00B00F91" w:rsidRDefault="00B00F91" w:rsidP="00B00F91">
            <w:pPr>
              <w:pStyle w:val="Tabletext"/>
              <w:jc w:val="right"/>
            </w:pPr>
            <w:r w:rsidRPr="007D1AF0">
              <w:t>0.194</w:t>
            </w:r>
          </w:p>
        </w:tc>
        <w:tc>
          <w:tcPr>
            <w:tcW w:w="990" w:type="dxa"/>
            <w:shd w:val="clear" w:color="auto" w:fill="auto"/>
          </w:tcPr>
          <w:p w14:paraId="466C0DDD" w14:textId="69EC09CA" w:rsidR="00B00F91" w:rsidRPr="00F67ECB" w:rsidRDefault="00B00F91" w:rsidP="00B00F91">
            <w:pPr>
              <w:pStyle w:val="Tabletext"/>
              <w:jc w:val="right"/>
            </w:pPr>
            <w:r w:rsidRPr="007D1AF0">
              <w:t>0.3618</w:t>
            </w:r>
          </w:p>
        </w:tc>
        <w:tc>
          <w:tcPr>
            <w:tcW w:w="991" w:type="dxa"/>
            <w:shd w:val="clear" w:color="auto" w:fill="auto"/>
          </w:tcPr>
          <w:p w14:paraId="0C86E0CC" w14:textId="0A2B4D01" w:rsidR="00B00F91" w:rsidRDefault="00B00F91" w:rsidP="00B00F91">
            <w:pPr>
              <w:pStyle w:val="Tabletext"/>
              <w:jc w:val="right"/>
            </w:pPr>
            <w:r w:rsidRPr="005628D7">
              <w:t>0.8377</w:t>
            </w:r>
          </w:p>
        </w:tc>
        <w:tc>
          <w:tcPr>
            <w:tcW w:w="937" w:type="dxa"/>
            <w:shd w:val="clear" w:color="auto" w:fill="auto"/>
          </w:tcPr>
          <w:p w14:paraId="4D438E60" w14:textId="3E05F25B" w:rsidR="00B00F91" w:rsidRPr="00F67ECB" w:rsidRDefault="00B00F91" w:rsidP="00B00F91">
            <w:pPr>
              <w:pStyle w:val="Tabletext"/>
              <w:jc w:val="right"/>
            </w:pPr>
            <w:r w:rsidRPr="005628D7">
              <w:t>0.5724</w:t>
            </w:r>
          </w:p>
        </w:tc>
        <w:tc>
          <w:tcPr>
            <w:tcW w:w="936" w:type="dxa"/>
            <w:shd w:val="clear" w:color="auto" w:fill="auto"/>
          </w:tcPr>
          <w:p w14:paraId="110CA1BC" w14:textId="056EC409" w:rsidR="00B00F91" w:rsidRPr="00F67ECB" w:rsidRDefault="00B00F91" w:rsidP="00B00F91">
            <w:pPr>
              <w:pStyle w:val="Tabletext"/>
              <w:jc w:val="right"/>
            </w:pPr>
            <w:r w:rsidRPr="005628D7">
              <w:t>1.2259</w:t>
            </w:r>
          </w:p>
        </w:tc>
      </w:tr>
      <w:tr w:rsidR="007A0938" w14:paraId="117228DA" w14:textId="2CA5579B" w:rsidTr="009D2342">
        <w:tc>
          <w:tcPr>
            <w:tcW w:w="3363" w:type="dxa"/>
          </w:tcPr>
          <w:p w14:paraId="5FC2E561" w14:textId="498CEA05" w:rsidR="00B00F91" w:rsidRDefault="00B00F91" w:rsidP="00B00F91">
            <w:pPr>
              <w:pStyle w:val="Tabletext"/>
              <w:ind w:left="311"/>
            </w:pPr>
            <w:r w:rsidRPr="00BA5BE5">
              <w:t>Missing</w:t>
            </w:r>
          </w:p>
        </w:tc>
        <w:tc>
          <w:tcPr>
            <w:tcW w:w="1335" w:type="dxa"/>
            <w:shd w:val="clear" w:color="auto" w:fill="auto"/>
          </w:tcPr>
          <w:p w14:paraId="52E6B6FE" w14:textId="50974032" w:rsidR="00B00F91" w:rsidRDefault="00B00F91" w:rsidP="00B00F91">
            <w:pPr>
              <w:pStyle w:val="Tabletext"/>
              <w:jc w:val="right"/>
            </w:pPr>
            <w:r w:rsidRPr="007D1AF0">
              <w:t>-0.270</w:t>
            </w:r>
          </w:p>
        </w:tc>
        <w:tc>
          <w:tcPr>
            <w:tcW w:w="945" w:type="dxa"/>
            <w:shd w:val="clear" w:color="auto" w:fill="auto"/>
          </w:tcPr>
          <w:p w14:paraId="780718AB" w14:textId="2984B8E3" w:rsidR="00B00F91" w:rsidRDefault="00B00F91" w:rsidP="00B00F91">
            <w:pPr>
              <w:pStyle w:val="Tabletext"/>
              <w:jc w:val="right"/>
            </w:pPr>
            <w:r w:rsidRPr="007D1AF0">
              <w:t>0.124</w:t>
            </w:r>
          </w:p>
        </w:tc>
        <w:tc>
          <w:tcPr>
            <w:tcW w:w="990" w:type="dxa"/>
            <w:shd w:val="clear" w:color="auto" w:fill="auto"/>
          </w:tcPr>
          <w:p w14:paraId="0FCD83BB" w14:textId="4BBE0FEA" w:rsidR="00B00F91" w:rsidRPr="00F67ECB" w:rsidRDefault="00B00F91" w:rsidP="00B00F91">
            <w:pPr>
              <w:pStyle w:val="Tabletext"/>
              <w:jc w:val="right"/>
            </w:pPr>
            <w:r w:rsidRPr="007D1AF0">
              <w:t>0.0300</w:t>
            </w:r>
          </w:p>
        </w:tc>
        <w:tc>
          <w:tcPr>
            <w:tcW w:w="991" w:type="dxa"/>
            <w:shd w:val="clear" w:color="auto" w:fill="auto"/>
          </w:tcPr>
          <w:p w14:paraId="434A55A0" w14:textId="13C63230" w:rsidR="00B00F91" w:rsidRDefault="00B00F91" w:rsidP="00B00F91">
            <w:pPr>
              <w:pStyle w:val="Tabletext"/>
              <w:jc w:val="right"/>
            </w:pPr>
            <w:r w:rsidRPr="005628D7">
              <w:t>0.7634</w:t>
            </w:r>
          </w:p>
        </w:tc>
        <w:tc>
          <w:tcPr>
            <w:tcW w:w="937" w:type="dxa"/>
            <w:shd w:val="clear" w:color="auto" w:fill="auto"/>
          </w:tcPr>
          <w:p w14:paraId="7DED748F" w14:textId="0C58DDBA" w:rsidR="00B00F91" w:rsidRPr="00F67ECB" w:rsidRDefault="00B00F91" w:rsidP="00B00F91">
            <w:pPr>
              <w:pStyle w:val="Tabletext"/>
              <w:jc w:val="right"/>
            </w:pPr>
            <w:r w:rsidRPr="005628D7">
              <w:t>0.5983</w:t>
            </w:r>
          </w:p>
        </w:tc>
        <w:tc>
          <w:tcPr>
            <w:tcW w:w="936" w:type="dxa"/>
            <w:shd w:val="clear" w:color="auto" w:fill="auto"/>
          </w:tcPr>
          <w:p w14:paraId="5E1E9286" w14:textId="2F921E44" w:rsidR="00B00F91" w:rsidRPr="00F67ECB" w:rsidRDefault="00B00F91" w:rsidP="00B00F91">
            <w:pPr>
              <w:pStyle w:val="Tabletext"/>
              <w:jc w:val="right"/>
            </w:pPr>
            <w:r w:rsidRPr="005628D7">
              <w:t>0.9741</w:t>
            </w:r>
          </w:p>
        </w:tc>
      </w:tr>
      <w:tr w:rsidR="007A0938" w14:paraId="30ED75CB" w14:textId="55E807E1" w:rsidTr="009D2342">
        <w:tc>
          <w:tcPr>
            <w:tcW w:w="3363" w:type="dxa"/>
          </w:tcPr>
          <w:p w14:paraId="7ADF95A9" w14:textId="75556A49" w:rsidR="00B00F91" w:rsidRDefault="00B00F91" w:rsidP="00B00F91">
            <w:pPr>
              <w:pStyle w:val="Tabletext"/>
              <w:ind w:left="311"/>
            </w:pPr>
            <w:r w:rsidRPr="00BA5BE5">
              <w:t>Professionals</w:t>
            </w:r>
          </w:p>
        </w:tc>
        <w:tc>
          <w:tcPr>
            <w:tcW w:w="1335" w:type="dxa"/>
            <w:shd w:val="clear" w:color="auto" w:fill="auto"/>
          </w:tcPr>
          <w:p w14:paraId="6E7D66BC" w14:textId="41A844C0" w:rsidR="00B00F91" w:rsidRDefault="00B00F91" w:rsidP="00B00F91">
            <w:pPr>
              <w:pStyle w:val="Tabletext"/>
              <w:jc w:val="right"/>
            </w:pPr>
            <w:r w:rsidRPr="007D1AF0">
              <w:t>-0.503</w:t>
            </w:r>
          </w:p>
        </w:tc>
        <w:tc>
          <w:tcPr>
            <w:tcW w:w="945" w:type="dxa"/>
            <w:shd w:val="clear" w:color="auto" w:fill="auto"/>
          </w:tcPr>
          <w:p w14:paraId="5BDB1B54" w14:textId="2A1F3A2D" w:rsidR="00B00F91" w:rsidRDefault="00B00F91" w:rsidP="00B00F91">
            <w:pPr>
              <w:pStyle w:val="Tabletext"/>
              <w:jc w:val="right"/>
            </w:pPr>
            <w:r w:rsidRPr="007D1AF0">
              <w:t>0.122</w:t>
            </w:r>
          </w:p>
        </w:tc>
        <w:tc>
          <w:tcPr>
            <w:tcW w:w="990" w:type="dxa"/>
            <w:shd w:val="clear" w:color="auto" w:fill="auto"/>
          </w:tcPr>
          <w:p w14:paraId="65A12499" w14:textId="3D612468" w:rsidR="00B00F91" w:rsidRPr="00F67ECB" w:rsidRDefault="00B00F91" w:rsidP="00B00F91">
            <w:pPr>
              <w:pStyle w:val="Tabletext"/>
              <w:jc w:val="right"/>
            </w:pPr>
            <w:r w:rsidRPr="007D1AF0">
              <w:t>0.0000</w:t>
            </w:r>
          </w:p>
        </w:tc>
        <w:tc>
          <w:tcPr>
            <w:tcW w:w="991" w:type="dxa"/>
            <w:shd w:val="clear" w:color="auto" w:fill="auto"/>
          </w:tcPr>
          <w:p w14:paraId="7FB4480B" w14:textId="71B53D77" w:rsidR="00B00F91" w:rsidRDefault="00B00F91" w:rsidP="00B00F91">
            <w:pPr>
              <w:pStyle w:val="Tabletext"/>
              <w:jc w:val="right"/>
            </w:pPr>
            <w:r w:rsidRPr="005628D7">
              <w:t>0.6046</w:t>
            </w:r>
          </w:p>
        </w:tc>
        <w:tc>
          <w:tcPr>
            <w:tcW w:w="937" w:type="dxa"/>
            <w:shd w:val="clear" w:color="auto" w:fill="auto"/>
          </w:tcPr>
          <w:p w14:paraId="4A05D60E" w14:textId="20648429" w:rsidR="00B00F91" w:rsidRPr="00F67ECB" w:rsidRDefault="00B00F91" w:rsidP="00B00F91">
            <w:pPr>
              <w:pStyle w:val="Tabletext"/>
              <w:jc w:val="right"/>
            </w:pPr>
            <w:r w:rsidRPr="005628D7">
              <w:t>0.4758</w:t>
            </w:r>
          </w:p>
        </w:tc>
        <w:tc>
          <w:tcPr>
            <w:tcW w:w="936" w:type="dxa"/>
            <w:shd w:val="clear" w:color="auto" w:fill="auto"/>
          </w:tcPr>
          <w:p w14:paraId="41831D7A" w14:textId="608AE5D7" w:rsidR="00B00F91" w:rsidRPr="00F67ECB" w:rsidRDefault="00B00F91" w:rsidP="00B00F91">
            <w:pPr>
              <w:pStyle w:val="Tabletext"/>
              <w:jc w:val="right"/>
            </w:pPr>
            <w:r w:rsidRPr="005628D7">
              <w:t>0.7683</w:t>
            </w:r>
          </w:p>
        </w:tc>
      </w:tr>
      <w:tr w:rsidR="007A0938" w14:paraId="4B5371ED" w14:textId="5E0EA9E2" w:rsidTr="009D2342">
        <w:tc>
          <w:tcPr>
            <w:tcW w:w="3363" w:type="dxa"/>
          </w:tcPr>
          <w:p w14:paraId="2CB50D3C" w14:textId="227D2864" w:rsidR="00B00F91" w:rsidRDefault="00B00F91" w:rsidP="00B00F91">
            <w:pPr>
              <w:pStyle w:val="Tabletext"/>
              <w:ind w:left="311"/>
            </w:pPr>
            <w:r w:rsidRPr="00BA5BE5">
              <w:t xml:space="preserve">Sales </w:t>
            </w:r>
            <w:r w:rsidR="00964756">
              <w:t>w</w:t>
            </w:r>
            <w:r w:rsidRPr="00BA5BE5">
              <w:t>orkers</w:t>
            </w:r>
          </w:p>
        </w:tc>
        <w:tc>
          <w:tcPr>
            <w:tcW w:w="1335" w:type="dxa"/>
            <w:shd w:val="clear" w:color="auto" w:fill="auto"/>
          </w:tcPr>
          <w:p w14:paraId="38C98240" w14:textId="55965DAA" w:rsidR="00B00F91" w:rsidRDefault="00B00F91" w:rsidP="00B00F91">
            <w:pPr>
              <w:pStyle w:val="Tabletext"/>
              <w:jc w:val="right"/>
            </w:pPr>
            <w:r w:rsidRPr="007D1AF0">
              <w:t>-0.101</w:t>
            </w:r>
          </w:p>
        </w:tc>
        <w:tc>
          <w:tcPr>
            <w:tcW w:w="945" w:type="dxa"/>
            <w:shd w:val="clear" w:color="auto" w:fill="auto"/>
          </w:tcPr>
          <w:p w14:paraId="2596A7B8" w14:textId="408D1197" w:rsidR="00B00F91" w:rsidRDefault="00B00F91" w:rsidP="00B00F91">
            <w:pPr>
              <w:pStyle w:val="Tabletext"/>
              <w:jc w:val="right"/>
            </w:pPr>
            <w:r w:rsidRPr="007D1AF0">
              <w:t>0.157</w:t>
            </w:r>
          </w:p>
        </w:tc>
        <w:tc>
          <w:tcPr>
            <w:tcW w:w="990" w:type="dxa"/>
            <w:shd w:val="clear" w:color="auto" w:fill="auto"/>
          </w:tcPr>
          <w:p w14:paraId="65FBED30" w14:textId="3FE8F8A7" w:rsidR="00B00F91" w:rsidRPr="00F67ECB" w:rsidRDefault="00B00F91" w:rsidP="00B00F91">
            <w:pPr>
              <w:pStyle w:val="Tabletext"/>
              <w:jc w:val="right"/>
            </w:pPr>
            <w:r w:rsidRPr="007D1AF0">
              <w:t>0.5200</w:t>
            </w:r>
          </w:p>
        </w:tc>
        <w:tc>
          <w:tcPr>
            <w:tcW w:w="991" w:type="dxa"/>
            <w:shd w:val="clear" w:color="auto" w:fill="auto"/>
          </w:tcPr>
          <w:p w14:paraId="1FAD08D9" w14:textId="4CE8DC1B" w:rsidR="00B00F91" w:rsidRDefault="00B00F91" w:rsidP="00B00F91">
            <w:pPr>
              <w:pStyle w:val="Tabletext"/>
              <w:jc w:val="right"/>
            </w:pPr>
            <w:r w:rsidRPr="005628D7">
              <w:t>0.9038</w:t>
            </w:r>
          </w:p>
        </w:tc>
        <w:tc>
          <w:tcPr>
            <w:tcW w:w="937" w:type="dxa"/>
            <w:shd w:val="clear" w:color="auto" w:fill="auto"/>
          </w:tcPr>
          <w:p w14:paraId="422842B9" w14:textId="61B5F3ED" w:rsidR="00B00F91" w:rsidRPr="00F67ECB" w:rsidRDefault="00B00F91" w:rsidP="00B00F91">
            <w:pPr>
              <w:pStyle w:val="Tabletext"/>
              <w:jc w:val="right"/>
            </w:pPr>
            <w:r w:rsidRPr="005628D7">
              <w:t>0.6639</w:t>
            </w:r>
          </w:p>
        </w:tc>
        <w:tc>
          <w:tcPr>
            <w:tcW w:w="936" w:type="dxa"/>
            <w:shd w:val="clear" w:color="auto" w:fill="auto"/>
          </w:tcPr>
          <w:p w14:paraId="739837C3" w14:textId="05124300" w:rsidR="00B00F91" w:rsidRPr="00F67ECB" w:rsidRDefault="00B00F91" w:rsidP="00B00F91">
            <w:pPr>
              <w:pStyle w:val="Tabletext"/>
              <w:jc w:val="right"/>
            </w:pPr>
            <w:r w:rsidRPr="005628D7">
              <w:t>1.2302</w:t>
            </w:r>
          </w:p>
        </w:tc>
      </w:tr>
      <w:tr w:rsidR="007A0938" w14:paraId="11EB9E88" w14:textId="31A02CED" w:rsidTr="009D2342">
        <w:tc>
          <w:tcPr>
            <w:tcW w:w="3363" w:type="dxa"/>
          </w:tcPr>
          <w:p w14:paraId="1FB0B1AF" w14:textId="36834478" w:rsidR="00B00F91" w:rsidRDefault="00B00F91" w:rsidP="00B00F91">
            <w:pPr>
              <w:pStyle w:val="Tabletext"/>
              <w:ind w:left="311"/>
            </w:pPr>
            <w:r w:rsidRPr="00BA5BE5">
              <w:t xml:space="preserve">Technicians and </w:t>
            </w:r>
            <w:r w:rsidR="008D7BD0" w:rsidRPr="00BA5BE5">
              <w:t>trades workers</w:t>
            </w:r>
          </w:p>
        </w:tc>
        <w:tc>
          <w:tcPr>
            <w:tcW w:w="1335" w:type="dxa"/>
            <w:shd w:val="clear" w:color="auto" w:fill="auto"/>
          </w:tcPr>
          <w:p w14:paraId="589D5686" w14:textId="6440F8A3" w:rsidR="00B00F91" w:rsidRDefault="00B00F91" w:rsidP="00B00F91">
            <w:pPr>
              <w:pStyle w:val="Tabletext"/>
              <w:jc w:val="right"/>
            </w:pPr>
          </w:p>
        </w:tc>
        <w:tc>
          <w:tcPr>
            <w:tcW w:w="945" w:type="dxa"/>
            <w:shd w:val="clear" w:color="auto" w:fill="auto"/>
          </w:tcPr>
          <w:p w14:paraId="270D2541" w14:textId="06582C7C" w:rsidR="00B00F91" w:rsidRDefault="00B00F91" w:rsidP="00B00F91">
            <w:pPr>
              <w:pStyle w:val="Tabletext"/>
              <w:jc w:val="right"/>
            </w:pPr>
            <w:r w:rsidRPr="00D755B1">
              <w:t>.</w:t>
            </w:r>
          </w:p>
        </w:tc>
        <w:tc>
          <w:tcPr>
            <w:tcW w:w="990" w:type="dxa"/>
            <w:shd w:val="clear" w:color="auto" w:fill="auto"/>
          </w:tcPr>
          <w:p w14:paraId="530058D6" w14:textId="355573B6" w:rsidR="00B00F91" w:rsidRDefault="00B00F91" w:rsidP="00B00F91">
            <w:pPr>
              <w:pStyle w:val="Tabletext"/>
              <w:jc w:val="right"/>
            </w:pPr>
          </w:p>
        </w:tc>
        <w:tc>
          <w:tcPr>
            <w:tcW w:w="991" w:type="dxa"/>
            <w:shd w:val="clear" w:color="auto" w:fill="auto"/>
          </w:tcPr>
          <w:p w14:paraId="3E5AE889" w14:textId="557F6867" w:rsidR="00B00F91" w:rsidRDefault="00B00F91" w:rsidP="00B00F91">
            <w:pPr>
              <w:pStyle w:val="Tabletext"/>
              <w:jc w:val="right"/>
            </w:pPr>
          </w:p>
        </w:tc>
        <w:tc>
          <w:tcPr>
            <w:tcW w:w="937" w:type="dxa"/>
            <w:shd w:val="clear" w:color="auto" w:fill="auto"/>
          </w:tcPr>
          <w:p w14:paraId="663EBF2D" w14:textId="77777777" w:rsidR="00B00F91" w:rsidRDefault="00B00F91" w:rsidP="00B00F91">
            <w:pPr>
              <w:pStyle w:val="Tabletext"/>
              <w:jc w:val="right"/>
            </w:pPr>
          </w:p>
        </w:tc>
        <w:tc>
          <w:tcPr>
            <w:tcW w:w="936" w:type="dxa"/>
            <w:shd w:val="clear" w:color="auto" w:fill="auto"/>
          </w:tcPr>
          <w:p w14:paraId="68E847F4" w14:textId="77777777" w:rsidR="00B00F91" w:rsidRDefault="00B00F91" w:rsidP="00B00F91">
            <w:pPr>
              <w:pStyle w:val="Tabletext"/>
              <w:jc w:val="right"/>
            </w:pPr>
          </w:p>
        </w:tc>
      </w:tr>
      <w:tr w:rsidR="007A0938" w14:paraId="6091B06B" w14:textId="321D3CE6" w:rsidTr="009D2342">
        <w:tc>
          <w:tcPr>
            <w:tcW w:w="3363" w:type="dxa"/>
          </w:tcPr>
          <w:p w14:paraId="598DF4D6" w14:textId="24B0D9E1" w:rsidR="00B00F91" w:rsidRPr="00BA5BE5" w:rsidRDefault="00B00F91" w:rsidP="00B00F91">
            <w:pPr>
              <w:pStyle w:val="Tabletext"/>
              <w:ind w:left="37"/>
            </w:pPr>
            <w:r w:rsidRPr="009366E7">
              <w:t>Any VET subjects in PISA year</w:t>
            </w:r>
          </w:p>
        </w:tc>
        <w:tc>
          <w:tcPr>
            <w:tcW w:w="1335" w:type="dxa"/>
            <w:shd w:val="clear" w:color="auto" w:fill="auto"/>
          </w:tcPr>
          <w:p w14:paraId="35F6A78F" w14:textId="77777777" w:rsidR="00B00F91" w:rsidRPr="00D755B1" w:rsidRDefault="00B00F91" w:rsidP="00B00F91">
            <w:pPr>
              <w:pStyle w:val="Tabletext"/>
              <w:jc w:val="right"/>
            </w:pPr>
          </w:p>
        </w:tc>
        <w:tc>
          <w:tcPr>
            <w:tcW w:w="945" w:type="dxa"/>
            <w:shd w:val="clear" w:color="auto" w:fill="auto"/>
          </w:tcPr>
          <w:p w14:paraId="5286EF6A" w14:textId="77777777" w:rsidR="00B00F91" w:rsidRPr="00D755B1" w:rsidRDefault="00B00F91" w:rsidP="00B00F91">
            <w:pPr>
              <w:pStyle w:val="Tabletext"/>
              <w:jc w:val="right"/>
            </w:pPr>
          </w:p>
        </w:tc>
        <w:tc>
          <w:tcPr>
            <w:tcW w:w="990" w:type="dxa"/>
            <w:shd w:val="clear" w:color="auto" w:fill="auto"/>
          </w:tcPr>
          <w:p w14:paraId="3D03353A" w14:textId="77777777" w:rsidR="00B00F91" w:rsidRDefault="00B00F91" w:rsidP="00B00F91">
            <w:pPr>
              <w:pStyle w:val="Tabletext"/>
              <w:jc w:val="right"/>
            </w:pPr>
          </w:p>
        </w:tc>
        <w:tc>
          <w:tcPr>
            <w:tcW w:w="991" w:type="dxa"/>
            <w:shd w:val="clear" w:color="auto" w:fill="auto"/>
          </w:tcPr>
          <w:p w14:paraId="1D9BA6E0" w14:textId="70403FEE" w:rsidR="00B00F91" w:rsidRDefault="00B00F91" w:rsidP="00B00F91">
            <w:pPr>
              <w:pStyle w:val="Tabletext"/>
              <w:jc w:val="right"/>
            </w:pPr>
          </w:p>
        </w:tc>
        <w:tc>
          <w:tcPr>
            <w:tcW w:w="937" w:type="dxa"/>
            <w:shd w:val="clear" w:color="auto" w:fill="auto"/>
          </w:tcPr>
          <w:p w14:paraId="7961A00F" w14:textId="77777777" w:rsidR="00B00F91" w:rsidRDefault="00B00F91" w:rsidP="00B00F91">
            <w:pPr>
              <w:pStyle w:val="Tabletext"/>
              <w:jc w:val="right"/>
            </w:pPr>
          </w:p>
        </w:tc>
        <w:tc>
          <w:tcPr>
            <w:tcW w:w="936" w:type="dxa"/>
            <w:shd w:val="clear" w:color="auto" w:fill="auto"/>
          </w:tcPr>
          <w:p w14:paraId="26B6148E" w14:textId="77777777" w:rsidR="00B00F91" w:rsidRDefault="00B00F91" w:rsidP="00B00F91">
            <w:pPr>
              <w:pStyle w:val="Tabletext"/>
              <w:jc w:val="right"/>
            </w:pPr>
          </w:p>
        </w:tc>
      </w:tr>
      <w:tr w:rsidR="007A0938" w14:paraId="6567C138" w14:textId="323F4CA0" w:rsidTr="009D2342">
        <w:tc>
          <w:tcPr>
            <w:tcW w:w="3363" w:type="dxa"/>
          </w:tcPr>
          <w:p w14:paraId="71E76E2F" w14:textId="64E675A6" w:rsidR="00B00F91" w:rsidRPr="00BA5BE5" w:rsidRDefault="00B00F91" w:rsidP="00B00F91">
            <w:pPr>
              <w:pStyle w:val="Tabletext"/>
              <w:ind w:left="311"/>
            </w:pPr>
            <w:r w:rsidRPr="009366E7">
              <w:t>Invalid</w:t>
            </w:r>
            <w:r w:rsidR="008D7BD0">
              <w:t>/m</w:t>
            </w:r>
            <w:r w:rsidRPr="009366E7">
              <w:t>issing</w:t>
            </w:r>
            <w:r w:rsidR="008D7BD0">
              <w:t>/</w:t>
            </w:r>
            <w:r w:rsidRPr="009366E7">
              <w:t>no response</w:t>
            </w:r>
          </w:p>
        </w:tc>
        <w:tc>
          <w:tcPr>
            <w:tcW w:w="1335" w:type="dxa"/>
            <w:shd w:val="clear" w:color="auto" w:fill="auto"/>
          </w:tcPr>
          <w:p w14:paraId="567B0639" w14:textId="55688C77" w:rsidR="00B00F91" w:rsidRPr="00D755B1" w:rsidRDefault="00B00F91" w:rsidP="00B00F91">
            <w:pPr>
              <w:pStyle w:val="Tabletext"/>
              <w:jc w:val="right"/>
            </w:pPr>
            <w:r w:rsidRPr="00A751C1">
              <w:t>0.067</w:t>
            </w:r>
          </w:p>
        </w:tc>
        <w:tc>
          <w:tcPr>
            <w:tcW w:w="945" w:type="dxa"/>
            <w:shd w:val="clear" w:color="auto" w:fill="auto"/>
          </w:tcPr>
          <w:p w14:paraId="48AA8A01" w14:textId="34C0CD4D" w:rsidR="00B00F91" w:rsidRPr="00D755B1" w:rsidRDefault="00B00F91" w:rsidP="00B00F91">
            <w:pPr>
              <w:pStyle w:val="Tabletext"/>
              <w:jc w:val="right"/>
            </w:pPr>
            <w:r w:rsidRPr="00A751C1">
              <w:t>0.204</w:t>
            </w:r>
          </w:p>
        </w:tc>
        <w:tc>
          <w:tcPr>
            <w:tcW w:w="990" w:type="dxa"/>
            <w:shd w:val="clear" w:color="auto" w:fill="auto"/>
          </w:tcPr>
          <w:p w14:paraId="75D0F38E" w14:textId="43D09323" w:rsidR="00B00F91" w:rsidRPr="008E2F86" w:rsidRDefault="00B00F91" w:rsidP="00B00F91">
            <w:pPr>
              <w:pStyle w:val="Tabletext"/>
              <w:jc w:val="right"/>
            </w:pPr>
            <w:r w:rsidRPr="00A751C1">
              <w:t>0.7423</w:t>
            </w:r>
          </w:p>
        </w:tc>
        <w:tc>
          <w:tcPr>
            <w:tcW w:w="991" w:type="dxa"/>
            <w:shd w:val="clear" w:color="auto" w:fill="auto"/>
          </w:tcPr>
          <w:p w14:paraId="517D2546" w14:textId="075E89F8" w:rsidR="00B00F91" w:rsidRDefault="00B00F91" w:rsidP="00B00F91">
            <w:pPr>
              <w:pStyle w:val="Tabletext"/>
              <w:jc w:val="right"/>
            </w:pPr>
            <w:r w:rsidRPr="00513E46">
              <w:t>1.0694</w:t>
            </w:r>
          </w:p>
        </w:tc>
        <w:tc>
          <w:tcPr>
            <w:tcW w:w="937" w:type="dxa"/>
            <w:shd w:val="clear" w:color="auto" w:fill="auto"/>
          </w:tcPr>
          <w:p w14:paraId="7074E201" w14:textId="309473E2" w:rsidR="00B00F91" w:rsidRPr="008E2F86" w:rsidRDefault="00B00F91" w:rsidP="00B00F91">
            <w:pPr>
              <w:pStyle w:val="Tabletext"/>
              <w:jc w:val="right"/>
            </w:pPr>
            <w:r w:rsidRPr="00513E46">
              <w:t>0.7169</w:t>
            </w:r>
          </w:p>
        </w:tc>
        <w:tc>
          <w:tcPr>
            <w:tcW w:w="936" w:type="dxa"/>
            <w:shd w:val="clear" w:color="auto" w:fill="auto"/>
          </w:tcPr>
          <w:p w14:paraId="416B6314" w14:textId="711F9F61" w:rsidR="00B00F91" w:rsidRPr="008E2F86" w:rsidRDefault="00B00F91" w:rsidP="00B00F91">
            <w:pPr>
              <w:pStyle w:val="Tabletext"/>
              <w:jc w:val="right"/>
            </w:pPr>
            <w:r w:rsidRPr="00513E46">
              <w:t>1.5950</w:t>
            </w:r>
          </w:p>
        </w:tc>
      </w:tr>
      <w:tr w:rsidR="007A0938" w14:paraId="230AF9A4" w14:textId="4FC4BEA5" w:rsidTr="009D2342">
        <w:tc>
          <w:tcPr>
            <w:tcW w:w="3363" w:type="dxa"/>
          </w:tcPr>
          <w:p w14:paraId="1CB7DDB8" w14:textId="283BE91D" w:rsidR="00B00F91" w:rsidRPr="00BA5BE5" w:rsidRDefault="00B00F91" w:rsidP="00B00F91">
            <w:pPr>
              <w:pStyle w:val="Tabletext"/>
              <w:ind w:left="311"/>
            </w:pPr>
            <w:r w:rsidRPr="009366E7">
              <w:t>No</w:t>
            </w:r>
          </w:p>
        </w:tc>
        <w:tc>
          <w:tcPr>
            <w:tcW w:w="1335" w:type="dxa"/>
            <w:shd w:val="clear" w:color="auto" w:fill="auto"/>
          </w:tcPr>
          <w:p w14:paraId="54C1959D" w14:textId="55B6DC47" w:rsidR="00B00F91" w:rsidRPr="00D755B1" w:rsidRDefault="00B00F91" w:rsidP="00B00F91">
            <w:pPr>
              <w:pStyle w:val="Tabletext"/>
              <w:jc w:val="right"/>
            </w:pPr>
            <w:r w:rsidRPr="00A751C1">
              <w:t>-0.852</w:t>
            </w:r>
          </w:p>
        </w:tc>
        <w:tc>
          <w:tcPr>
            <w:tcW w:w="945" w:type="dxa"/>
            <w:shd w:val="clear" w:color="auto" w:fill="auto"/>
          </w:tcPr>
          <w:p w14:paraId="2195839A" w14:textId="647BAC82" w:rsidR="00B00F91" w:rsidRPr="00D755B1" w:rsidRDefault="00B00F91" w:rsidP="00B00F91">
            <w:pPr>
              <w:pStyle w:val="Tabletext"/>
              <w:jc w:val="right"/>
            </w:pPr>
            <w:r w:rsidRPr="00A751C1">
              <w:t>0.239</w:t>
            </w:r>
          </w:p>
        </w:tc>
        <w:tc>
          <w:tcPr>
            <w:tcW w:w="990" w:type="dxa"/>
            <w:shd w:val="clear" w:color="auto" w:fill="auto"/>
          </w:tcPr>
          <w:p w14:paraId="1BFE0B65" w14:textId="4B17989D" w:rsidR="00B00F91" w:rsidRPr="008E2F86" w:rsidRDefault="00B00F91" w:rsidP="00B00F91">
            <w:pPr>
              <w:pStyle w:val="Tabletext"/>
              <w:jc w:val="right"/>
            </w:pPr>
            <w:r w:rsidRPr="00A751C1">
              <w:t>0.0004</w:t>
            </w:r>
          </w:p>
        </w:tc>
        <w:tc>
          <w:tcPr>
            <w:tcW w:w="991" w:type="dxa"/>
            <w:shd w:val="clear" w:color="auto" w:fill="auto"/>
          </w:tcPr>
          <w:p w14:paraId="7FE65D12" w14:textId="257DA565" w:rsidR="00B00F91" w:rsidRDefault="00B00F91" w:rsidP="00B00F91">
            <w:pPr>
              <w:pStyle w:val="Tabletext"/>
              <w:jc w:val="right"/>
            </w:pPr>
            <w:r w:rsidRPr="00513E46">
              <w:t>0.4267</w:t>
            </w:r>
          </w:p>
        </w:tc>
        <w:tc>
          <w:tcPr>
            <w:tcW w:w="937" w:type="dxa"/>
            <w:shd w:val="clear" w:color="auto" w:fill="auto"/>
          </w:tcPr>
          <w:p w14:paraId="17CAE563" w14:textId="66C427C0" w:rsidR="00B00F91" w:rsidRPr="008E2F86" w:rsidRDefault="00B00F91" w:rsidP="00B00F91">
            <w:pPr>
              <w:pStyle w:val="Tabletext"/>
              <w:jc w:val="right"/>
            </w:pPr>
            <w:r w:rsidRPr="00513E46">
              <w:t>0.2669</w:t>
            </w:r>
          </w:p>
        </w:tc>
        <w:tc>
          <w:tcPr>
            <w:tcW w:w="936" w:type="dxa"/>
            <w:shd w:val="clear" w:color="auto" w:fill="auto"/>
          </w:tcPr>
          <w:p w14:paraId="49D2AB9D" w14:textId="464713DD" w:rsidR="00B00F91" w:rsidRPr="008E2F86" w:rsidRDefault="00B00F91" w:rsidP="00B00F91">
            <w:pPr>
              <w:pStyle w:val="Tabletext"/>
              <w:jc w:val="right"/>
            </w:pPr>
            <w:r w:rsidRPr="00513E46">
              <w:t>0.6822</w:t>
            </w:r>
          </w:p>
        </w:tc>
      </w:tr>
      <w:tr w:rsidR="007A0938" w14:paraId="4F9DA5BA" w14:textId="320E808D" w:rsidTr="009D2342">
        <w:tc>
          <w:tcPr>
            <w:tcW w:w="3363" w:type="dxa"/>
          </w:tcPr>
          <w:p w14:paraId="67E53C14" w14:textId="1D6AD67A" w:rsidR="00B00F91" w:rsidRPr="00BA5BE5" w:rsidRDefault="00B00F91" w:rsidP="00B00F91">
            <w:pPr>
              <w:pStyle w:val="Tabletext"/>
              <w:ind w:left="311"/>
            </w:pPr>
            <w:r w:rsidRPr="009366E7">
              <w:t>Yes</w:t>
            </w:r>
          </w:p>
        </w:tc>
        <w:tc>
          <w:tcPr>
            <w:tcW w:w="1335" w:type="dxa"/>
            <w:shd w:val="clear" w:color="auto" w:fill="auto"/>
          </w:tcPr>
          <w:p w14:paraId="603EA9F9" w14:textId="6A8DF43C" w:rsidR="00B00F91" w:rsidRPr="00D755B1" w:rsidRDefault="00B00F91" w:rsidP="00B00F91">
            <w:pPr>
              <w:pStyle w:val="Tabletext"/>
              <w:jc w:val="right"/>
            </w:pPr>
          </w:p>
        </w:tc>
        <w:tc>
          <w:tcPr>
            <w:tcW w:w="945" w:type="dxa"/>
            <w:shd w:val="clear" w:color="auto" w:fill="auto"/>
          </w:tcPr>
          <w:p w14:paraId="5F0BA613" w14:textId="1BC3E375" w:rsidR="00B00F91" w:rsidRPr="00D755B1" w:rsidRDefault="00B00F91" w:rsidP="00B00F91">
            <w:pPr>
              <w:pStyle w:val="Tabletext"/>
              <w:jc w:val="right"/>
            </w:pPr>
          </w:p>
        </w:tc>
        <w:tc>
          <w:tcPr>
            <w:tcW w:w="990" w:type="dxa"/>
            <w:shd w:val="clear" w:color="auto" w:fill="auto"/>
          </w:tcPr>
          <w:p w14:paraId="554FCFDC" w14:textId="78923338" w:rsidR="00B00F91" w:rsidRDefault="00B00F91" w:rsidP="00B00F91">
            <w:pPr>
              <w:pStyle w:val="Tabletext"/>
              <w:jc w:val="right"/>
            </w:pPr>
          </w:p>
        </w:tc>
        <w:tc>
          <w:tcPr>
            <w:tcW w:w="991" w:type="dxa"/>
            <w:shd w:val="clear" w:color="auto" w:fill="auto"/>
          </w:tcPr>
          <w:p w14:paraId="5CEF00F7" w14:textId="26952439" w:rsidR="00B00F91" w:rsidRDefault="00B00F91" w:rsidP="00B00F91">
            <w:pPr>
              <w:pStyle w:val="Tabletext"/>
              <w:jc w:val="right"/>
            </w:pPr>
          </w:p>
        </w:tc>
        <w:tc>
          <w:tcPr>
            <w:tcW w:w="937" w:type="dxa"/>
            <w:shd w:val="clear" w:color="auto" w:fill="auto"/>
          </w:tcPr>
          <w:p w14:paraId="615FD55D" w14:textId="77777777" w:rsidR="00B00F91" w:rsidRDefault="00B00F91" w:rsidP="00B00F91">
            <w:pPr>
              <w:pStyle w:val="Tabletext"/>
              <w:jc w:val="right"/>
            </w:pPr>
          </w:p>
        </w:tc>
        <w:tc>
          <w:tcPr>
            <w:tcW w:w="936" w:type="dxa"/>
            <w:shd w:val="clear" w:color="auto" w:fill="auto"/>
          </w:tcPr>
          <w:p w14:paraId="716664E1" w14:textId="77777777" w:rsidR="00B00F91" w:rsidRDefault="00B00F91" w:rsidP="00B00F91">
            <w:pPr>
              <w:pStyle w:val="Tabletext"/>
              <w:jc w:val="right"/>
            </w:pPr>
          </w:p>
        </w:tc>
      </w:tr>
      <w:tr w:rsidR="007A0938" w14:paraId="44A0B20B" w14:textId="00390CC5" w:rsidTr="009D2342">
        <w:tc>
          <w:tcPr>
            <w:tcW w:w="3363" w:type="dxa"/>
            <w:tcBorders>
              <w:bottom w:val="single" w:sz="4" w:space="0" w:color="auto"/>
            </w:tcBorders>
            <w:vAlign w:val="bottom"/>
          </w:tcPr>
          <w:p w14:paraId="0B6A5C27" w14:textId="783C5B23" w:rsidR="00B00F91" w:rsidRDefault="00711F91" w:rsidP="00B00F91">
            <w:pPr>
              <w:pStyle w:val="Tabletext"/>
              <w:ind w:left="27"/>
              <w:rPr>
                <w:lang w:eastAsia="en-AU"/>
              </w:rPr>
            </w:pPr>
            <w:r>
              <w:rPr>
                <w:lang w:eastAsia="en-AU"/>
              </w:rPr>
              <w:t xml:space="preserve">Socioeconomic status </w:t>
            </w:r>
            <w:r w:rsidR="00B00F91">
              <w:rPr>
                <w:lang w:eastAsia="en-AU"/>
              </w:rPr>
              <w:t>(ESCS)</w:t>
            </w:r>
          </w:p>
        </w:tc>
        <w:tc>
          <w:tcPr>
            <w:tcW w:w="1335" w:type="dxa"/>
            <w:tcBorders>
              <w:bottom w:val="single" w:sz="4" w:space="0" w:color="auto"/>
            </w:tcBorders>
            <w:shd w:val="clear" w:color="auto" w:fill="auto"/>
          </w:tcPr>
          <w:p w14:paraId="0A5DEAFC" w14:textId="2301CDEF" w:rsidR="00B00F91" w:rsidRDefault="00B00F91" w:rsidP="00B00F91">
            <w:pPr>
              <w:pStyle w:val="Tabletext"/>
              <w:jc w:val="right"/>
            </w:pPr>
            <w:r w:rsidRPr="00847452">
              <w:t>0.312</w:t>
            </w:r>
          </w:p>
        </w:tc>
        <w:tc>
          <w:tcPr>
            <w:tcW w:w="945" w:type="dxa"/>
            <w:tcBorders>
              <w:bottom w:val="single" w:sz="4" w:space="0" w:color="auto"/>
            </w:tcBorders>
            <w:shd w:val="clear" w:color="auto" w:fill="auto"/>
          </w:tcPr>
          <w:p w14:paraId="500C7C78" w14:textId="774C1404" w:rsidR="00B00F91" w:rsidRDefault="00B00F91" w:rsidP="00B00F91">
            <w:pPr>
              <w:pStyle w:val="Tabletext"/>
              <w:jc w:val="right"/>
            </w:pPr>
            <w:r w:rsidRPr="00847452">
              <w:t>0.071</w:t>
            </w:r>
          </w:p>
        </w:tc>
        <w:tc>
          <w:tcPr>
            <w:tcW w:w="990" w:type="dxa"/>
            <w:tcBorders>
              <w:bottom w:val="single" w:sz="4" w:space="0" w:color="auto"/>
            </w:tcBorders>
            <w:shd w:val="clear" w:color="auto" w:fill="auto"/>
          </w:tcPr>
          <w:p w14:paraId="20687D7B" w14:textId="32FC226C" w:rsidR="00B00F91" w:rsidRPr="00C47E4C" w:rsidRDefault="00B00F91" w:rsidP="00B00F91">
            <w:pPr>
              <w:pStyle w:val="Tabletext"/>
              <w:jc w:val="right"/>
            </w:pPr>
            <w:r w:rsidRPr="00847452">
              <w:t>0.0000</w:t>
            </w:r>
          </w:p>
        </w:tc>
        <w:tc>
          <w:tcPr>
            <w:tcW w:w="991" w:type="dxa"/>
            <w:tcBorders>
              <w:bottom w:val="single" w:sz="4" w:space="0" w:color="auto"/>
            </w:tcBorders>
            <w:shd w:val="clear" w:color="auto" w:fill="auto"/>
          </w:tcPr>
          <w:p w14:paraId="0A0FE6E8" w14:textId="4AFAB000" w:rsidR="00B00F91" w:rsidRDefault="00B00F91" w:rsidP="00B00F91">
            <w:pPr>
              <w:pStyle w:val="Tabletext"/>
              <w:jc w:val="right"/>
            </w:pPr>
            <w:r w:rsidRPr="00F17593">
              <w:t>1.3661</w:t>
            </w:r>
          </w:p>
        </w:tc>
        <w:tc>
          <w:tcPr>
            <w:tcW w:w="937" w:type="dxa"/>
            <w:tcBorders>
              <w:bottom w:val="single" w:sz="4" w:space="0" w:color="auto"/>
            </w:tcBorders>
            <w:shd w:val="clear" w:color="auto" w:fill="auto"/>
          </w:tcPr>
          <w:p w14:paraId="10AD45D7" w14:textId="1CFF8A2E" w:rsidR="00B00F91" w:rsidRPr="00C47E4C" w:rsidRDefault="00B00F91" w:rsidP="00B00F91">
            <w:pPr>
              <w:pStyle w:val="Tabletext"/>
              <w:jc w:val="right"/>
            </w:pPr>
            <w:r w:rsidRPr="00F17593">
              <w:t>1.1893</w:t>
            </w:r>
          </w:p>
        </w:tc>
        <w:tc>
          <w:tcPr>
            <w:tcW w:w="936" w:type="dxa"/>
            <w:tcBorders>
              <w:bottom w:val="single" w:sz="4" w:space="0" w:color="auto"/>
            </w:tcBorders>
            <w:shd w:val="clear" w:color="auto" w:fill="auto"/>
          </w:tcPr>
          <w:p w14:paraId="27AB8CF4" w14:textId="40A8CE2F" w:rsidR="00B00F91" w:rsidRPr="00C47E4C" w:rsidRDefault="00B00F91" w:rsidP="00B00F91">
            <w:pPr>
              <w:pStyle w:val="Tabletext"/>
              <w:jc w:val="right"/>
            </w:pPr>
            <w:r w:rsidRPr="00F17593">
              <w:t>1.5692</w:t>
            </w:r>
          </w:p>
        </w:tc>
      </w:tr>
      <w:tr w:rsidR="007A0938" w14:paraId="5998245D" w14:textId="7B4B26A2" w:rsidTr="009D2342">
        <w:tc>
          <w:tcPr>
            <w:tcW w:w="3363" w:type="dxa"/>
            <w:tcBorders>
              <w:top w:val="single" w:sz="4" w:space="0" w:color="auto"/>
            </w:tcBorders>
            <w:vAlign w:val="bottom"/>
          </w:tcPr>
          <w:p w14:paraId="63DB3991" w14:textId="77777777" w:rsidR="00B00F91" w:rsidRDefault="00B00F91" w:rsidP="00B00F91">
            <w:pPr>
              <w:pStyle w:val="Tabletext"/>
              <w:ind w:left="27"/>
              <w:rPr>
                <w:lang w:eastAsia="en-AU"/>
              </w:rPr>
            </w:pPr>
            <w:r>
              <w:rPr>
                <w:lang w:eastAsia="en-AU"/>
              </w:rPr>
              <w:t>Constant</w:t>
            </w:r>
          </w:p>
        </w:tc>
        <w:tc>
          <w:tcPr>
            <w:tcW w:w="1335" w:type="dxa"/>
            <w:tcBorders>
              <w:top w:val="single" w:sz="4" w:space="0" w:color="auto"/>
            </w:tcBorders>
            <w:shd w:val="clear" w:color="auto" w:fill="auto"/>
          </w:tcPr>
          <w:p w14:paraId="6C3C6D41" w14:textId="27D4E946" w:rsidR="00B00F91" w:rsidRDefault="00B00F91" w:rsidP="00B00F91">
            <w:pPr>
              <w:pStyle w:val="Tabletext"/>
              <w:jc w:val="right"/>
            </w:pPr>
            <w:r w:rsidRPr="007E4D44">
              <w:t>1.344</w:t>
            </w:r>
          </w:p>
        </w:tc>
        <w:tc>
          <w:tcPr>
            <w:tcW w:w="945" w:type="dxa"/>
            <w:tcBorders>
              <w:top w:val="single" w:sz="4" w:space="0" w:color="auto"/>
            </w:tcBorders>
            <w:shd w:val="clear" w:color="auto" w:fill="auto"/>
          </w:tcPr>
          <w:p w14:paraId="653840EF" w14:textId="33DD1512" w:rsidR="00B00F91" w:rsidRDefault="00B00F91" w:rsidP="00B00F91">
            <w:pPr>
              <w:pStyle w:val="Tabletext"/>
              <w:jc w:val="right"/>
            </w:pPr>
            <w:r w:rsidRPr="007E4D44">
              <w:t>0.262</w:t>
            </w:r>
          </w:p>
        </w:tc>
        <w:tc>
          <w:tcPr>
            <w:tcW w:w="990" w:type="dxa"/>
            <w:tcBorders>
              <w:top w:val="single" w:sz="4" w:space="0" w:color="auto"/>
            </w:tcBorders>
            <w:shd w:val="clear" w:color="auto" w:fill="auto"/>
          </w:tcPr>
          <w:p w14:paraId="6E84ECC5" w14:textId="59B9BE41" w:rsidR="00B00F91" w:rsidRDefault="00B00F91" w:rsidP="00B00F91">
            <w:pPr>
              <w:pStyle w:val="Tabletext"/>
              <w:jc w:val="right"/>
            </w:pPr>
            <w:r w:rsidRPr="007E4D44">
              <w:t>0.0000</w:t>
            </w:r>
          </w:p>
        </w:tc>
        <w:tc>
          <w:tcPr>
            <w:tcW w:w="991" w:type="dxa"/>
            <w:tcBorders>
              <w:top w:val="single" w:sz="4" w:space="0" w:color="auto"/>
            </w:tcBorders>
            <w:shd w:val="clear" w:color="auto" w:fill="auto"/>
          </w:tcPr>
          <w:p w14:paraId="3A200770" w14:textId="48F55371" w:rsidR="00B00F91" w:rsidRDefault="00B00F91" w:rsidP="00B00F91">
            <w:pPr>
              <w:pStyle w:val="Tabletext"/>
              <w:jc w:val="right"/>
            </w:pPr>
          </w:p>
        </w:tc>
        <w:tc>
          <w:tcPr>
            <w:tcW w:w="937" w:type="dxa"/>
            <w:tcBorders>
              <w:top w:val="single" w:sz="4" w:space="0" w:color="auto"/>
            </w:tcBorders>
          </w:tcPr>
          <w:p w14:paraId="2324DF62" w14:textId="77777777" w:rsidR="00B00F91" w:rsidRDefault="00B00F91" w:rsidP="00B00F91">
            <w:pPr>
              <w:pStyle w:val="Tabletext"/>
              <w:jc w:val="right"/>
            </w:pPr>
          </w:p>
        </w:tc>
        <w:tc>
          <w:tcPr>
            <w:tcW w:w="936" w:type="dxa"/>
            <w:tcBorders>
              <w:top w:val="single" w:sz="4" w:space="0" w:color="auto"/>
            </w:tcBorders>
          </w:tcPr>
          <w:p w14:paraId="0D1613B5" w14:textId="77777777" w:rsidR="00B00F91" w:rsidRDefault="00B00F91" w:rsidP="00B00F91">
            <w:pPr>
              <w:pStyle w:val="Tabletext"/>
              <w:jc w:val="right"/>
            </w:pPr>
          </w:p>
        </w:tc>
      </w:tr>
      <w:tr w:rsidR="007A0938" w14:paraId="573C2880" w14:textId="22FECE2A" w:rsidTr="009D2342">
        <w:tc>
          <w:tcPr>
            <w:tcW w:w="3363" w:type="dxa"/>
            <w:tcBorders>
              <w:bottom w:val="single" w:sz="4" w:space="0" w:color="auto"/>
            </w:tcBorders>
            <w:vAlign w:val="bottom"/>
          </w:tcPr>
          <w:p w14:paraId="3CB7EEDC" w14:textId="77777777" w:rsidR="00B00F91" w:rsidRDefault="00B00F91" w:rsidP="00B00F91">
            <w:pPr>
              <w:pStyle w:val="Tabletext"/>
              <w:ind w:left="27"/>
              <w:rPr>
                <w:lang w:eastAsia="en-AU"/>
              </w:rPr>
            </w:pPr>
            <w:r>
              <w:rPr>
                <w:lang w:eastAsia="en-AU"/>
              </w:rPr>
              <w:t>Total N</w:t>
            </w:r>
          </w:p>
        </w:tc>
        <w:tc>
          <w:tcPr>
            <w:tcW w:w="1335" w:type="dxa"/>
            <w:tcBorders>
              <w:bottom w:val="single" w:sz="4" w:space="0" w:color="auto"/>
            </w:tcBorders>
            <w:shd w:val="clear" w:color="auto" w:fill="auto"/>
          </w:tcPr>
          <w:p w14:paraId="7753370D" w14:textId="2631D646" w:rsidR="00B00F91" w:rsidRDefault="00B00F91" w:rsidP="00B00F91">
            <w:pPr>
              <w:pStyle w:val="Tabletext"/>
              <w:jc w:val="right"/>
            </w:pPr>
            <w:r>
              <w:t>3,482</w:t>
            </w:r>
          </w:p>
        </w:tc>
        <w:tc>
          <w:tcPr>
            <w:tcW w:w="945" w:type="dxa"/>
            <w:tcBorders>
              <w:bottom w:val="single" w:sz="4" w:space="0" w:color="auto"/>
            </w:tcBorders>
            <w:shd w:val="clear" w:color="auto" w:fill="auto"/>
          </w:tcPr>
          <w:p w14:paraId="4E73D25A" w14:textId="77777777" w:rsidR="00B00F91" w:rsidRDefault="00B00F91" w:rsidP="00B00F91">
            <w:pPr>
              <w:pStyle w:val="Tabletext"/>
              <w:jc w:val="right"/>
            </w:pPr>
          </w:p>
        </w:tc>
        <w:tc>
          <w:tcPr>
            <w:tcW w:w="990" w:type="dxa"/>
            <w:tcBorders>
              <w:bottom w:val="single" w:sz="4" w:space="0" w:color="auto"/>
            </w:tcBorders>
            <w:shd w:val="clear" w:color="auto" w:fill="auto"/>
          </w:tcPr>
          <w:p w14:paraId="44224944" w14:textId="77777777" w:rsidR="00B00F91" w:rsidRDefault="00B00F91" w:rsidP="00B00F91">
            <w:pPr>
              <w:pStyle w:val="Tabletext"/>
              <w:jc w:val="right"/>
            </w:pPr>
          </w:p>
        </w:tc>
        <w:tc>
          <w:tcPr>
            <w:tcW w:w="991" w:type="dxa"/>
            <w:tcBorders>
              <w:bottom w:val="single" w:sz="4" w:space="0" w:color="auto"/>
            </w:tcBorders>
            <w:shd w:val="clear" w:color="auto" w:fill="auto"/>
          </w:tcPr>
          <w:p w14:paraId="4C599E70" w14:textId="32B8A4F8" w:rsidR="00B00F91" w:rsidRDefault="00B00F91" w:rsidP="00B00F91">
            <w:pPr>
              <w:pStyle w:val="Tabletext"/>
              <w:jc w:val="right"/>
            </w:pPr>
          </w:p>
        </w:tc>
        <w:tc>
          <w:tcPr>
            <w:tcW w:w="937" w:type="dxa"/>
            <w:tcBorders>
              <w:bottom w:val="single" w:sz="4" w:space="0" w:color="auto"/>
            </w:tcBorders>
          </w:tcPr>
          <w:p w14:paraId="37D4AD38" w14:textId="77777777" w:rsidR="00B00F91" w:rsidRDefault="00B00F91" w:rsidP="00B00F91">
            <w:pPr>
              <w:pStyle w:val="Tabletext"/>
              <w:jc w:val="right"/>
            </w:pPr>
          </w:p>
        </w:tc>
        <w:tc>
          <w:tcPr>
            <w:tcW w:w="936" w:type="dxa"/>
            <w:tcBorders>
              <w:bottom w:val="single" w:sz="4" w:space="0" w:color="auto"/>
            </w:tcBorders>
          </w:tcPr>
          <w:p w14:paraId="2437D8B5" w14:textId="77777777" w:rsidR="00B00F91" w:rsidRDefault="00B00F91" w:rsidP="00B00F91">
            <w:pPr>
              <w:pStyle w:val="Tabletext"/>
              <w:jc w:val="right"/>
            </w:pPr>
          </w:p>
        </w:tc>
      </w:tr>
    </w:tbl>
    <w:p w14:paraId="0EA3796D" w14:textId="567501CA" w:rsidR="005D755B" w:rsidRDefault="006A6863" w:rsidP="006A6863">
      <w:pPr>
        <w:pStyle w:val="Source"/>
      </w:pPr>
      <w:r w:rsidRPr="006A6863">
        <w:t xml:space="preserve">Notes: </w:t>
      </w:r>
      <w:r w:rsidR="00A30659">
        <w:tab/>
      </w:r>
      <w:r w:rsidRPr="006A6863">
        <w:t xml:space="preserve">Probability modelled is probability of VET re-engagement. A negative co-efficient indicates a lower probability of VET re-engagement (or lower probability when compared </w:t>
      </w:r>
      <w:r w:rsidR="00A97D79">
        <w:t>with</w:t>
      </w:r>
      <w:r w:rsidRPr="006A6863">
        <w:t xml:space="preserve"> reference group)</w:t>
      </w:r>
      <w:r w:rsidR="00964756">
        <w:t>.</w:t>
      </w:r>
    </w:p>
    <w:p w14:paraId="3B335E78" w14:textId="77777777" w:rsidR="005D755B" w:rsidRDefault="005D755B">
      <w:pPr>
        <w:spacing w:before="0" w:line="240" w:lineRule="auto"/>
        <w:rPr>
          <w:rFonts w:ascii="Arial" w:hAnsi="Arial" w:cs="Tahoma"/>
          <w:sz w:val="28"/>
        </w:rPr>
      </w:pPr>
      <w:r>
        <w:br w:type="page"/>
      </w:r>
    </w:p>
    <w:p w14:paraId="0064A34D" w14:textId="12EF7BD8" w:rsidR="00CB3191" w:rsidRDefault="00CB3191" w:rsidP="00CB3191">
      <w:pPr>
        <w:pStyle w:val="Heading2"/>
      </w:pPr>
      <w:bookmarkStart w:id="137" w:name="_Toc90643460"/>
      <w:r>
        <w:lastRenderedPageBreak/>
        <w:t xml:space="preserve">Regression </w:t>
      </w:r>
      <w:r w:rsidR="001D3D1C">
        <w:t>r</w:t>
      </w:r>
      <w:r>
        <w:t xml:space="preserve">esults for </w:t>
      </w:r>
      <w:r w:rsidR="00E67848">
        <w:t>any educational</w:t>
      </w:r>
      <w:r>
        <w:t xml:space="preserve"> </w:t>
      </w:r>
      <w:r w:rsidR="00E67848">
        <w:t>r</w:t>
      </w:r>
      <w:r>
        <w:t>e-engagement</w:t>
      </w:r>
      <w:bookmarkEnd w:id="137"/>
    </w:p>
    <w:p w14:paraId="18BAF152" w14:textId="10043DB5" w:rsidR="00A0606C" w:rsidRDefault="00A0606C" w:rsidP="00F76FEC">
      <w:pPr>
        <w:pStyle w:val="Tabletitle"/>
      </w:pPr>
      <w:bookmarkStart w:id="138" w:name="_Toc90643474"/>
      <w:r>
        <w:t xml:space="preserve">Table </w:t>
      </w:r>
      <w:r w:rsidR="00BE4856">
        <w:t>B</w:t>
      </w:r>
      <w:r w:rsidR="007A0938">
        <w:t>7</w:t>
      </w:r>
      <w:r w:rsidR="004A13C9">
        <w:tab/>
      </w:r>
      <w:r>
        <w:t xml:space="preserve">Covariance </w:t>
      </w:r>
      <w:r w:rsidR="008D7BD0" w:rsidRPr="00F76FEC">
        <w:t>parameter</w:t>
      </w:r>
      <w:r w:rsidR="008D7BD0">
        <w:t xml:space="preserve"> and intra-class correlation for school effects</w:t>
      </w:r>
      <w:r>
        <w:t xml:space="preserve">, any </w:t>
      </w:r>
      <w:r w:rsidR="00663EC6">
        <w:br/>
      </w:r>
      <w:r>
        <w:t>re-engagement</w:t>
      </w:r>
      <w:r w:rsidR="00A726B5">
        <w:t xml:space="preserve"> in education</w:t>
      </w:r>
      <w:bookmarkEnd w:id="138"/>
    </w:p>
    <w:tbl>
      <w:tblPr>
        <w:tblW w:w="6663" w:type="dxa"/>
        <w:tblLook w:val="04A0" w:firstRow="1" w:lastRow="0" w:firstColumn="1" w:lastColumn="0" w:noHBand="0" w:noVBand="1"/>
      </w:tblPr>
      <w:tblGrid>
        <w:gridCol w:w="3261"/>
        <w:gridCol w:w="1134"/>
        <w:gridCol w:w="1134"/>
        <w:gridCol w:w="1134"/>
      </w:tblGrid>
      <w:tr w:rsidR="00A0606C" w:rsidRPr="007A2271" w14:paraId="5BBB32BA" w14:textId="77777777" w:rsidTr="00173978">
        <w:trPr>
          <w:trHeight w:val="385"/>
        </w:trPr>
        <w:tc>
          <w:tcPr>
            <w:tcW w:w="3261" w:type="dxa"/>
            <w:tcBorders>
              <w:top w:val="single" w:sz="4" w:space="0" w:color="auto"/>
              <w:left w:val="nil"/>
              <w:bottom w:val="single" w:sz="4" w:space="0" w:color="auto"/>
              <w:right w:val="nil"/>
            </w:tcBorders>
            <w:shd w:val="clear" w:color="auto" w:fill="auto"/>
            <w:noWrap/>
            <w:vAlign w:val="center"/>
            <w:hideMark/>
          </w:tcPr>
          <w:p w14:paraId="56C8888A" w14:textId="66FCEB5B" w:rsidR="00A0606C" w:rsidRPr="007A2271" w:rsidRDefault="00A0606C" w:rsidP="008E2774">
            <w:pPr>
              <w:pStyle w:val="Tablehead1"/>
              <w:rPr>
                <w:lang w:eastAsia="en-AU"/>
              </w:rPr>
            </w:pPr>
            <w:r>
              <w:rPr>
                <w:lang w:eastAsia="en-AU"/>
              </w:rPr>
              <w:t xml:space="preserve">Variance </w:t>
            </w:r>
            <w:r w:rsidR="008D7BD0">
              <w:rPr>
                <w:lang w:eastAsia="en-AU"/>
              </w:rPr>
              <w:t>c</w:t>
            </w:r>
            <w:r>
              <w:rPr>
                <w:lang w:eastAsia="en-AU"/>
              </w:rPr>
              <w:t>omponent</w:t>
            </w:r>
            <w:r w:rsidRPr="007A2271">
              <w:rPr>
                <w:lang w:eastAsia="en-AU"/>
              </w:rPr>
              <w:t>:</w:t>
            </w:r>
          </w:p>
        </w:tc>
        <w:tc>
          <w:tcPr>
            <w:tcW w:w="1134" w:type="dxa"/>
            <w:tcBorders>
              <w:top w:val="single" w:sz="4" w:space="0" w:color="auto"/>
              <w:left w:val="nil"/>
              <w:bottom w:val="single" w:sz="4" w:space="0" w:color="auto"/>
              <w:right w:val="nil"/>
            </w:tcBorders>
            <w:shd w:val="clear" w:color="auto" w:fill="auto"/>
            <w:noWrap/>
            <w:vAlign w:val="center"/>
            <w:hideMark/>
          </w:tcPr>
          <w:p w14:paraId="662B0759" w14:textId="77777777" w:rsidR="00A0606C" w:rsidRPr="007A2271" w:rsidRDefault="00A0606C" w:rsidP="008E2774">
            <w:pPr>
              <w:pStyle w:val="Tablehead1"/>
              <w:rPr>
                <w:lang w:eastAsia="en-AU"/>
              </w:rPr>
            </w:pPr>
            <w:r w:rsidRPr="007A2271">
              <w:rPr>
                <w:lang w:eastAsia="en-AU"/>
              </w:rPr>
              <w:t>Estimate</w:t>
            </w:r>
          </w:p>
        </w:tc>
        <w:tc>
          <w:tcPr>
            <w:tcW w:w="1134" w:type="dxa"/>
            <w:tcBorders>
              <w:top w:val="single" w:sz="4" w:space="0" w:color="auto"/>
              <w:left w:val="nil"/>
              <w:bottom w:val="single" w:sz="4" w:space="0" w:color="auto"/>
              <w:right w:val="nil"/>
            </w:tcBorders>
            <w:shd w:val="clear" w:color="auto" w:fill="auto"/>
            <w:noWrap/>
            <w:vAlign w:val="center"/>
            <w:hideMark/>
          </w:tcPr>
          <w:p w14:paraId="1BC5CCC8" w14:textId="0FDDF6A6" w:rsidR="00A0606C" w:rsidRPr="007A2271" w:rsidRDefault="00A0606C" w:rsidP="008E2774">
            <w:pPr>
              <w:pStyle w:val="Tablehead1"/>
              <w:rPr>
                <w:lang w:eastAsia="en-AU"/>
              </w:rPr>
            </w:pPr>
            <w:r>
              <w:rPr>
                <w:lang w:eastAsia="en-AU"/>
              </w:rPr>
              <w:t xml:space="preserve">Std </w:t>
            </w:r>
            <w:r w:rsidR="008D7BD0">
              <w:rPr>
                <w:lang w:eastAsia="en-AU"/>
              </w:rPr>
              <w:t>e</w:t>
            </w:r>
            <w:r>
              <w:rPr>
                <w:lang w:eastAsia="en-AU"/>
              </w:rPr>
              <w:t>rror</w:t>
            </w:r>
          </w:p>
        </w:tc>
        <w:tc>
          <w:tcPr>
            <w:tcW w:w="1134" w:type="dxa"/>
            <w:tcBorders>
              <w:top w:val="single" w:sz="4" w:space="0" w:color="auto"/>
              <w:left w:val="nil"/>
              <w:bottom w:val="single" w:sz="4" w:space="0" w:color="auto"/>
              <w:right w:val="nil"/>
            </w:tcBorders>
            <w:vAlign w:val="center"/>
          </w:tcPr>
          <w:p w14:paraId="0E4DDA45" w14:textId="77777777" w:rsidR="00A0606C" w:rsidRPr="007A2271" w:rsidRDefault="00A0606C" w:rsidP="008E2774">
            <w:pPr>
              <w:pStyle w:val="Tablehead1"/>
              <w:rPr>
                <w:lang w:eastAsia="en-AU"/>
              </w:rPr>
            </w:pPr>
            <w:r>
              <w:rPr>
                <w:lang w:eastAsia="en-AU"/>
              </w:rPr>
              <w:t>P-value</w:t>
            </w:r>
          </w:p>
        </w:tc>
      </w:tr>
      <w:tr w:rsidR="00A0606C" w:rsidRPr="007A2271" w14:paraId="2F4ED8F2" w14:textId="77777777" w:rsidTr="00143953">
        <w:trPr>
          <w:trHeight w:val="300"/>
        </w:trPr>
        <w:tc>
          <w:tcPr>
            <w:tcW w:w="3261" w:type="dxa"/>
            <w:tcBorders>
              <w:top w:val="single" w:sz="4" w:space="0" w:color="auto"/>
              <w:left w:val="nil"/>
              <w:right w:val="nil"/>
            </w:tcBorders>
            <w:shd w:val="clear" w:color="auto" w:fill="auto"/>
            <w:noWrap/>
            <w:vAlign w:val="bottom"/>
            <w:hideMark/>
          </w:tcPr>
          <w:p w14:paraId="3795E31C" w14:textId="77777777" w:rsidR="00A0606C" w:rsidRPr="007A2271" w:rsidRDefault="00A0606C" w:rsidP="008E2774">
            <w:pPr>
              <w:pStyle w:val="Tabletext"/>
              <w:rPr>
                <w:lang w:eastAsia="en-AU"/>
              </w:rPr>
            </w:pPr>
            <w:proofErr w:type="spellStart"/>
            <w:r w:rsidRPr="007A2271">
              <w:rPr>
                <w:lang w:eastAsia="en-AU"/>
              </w:rPr>
              <w:t>SchoolID</w:t>
            </w:r>
            <w:proofErr w:type="spellEnd"/>
            <w:r>
              <w:rPr>
                <w:lang w:eastAsia="en-AU"/>
              </w:rPr>
              <w:t xml:space="preserve"> (</w:t>
            </w:r>
            <m:oMath>
              <m:sSubSup>
                <m:sSubSupPr>
                  <m:ctrlPr>
                    <w:rPr>
                      <w:rFonts w:ascii="Cambria Math" w:hAnsi="Cambria Math"/>
                      <w:i/>
                      <w:sz w:val="19"/>
                    </w:rPr>
                  </m:ctrlPr>
                </m:sSubSupPr>
                <m:e>
                  <m:r>
                    <w:rPr>
                      <w:rFonts w:ascii="Cambria Math" w:hAnsi="Cambria Math"/>
                    </w:rPr>
                    <m:t>σ</m:t>
                  </m:r>
                </m:e>
                <m:sub>
                  <m:r>
                    <w:rPr>
                      <w:rFonts w:ascii="Cambria Math" w:hAnsi="Cambria Math"/>
                    </w:rPr>
                    <m:t>school</m:t>
                  </m:r>
                </m:sub>
                <m:sup>
                  <m:r>
                    <w:rPr>
                      <w:rFonts w:ascii="Cambria Math" w:hAnsi="Cambria Math"/>
                    </w:rPr>
                    <m:t>2</m:t>
                  </m:r>
                </m:sup>
              </m:sSubSup>
              <m:r>
                <w:rPr>
                  <w:rFonts w:ascii="Cambria Math" w:hAnsi="Cambria Math"/>
                  <w:sz w:val="19"/>
                </w:rPr>
                <m:t>)</m:t>
              </m:r>
            </m:oMath>
          </w:p>
        </w:tc>
        <w:tc>
          <w:tcPr>
            <w:tcW w:w="1134" w:type="dxa"/>
            <w:tcBorders>
              <w:top w:val="single" w:sz="4" w:space="0" w:color="auto"/>
              <w:left w:val="nil"/>
              <w:right w:val="nil"/>
            </w:tcBorders>
            <w:shd w:val="clear" w:color="auto" w:fill="auto"/>
            <w:noWrap/>
          </w:tcPr>
          <w:p w14:paraId="0C368556" w14:textId="567A25EF" w:rsidR="00A0606C" w:rsidRPr="007A2271" w:rsidRDefault="00A0606C" w:rsidP="00173978">
            <w:pPr>
              <w:pStyle w:val="Tabletext"/>
              <w:jc w:val="right"/>
              <w:rPr>
                <w:lang w:eastAsia="en-AU"/>
              </w:rPr>
            </w:pPr>
            <w:r>
              <w:rPr>
                <w:lang w:eastAsia="en-AU"/>
              </w:rPr>
              <w:t>0.</w:t>
            </w:r>
            <w:r w:rsidR="008E2774">
              <w:rPr>
                <w:lang w:eastAsia="en-AU"/>
              </w:rPr>
              <w:t>5</w:t>
            </w:r>
            <w:r w:rsidR="00DA5E30">
              <w:rPr>
                <w:lang w:eastAsia="en-AU"/>
              </w:rPr>
              <w:t>67</w:t>
            </w:r>
          </w:p>
        </w:tc>
        <w:tc>
          <w:tcPr>
            <w:tcW w:w="1134" w:type="dxa"/>
            <w:tcBorders>
              <w:top w:val="single" w:sz="4" w:space="0" w:color="auto"/>
              <w:left w:val="nil"/>
              <w:right w:val="nil"/>
            </w:tcBorders>
            <w:shd w:val="clear" w:color="auto" w:fill="auto"/>
            <w:noWrap/>
          </w:tcPr>
          <w:p w14:paraId="22A5F7C1" w14:textId="68813A49" w:rsidR="00A0606C" w:rsidRPr="007A2271" w:rsidRDefault="00A0606C" w:rsidP="00173978">
            <w:pPr>
              <w:pStyle w:val="Tabletext"/>
              <w:jc w:val="right"/>
              <w:rPr>
                <w:lang w:eastAsia="en-AU"/>
              </w:rPr>
            </w:pPr>
            <w:r>
              <w:rPr>
                <w:lang w:eastAsia="en-AU"/>
              </w:rPr>
              <w:t>0.0</w:t>
            </w:r>
            <w:r w:rsidR="008E2774">
              <w:rPr>
                <w:lang w:eastAsia="en-AU"/>
              </w:rPr>
              <w:t>8</w:t>
            </w:r>
            <w:r w:rsidR="007A0938">
              <w:rPr>
                <w:lang w:eastAsia="en-AU"/>
              </w:rPr>
              <w:t>414</w:t>
            </w:r>
          </w:p>
        </w:tc>
        <w:tc>
          <w:tcPr>
            <w:tcW w:w="1134" w:type="dxa"/>
            <w:tcBorders>
              <w:top w:val="single" w:sz="4" w:space="0" w:color="auto"/>
              <w:left w:val="nil"/>
              <w:right w:val="nil"/>
            </w:tcBorders>
          </w:tcPr>
          <w:p w14:paraId="541E73D7" w14:textId="77777777" w:rsidR="00A0606C" w:rsidRPr="007A2271" w:rsidRDefault="00A0606C" w:rsidP="00173978">
            <w:pPr>
              <w:pStyle w:val="Tabletext"/>
              <w:jc w:val="right"/>
            </w:pPr>
            <w:r w:rsidRPr="006B001E">
              <w:t>&lt;.0001</w:t>
            </w:r>
          </w:p>
        </w:tc>
      </w:tr>
      <w:tr w:rsidR="00A0606C" w:rsidRPr="007A2271" w14:paraId="656EEEEF" w14:textId="77777777" w:rsidTr="00173978">
        <w:trPr>
          <w:trHeight w:val="80"/>
        </w:trPr>
        <w:tc>
          <w:tcPr>
            <w:tcW w:w="3261" w:type="dxa"/>
            <w:tcBorders>
              <w:top w:val="nil"/>
              <w:left w:val="nil"/>
              <w:bottom w:val="single" w:sz="4" w:space="0" w:color="auto"/>
              <w:right w:val="nil"/>
            </w:tcBorders>
            <w:shd w:val="clear" w:color="auto" w:fill="auto"/>
            <w:noWrap/>
            <w:vAlign w:val="bottom"/>
            <w:hideMark/>
          </w:tcPr>
          <w:p w14:paraId="7EE58D95" w14:textId="6D2AAD6D" w:rsidR="00A0606C" w:rsidRPr="007A2271" w:rsidRDefault="00A0606C" w:rsidP="008E2774">
            <w:pPr>
              <w:pStyle w:val="Tabletext"/>
              <w:ind w:right="31"/>
              <w:rPr>
                <w:lang w:eastAsia="en-AU"/>
              </w:rPr>
            </w:pPr>
            <w:r w:rsidRPr="007A2271">
              <w:rPr>
                <w:lang w:eastAsia="en-AU"/>
              </w:rPr>
              <w:t xml:space="preserve">Error </w:t>
            </w:r>
            <w:r w:rsidR="008D7BD0">
              <w:rPr>
                <w:lang w:eastAsia="en-AU"/>
              </w:rPr>
              <w:t>v</w:t>
            </w:r>
            <w:r w:rsidRPr="007A2271">
              <w:rPr>
                <w:lang w:eastAsia="en-AU"/>
              </w:rPr>
              <w:t xml:space="preserve">ariance for </w:t>
            </w:r>
            <w:r w:rsidR="008D7BD0">
              <w:rPr>
                <w:lang w:eastAsia="en-AU"/>
              </w:rPr>
              <w:t>l</w:t>
            </w:r>
            <w:r w:rsidRPr="007A2271">
              <w:rPr>
                <w:lang w:eastAsia="en-AU"/>
              </w:rPr>
              <w:t>ogistic</w:t>
            </w:r>
            <w:r>
              <w:rPr>
                <w:lang w:eastAsia="en-AU"/>
              </w:rPr>
              <w:t xml:space="preserve"> (</w:t>
            </w:r>
            <m:oMath>
              <m:sSubSup>
                <m:sSubSupPr>
                  <m:ctrlPr>
                    <w:rPr>
                      <w:rFonts w:ascii="Cambria Math" w:hAnsi="Cambria Math"/>
                      <w:i/>
                      <w:sz w:val="19"/>
                    </w:rPr>
                  </m:ctrlPr>
                </m:sSubSupPr>
                <m:e>
                  <m:r>
                    <w:rPr>
                      <w:rFonts w:ascii="Cambria Math" w:hAnsi="Cambria Math"/>
                    </w:rPr>
                    <m:t>σ</m:t>
                  </m:r>
                </m:e>
                <m:sub>
                  <m:r>
                    <w:rPr>
                      <w:rFonts w:ascii="Cambria Math" w:hAnsi="Cambria Math"/>
                    </w:rPr>
                    <m:t>error</m:t>
                  </m:r>
                </m:sub>
                <m:sup>
                  <m:r>
                    <w:rPr>
                      <w:rFonts w:ascii="Cambria Math" w:hAnsi="Cambria Math"/>
                    </w:rPr>
                    <m:t>2</m:t>
                  </m:r>
                </m:sup>
              </m:sSubSup>
              <m:r>
                <w:rPr>
                  <w:rFonts w:ascii="Cambria Math" w:hAnsi="Cambria Math"/>
                  <w:sz w:val="19"/>
                </w:rPr>
                <m:t>)</m:t>
              </m:r>
            </m:oMath>
          </w:p>
        </w:tc>
        <w:tc>
          <w:tcPr>
            <w:tcW w:w="1134" w:type="dxa"/>
            <w:tcBorders>
              <w:top w:val="nil"/>
              <w:left w:val="nil"/>
              <w:bottom w:val="single" w:sz="4" w:space="0" w:color="auto"/>
              <w:right w:val="nil"/>
            </w:tcBorders>
            <w:shd w:val="clear" w:color="auto" w:fill="auto"/>
            <w:noWrap/>
            <w:hideMark/>
          </w:tcPr>
          <w:p w14:paraId="47758CE2" w14:textId="270E1C6A" w:rsidR="00A0606C" w:rsidRPr="007A2271" w:rsidRDefault="00A0606C" w:rsidP="00173978">
            <w:pPr>
              <w:pStyle w:val="Tabletext"/>
              <w:jc w:val="right"/>
              <w:rPr>
                <w:lang w:eastAsia="en-AU"/>
              </w:rPr>
            </w:pPr>
            <w:r w:rsidRPr="007A2271">
              <w:rPr>
                <w:lang w:eastAsia="en-AU"/>
              </w:rPr>
              <w:t>3.2</w:t>
            </w:r>
            <w:r>
              <w:rPr>
                <w:lang w:eastAsia="en-AU"/>
              </w:rPr>
              <w:t>90</w:t>
            </w:r>
          </w:p>
        </w:tc>
        <w:tc>
          <w:tcPr>
            <w:tcW w:w="1134" w:type="dxa"/>
            <w:tcBorders>
              <w:top w:val="nil"/>
              <w:left w:val="nil"/>
              <w:bottom w:val="single" w:sz="4" w:space="0" w:color="auto"/>
              <w:right w:val="nil"/>
            </w:tcBorders>
            <w:shd w:val="clear" w:color="auto" w:fill="auto"/>
            <w:noWrap/>
            <w:hideMark/>
          </w:tcPr>
          <w:p w14:paraId="03AA8868" w14:textId="77777777" w:rsidR="00A0606C" w:rsidRPr="007A2271" w:rsidRDefault="00A0606C" w:rsidP="00173978">
            <w:pPr>
              <w:pStyle w:val="Tabletext"/>
              <w:jc w:val="right"/>
              <w:rPr>
                <w:lang w:eastAsia="en-AU"/>
              </w:rPr>
            </w:pPr>
          </w:p>
        </w:tc>
        <w:tc>
          <w:tcPr>
            <w:tcW w:w="1134" w:type="dxa"/>
            <w:tcBorders>
              <w:top w:val="nil"/>
              <w:left w:val="nil"/>
              <w:bottom w:val="single" w:sz="4" w:space="0" w:color="auto"/>
              <w:right w:val="nil"/>
            </w:tcBorders>
          </w:tcPr>
          <w:p w14:paraId="403FAA24" w14:textId="77777777" w:rsidR="00A0606C" w:rsidRPr="007A2271" w:rsidRDefault="00A0606C" w:rsidP="00173978">
            <w:pPr>
              <w:pStyle w:val="Tabletext"/>
              <w:jc w:val="right"/>
              <w:rPr>
                <w:lang w:eastAsia="en-AU"/>
              </w:rPr>
            </w:pPr>
          </w:p>
        </w:tc>
      </w:tr>
      <w:tr w:rsidR="00A0606C" w:rsidRPr="007A2271" w14:paraId="22EE12E9" w14:textId="77777777" w:rsidTr="00143953">
        <w:trPr>
          <w:trHeight w:val="80"/>
        </w:trPr>
        <w:tc>
          <w:tcPr>
            <w:tcW w:w="3261" w:type="dxa"/>
            <w:tcBorders>
              <w:top w:val="single" w:sz="4" w:space="0" w:color="auto"/>
              <w:left w:val="nil"/>
              <w:bottom w:val="single" w:sz="4" w:space="0" w:color="auto"/>
              <w:right w:val="nil"/>
            </w:tcBorders>
            <w:shd w:val="clear" w:color="auto" w:fill="auto"/>
            <w:noWrap/>
            <w:vAlign w:val="bottom"/>
          </w:tcPr>
          <w:p w14:paraId="6BD12814" w14:textId="77777777" w:rsidR="00A0606C" w:rsidRPr="007A2271" w:rsidRDefault="00A0606C" w:rsidP="008E2774">
            <w:pPr>
              <w:pStyle w:val="Tabletext"/>
              <w:rPr>
                <w:lang w:eastAsia="en-AU"/>
              </w:rPr>
            </w:pPr>
            <w:r>
              <w:rPr>
                <w:lang w:eastAsia="en-AU"/>
              </w:rPr>
              <w:t>ICC</w:t>
            </w:r>
          </w:p>
        </w:tc>
        <w:tc>
          <w:tcPr>
            <w:tcW w:w="1134" w:type="dxa"/>
            <w:tcBorders>
              <w:top w:val="single" w:sz="4" w:space="0" w:color="auto"/>
              <w:left w:val="nil"/>
              <w:bottom w:val="single" w:sz="4" w:space="0" w:color="auto"/>
              <w:right w:val="nil"/>
            </w:tcBorders>
            <w:shd w:val="clear" w:color="auto" w:fill="auto"/>
            <w:noWrap/>
          </w:tcPr>
          <w:p w14:paraId="51FB7EA0" w14:textId="6364D922" w:rsidR="00A0606C" w:rsidRPr="007A2271" w:rsidRDefault="00A0606C" w:rsidP="00173978">
            <w:pPr>
              <w:pStyle w:val="Tabletext"/>
              <w:jc w:val="right"/>
              <w:rPr>
                <w:lang w:eastAsia="en-AU"/>
              </w:rPr>
            </w:pPr>
            <w:r>
              <w:rPr>
                <w:lang w:eastAsia="en-AU"/>
              </w:rPr>
              <w:t>0.1</w:t>
            </w:r>
            <w:r w:rsidR="008E2774">
              <w:rPr>
                <w:lang w:eastAsia="en-AU"/>
              </w:rPr>
              <w:t>4</w:t>
            </w:r>
            <w:r w:rsidR="00DA5E30">
              <w:rPr>
                <w:lang w:eastAsia="en-AU"/>
              </w:rPr>
              <w:t>7</w:t>
            </w:r>
          </w:p>
        </w:tc>
        <w:tc>
          <w:tcPr>
            <w:tcW w:w="1134" w:type="dxa"/>
            <w:tcBorders>
              <w:top w:val="single" w:sz="4" w:space="0" w:color="auto"/>
              <w:left w:val="nil"/>
              <w:bottom w:val="single" w:sz="4" w:space="0" w:color="auto"/>
              <w:right w:val="nil"/>
            </w:tcBorders>
            <w:shd w:val="clear" w:color="auto" w:fill="auto"/>
            <w:noWrap/>
          </w:tcPr>
          <w:p w14:paraId="3835A79A" w14:textId="77777777" w:rsidR="00A0606C" w:rsidRPr="007A2271" w:rsidRDefault="00A0606C" w:rsidP="00173978">
            <w:pPr>
              <w:pStyle w:val="Tabletext"/>
              <w:jc w:val="right"/>
              <w:rPr>
                <w:lang w:eastAsia="en-AU"/>
              </w:rPr>
            </w:pPr>
          </w:p>
        </w:tc>
        <w:tc>
          <w:tcPr>
            <w:tcW w:w="1134" w:type="dxa"/>
            <w:tcBorders>
              <w:top w:val="single" w:sz="4" w:space="0" w:color="auto"/>
              <w:left w:val="nil"/>
              <w:bottom w:val="single" w:sz="4" w:space="0" w:color="auto"/>
              <w:right w:val="nil"/>
            </w:tcBorders>
          </w:tcPr>
          <w:p w14:paraId="7D6B92DD" w14:textId="77777777" w:rsidR="00A0606C" w:rsidRPr="007A2271" w:rsidRDefault="00A0606C" w:rsidP="00173978">
            <w:pPr>
              <w:pStyle w:val="Tabletext"/>
              <w:jc w:val="right"/>
              <w:rPr>
                <w:lang w:eastAsia="en-AU"/>
              </w:rPr>
            </w:pPr>
          </w:p>
        </w:tc>
      </w:tr>
    </w:tbl>
    <w:p w14:paraId="19CB0CDE" w14:textId="61D27913" w:rsidR="006A6863" w:rsidRDefault="006A6863" w:rsidP="006A6863">
      <w:pPr>
        <w:pStyle w:val="Source"/>
      </w:pPr>
      <w:r>
        <w:t xml:space="preserve">Note: </w:t>
      </w:r>
      <w:r w:rsidR="00A30659">
        <w:tab/>
      </w:r>
      <w:r w:rsidRPr="006A6863">
        <w:t>*Derived as -2logL of the models with and without the random (school) effect and obtained using the COVTEST</w:t>
      </w:r>
      <w:r w:rsidR="00712BD1">
        <w:t xml:space="preserve"> </w:t>
      </w:r>
      <w:r w:rsidRPr="006A6863">
        <w:t>option in PROC GLIMMIX in SAS</w:t>
      </w:r>
      <w:r w:rsidR="004B2469">
        <w:t>.</w:t>
      </w:r>
    </w:p>
    <w:p w14:paraId="07E8DD8A" w14:textId="2F5D9CD9" w:rsidR="00A0606C" w:rsidRDefault="00A0606C" w:rsidP="00F76FEC">
      <w:pPr>
        <w:pStyle w:val="Tabletitle"/>
      </w:pPr>
      <w:bookmarkStart w:id="139" w:name="_Toc90643475"/>
      <w:r>
        <w:t xml:space="preserve">Table </w:t>
      </w:r>
      <w:r w:rsidR="00BE4856">
        <w:t>B</w:t>
      </w:r>
      <w:r w:rsidR="007A0938">
        <w:t>8</w:t>
      </w:r>
      <w:r w:rsidR="004A13C9">
        <w:tab/>
      </w:r>
      <w:r>
        <w:t>Regression results for any re-engagement</w:t>
      </w:r>
      <w:r w:rsidR="00A726B5">
        <w:t xml:space="preserve"> with education</w:t>
      </w:r>
      <w:r>
        <w:t>, significant values only</w:t>
      </w:r>
      <w:bookmarkEnd w:id="139"/>
    </w:p>
    <w:tbl>
      <w:tblPr>
        <w:tblW w:w="9047" w:type="dxa"/>
        <w:tblLook w:val="0000" w:firstRow="0" w:lastRow="0" w:firstColumn="0" w:lastColumn="0" w:noHBand="0" w:noVBand="0"/>
      </w:tblPr>
      <w:tblGrid>
        <w:gridCol w:w="2923"/>
        <w:gridCol w:w="964"/>
        <w:gridCol w:w="964"/>
        <w:gridCol w:w="964"/>
        <w:gridCol w:w="1134"/>
        <w:gridCol w:w="1049"/>
        <w:gridCol w:w="1049"/>
      </w:tblGrid>
      <w:tr w:rsidR="006D360E" w14:paraId="03B32157" w14:textId="77777777" w:rsidTr="006D360E">
        <w:trPr>
          <w:trHeight w:val="348"/>
          <w:tblHeader/>
        </w:trPr>
        <w:tc>
          <w:tcPr>
            <w:tcW w:w="2923" w:type="dxa"/>
            <w:tcBorders>
              <w:top w:val="single" w:sz="4" w:space="0" w:color="auto"/>
            </w:tcBorders>
          </w:tcPr>
          <w:p w14:paraId="277D52C5" w14:textId="77777777" w:rsidR="00835EF2" w:rsidRDefault="00835EF2" w:rsidP="00835EF2">
            <w:pPr>
              <w:pStyle w:val="Tablehead1"/>
              <w:ind w:left="321" w:hanging="284"/>
            </w:pPr>
          </w:p>
        </w:tc>
        <w:tc>
          <w:tcPr>
            <w:tcW w:w="964" w:type="dxa"/>
            <w:tcBorders>
              <w:top w:val="single" w:sz="4" w:space="0" w:color="auto"/>
            </w:tcBorders>
          </w:tcPr>
          <w:p w14:paraId="0DDD1BD9" w14:textId="77777777" w:rsidR="00835EF2" w:rsidRPr="00A263FF" w:rsidRDefault="00835EF2" w:rsidP="00835EF2">
            <w:pPr>
              <w:pStyle w:val="Tablehead1"/>
              <w:rPr>
                <w:bCs/>
              </w:rPr>
            </w:pPr>
          </w:p>
        </w:tc>
        <w:tc>
          <w:tcPr>
            <w:tcW w:w="964" w:type="dxa"/>
            <w:tcBorders>
              <w:top w:val="single" w:sz="4" w:space="0" w:color="auto"/>
            </w:tcBorders>
          </w:tcPr>
          <w:p w14:paraId="768203DC" w14:textId="77777777" w:rsidR="00835EF2" w:rsidRPr="00A263FF" w:rsidRDefault="00835EF2" w:rsidP="00835EF2">
            <w:pPr>
              <w:pStyle w:val="Tablehead1"/>
              <w:rPr>
                <w:bCs/>
              </w:rPr>
            </w:pPr>
          </w:p>
        </w:tc>
        <w:tc>
          <w:tcPr>
            <w:tcW w:w="964" w:type="dxa"/>
            <w:tcBorders>
              <w:top w:val="single" w:sz="4" w:space="0" w:color="auto"/>
            </w:tcBorders>
          </w:tcPr>
          <w:p w14:paraId="74DAF951" w14:textId="77777777" w:rsidR="00835EF2" w:rsidRPr="00A263FF" w:rsidRDefault="00835EF2" w:rsidP="00835EF2">
            <w:pPr>
              <w:pStyle w:val="Tablehead1"/>
              <w:rPr>
                <w:bCs/>
              </w:rPr>
            </w:pPr>
          </w:p>
        </w:tc>
        <w:tc>
          <w:tcPr>
            <w:tcW w:w="1134" w:type="dxa"/>
            <w:tcBorders>
              <w:top w:val="single" w:sz="4" w:space="0" w:color="auto"/>
            </w:tcBorders>
          </w:tcPr>
          <w:p w14:paraId="0F9B95EF" w14:textId="77777777" w:rsidR="00835EF2" w:rsidRPr="00A263FF" w:rsidRDefault="00835EF2" w:rsidP="00835EF2">
            <w:pPr>
              <w:pStyle w:val="Tablehead1"/>
              <w:rPr>
                <w:bCs/>
              </w:rPr>
            </w:pPr>
          </w:p>
        </w:tc>
        <w:tc>
          <w:tcPr>
            <w:tcW w:w="2098" w:type="dxa"/>
            <w:gridSpan w:val="2"/>
            <w:tcBorders>
              <w:top w:val="single" w:sz="4" w:space="0" w:color="auto"/>
            </w:tcBorders>
          </w:tcPr>
          <w:p w14:paraId="79E93C16" w14:textId="15FAB648" w:rsidR="00835EF2" w:rsidRPr="00A263FF" w:rsidRDefault="00835EF2" w:rsidP="00D978D6">
            <w:pPr>
              <w:pStyle w:val="Tablehead1"/>
              <w:jc w:val="center"/>
              <w:rPr>
                <w:bCs/>
              </w:rPr>
            </w:pPr>
            <w:r>
              <w:rPr>
                <w:bCs/>
              </w:rPr>
              <w:t xml:space="preserve">95% CL for </w:t>
            </w:r>
            <w:r w:rsidR="00F22F2D">
              <w:rPr>
                <w:bCs/>
              </w:rPr>
              <w:t>odds ratio</w:t>
            </w:r>
          </w:p>
        </w:tc>
      </w:tr>
      <w:tr w:rsidR="00771721" w14:paraId="36A8EF39" w14:textId="57F8CCBF" w:rsidTr="006D360E">
        <w:trPr>
          <w:trHeight w:val="559"/>
          <w:tblHeader/>
        </w:trPr>
        <w:tc>
          <w:tcPr>
            <w:tcW w:w="2923" w:type="dxa"/>
            <w:tcBorders>
              <w:bottom w:val="single" w:sz="4" w:space="0" w:color="auto"/>
            </w:tcBorders>
          </w:tcPr>
          <w:p w14:paraId="6F1ECF0A" w14:textId="1727A707" w:rsidR="00835EF2" w:rsidRPr="00CD2E2C" w:rsidRDefault="00835EF2" w:rsidP="00835EF2">
            <w:pPr>
              <w:pStyle w:val="Tablehead1"/>
              <w:ind w:left="321" w:hanging="284"/>
            </w:pPr>
            <w:r>
              <w:t xml:space="preserve">Background </w:t>
            </w:r>
            <w:r w:rsidR="008D7BD0">
              <w:t>c</w:t>
            </w:r>
            <w:r>
              <w:t>haracteristic</w:t>
            </w:r>
            <w:r w:rsidR="00173978">
              <w:t xml:space="preserve"> </w:t>
            </w:r>
            <w:r w:rsidR="00F22F2D" w:rsidRPr="00F22F2D">
              <w:rPr>
                <w:szCs w:val="17"/>
              </w:rPr>
              <w:t>l</w:t>
            </w:r>
            <w:r w:rsidRPr="00F22F2D">
              <w:rPr>
                <w:rFonts w:cs="Arial"/>
                <w:szCs w:val="17"/>
              </w:rPr>
              <w:t>evel</w:t>
            </w:r>
          </w:p>
        </w:tc>
        <w:tc>
          <w:tcPr>
            <w:tcW w:w="964" w:type="dxa"/>
            <w:tcBorders>
              <w:bottom w:val="single" w:sz="4" w:space="0" w:color="auto"/>
            </w:tcBorders>
          </w:tcPr>
          <w:p w14:paraId="0BF9A2E1" w14:textId="77777777" w:rsidR="00835EF2" w:rsidRPr="00A263FF" w:rsidRDefault="00835EF2" w:rsidP="00835EF2">
            <w:pPr>
              <w:pStyle w:val="Tablehead1"/>
              <w:rPr>
                <w:bCs/>
              </w:rPr>
            </w:pPr>
            <w:r w:rsidRPr="00A263FF">
              <w:rPr>
                <w:bCs/>
              </w:rPr>
              <w:t xml:space="preserve">β  </w:t>
            </w:r>
          </w:p>
        </w:tc>
        <w:tc>
          <w:tcPr>
            <w:tcW w:w="964" w:type="dxa"/>
            <w:tcBorders>
              <w:bottom w:val="single" w:sz="4" w:space="0" w:color="auto"/>
            </w:tcBorders>
          </w:tcPr>
          <w:p w14:paraId="02EA491D" w14:textId="673F6D44" w:rsidR="00835EF2" w:rsidRPr="00A263FF" w:rsidRDefault="00835EF2" w:rsidP="00835EF2">
            <w:pPr>
              <w:pStyle w:val="Tablehead1"/>
              <w:rPr>
                <w:bCs/>
              </w:rPr>
            </w:pPr>
            <w:r w:rsidRPr="00A263FF">
              <w:rPr>
                <w:bCs/>
              </w:rPr>
              <w:t xml:space="preserve">Std </w:t>
            </w:r>
            <w:r w:rsidR="00F22F2D">
              <w:rPr>
                <w:bCs/>
              </w:rPr>
              <w:t>e</w:t>
            </w:r>
            <w:r w:rsidRPr="00A263FF">
              <w:rPr>
                <w:bCs/>
              </w:rPr>
              <w:t>rror</w:t>
            </w:r>
          </w:p>
        </w:tc>
        <w:tc>
          <w:tcPr>
            <w:tcW w:w="964" w:type="dxa"/>
            <w:tcBorders>
              <w:bottom w:val="single" w:sz="4" w:space="0" w:color="auto"/>
            </w:tcBorders>
          </w:tcPr>
          <w:p w14:paraId="14855773" w14:textId="5B6E602C" w:rsidR="00835EF2" w:rsidRPr="00A263FF" w:rsidRDefault="00835EF2" w:rsidP="00835EF2">
            <w:pPr>
              <w:pStyle w:val="Tablehead1"/>
              <w:rPr>
                <w:bCs/>
              </w:rPr>
            </w:pPr>
            <w:proofErr w:type="spellStart"/>
            <w:r w:rsidRPr="00A263FF">
              <w:rPr>
                <w:bCs/>
              </w:rPr>
              <w:t>Pr</w:t>
            </w:r>
            <w:proofErr w:type="spellEnd"/>
            <w:r w:rsidRPr="00A263FF">
              <w:rPr>
                <w:bCs/>
              </w:rPr>
              <w:t xml:space="preserve"> &gt; F</w:t>
            </w:r>
          </w:p>
        </w:tc>
        <w:tc>
          <w:tcPr>
            <w:tcW w:w="1134" w:type="dxa"/>
            <w:tcBorders>
              <w:bottom w:val="single" w:sz="4" w:space="0" w:color="auto"/>
            </w:tcBorders>
          </w:tcPr>
          <w:p w14:paraId="710399ED" w14:textId="074FAC9D" w:rsidR="00835EF2" w:rsidRPr="00A263FF" w:rsidRDefault="00835EF2" w:rsidP="00835EF2">
            <w:pPr>
              <w:pStyle w:val="Tablehead1"/>
              <w:rPr>
                <w:bCs/>
              </w:rPr>
            </w:pPr>
            <w:r w:rsidRPr="00A263FF">
              <w:rPr>
                <w:bCs/>
              </w:rPr>
              <w:t>Odds-</w:t>
            </w:r>
            <w:r w:rsidR="00F22F2D">
              <w:rPr>
                <w:bCs/>
              </w:rPr>
              <w:t>r</w:t>
            </w:r>
            <w:r w:rsidRPr="00A263FF">
              <w:rPr>
                <w:bCs/>
              </w:rPr>
              <w:t>atio</w:t>
            </w:r>
          </w:p>
        </w:tc>
        <w:tc>
          <w:tcPr>
            <w:tcW w:w="1049" w:type="dxa"/>
            <w:tcBorders>
              <w:bottom w:val="single" w:sz="4" w:space="0" w:color="auto"/>
            </w:tcBorders>
          </w:tcPr>
          <w:p w14:paraId="43E34ACC" w14:textId="074EECCE" w:rsidR="00835EF2" w:rsidRPr="00A263FF" w:rsidRDefault="00835EF2" w:rsidP="00D978D6">
            <w:pPr>
              <w:pStyle w:val="Tablehead1"/>
              <w:jc w:val="center"/>
              <w:rPr>
                <w:bCs/>
              </w:rPr>
            </w:pPr>
            <w:r>
              <w:rPr>
                <w:bCs/>
              </w:rPr>
              <w:t>Lower</w:t>
            </w:r>
          </w:p>
        </w:tc>
        <w:tc>
          <w:tcPr>
            <w:tcW w:w="1049" w:type="dxa"/>
            <w:tcBorders>
              <w:bottom w:val="single" w:sz="4" w:space="0" w:color="auto"/>
            </w:tcBorders>
          </w:tcPr>
          <w:p w14:paraId="7ED3AA47" w14:textId="79DF40D2" w:rsidR="00835EF2" w:rsidRPr="00A263FF" w:rsidRDefault="00835EF2" w:rsidP="00D978D6">
            <w:pPr>
              <w:pStyle w:val="Tablehead1"/>
              <w:jc w:val="center"/>
              <w:rPr>
                <w:bCs/>
              </w:rPr>
            </w:pPr>
            <w:r>
              <w:rPr>
                <w:bCs/>
              </w:rPr>
              <w:t>Upper</w:t>
            </w:r>
          </w:p>
        </w:tc>
      </w:tr>
      <w:tr w:rsidR="00B00F91" w14:paraId="37BFC0D2" w14:textId="19385F67" w:rsidTr="006D360E">
        <w:trPr>
          <w:trHeight w:val="257"/>
        </w:trPr>
        <w:tc>
          <w:tcPr>
            <w:tcW w:w="2923" w:type="dxa"/>
            <w:tcBorders>
              <w:top w:val="single" w:sz="4" w:space="0" w:color="auto"/>
            </w:tcBorders>
          </w:tcPr>
          <w:p w14:paraId="09EE2917" w14:textId="21FD2793" w:rsidR="00B00F91" w:rsidRDefault="00B00F91" w:rsidP="00B00F91">
            <w:pPr>
              <w:pStyle w:val="Tabletext"/>
            </w:pPr>
            <w:r>
              <w:t>Sector</w:t>
            </w:r>
          </w:p>
        </w:tc>
        <w:tc>
          <w:tcPr>
            <w:tcW w:w="964" w:type="dxa"/>
            <w:tcBorders>
              <w:top w:val="single" w:sz="4" w:space="0" w:color="auto"/>
            </w:tcBorders>
          </w:tcPr>
          <w:p w14:paraId="10AB007F" w14:textId="77777777" w:rsidR="00B00F91" w:rsidRDefault="00B00F91" w:rsidP="00B00F91">
            <w:pPr>
              <w:pStyle w:val="Tabletext"/>
              <w:jc w:val="right"/>
            </w:pPr>
          </w:p>
        </w:tc>
        <w:tc>
          <w:tcPr>
            <w:tcW w:w="964" w:type="dxa"/>
            <w:tcBorders>
              <w:top w:val="single" w:sz="4" w:space="0" w:color="auto"/>
            </w:tcBorders>
          </w:tcPr>
          <w:p w14:paraId="0B3EB0E7" w14:textId="77777777" w:rsidR="00B00F91" w:rsidRDefault="00B00F91" w:rsidP="00B00F91">
            <w:pPr>
              <w:pStyle w:val="Tabletext"/>
              <w:jc w:val="right"/>
            </w:pPr>
          </w:p>
        </w:tc>
        <w:tc>
          <w:tcPr>
            <w:tcW w:w="964" w:type="dxa"/>
            <w:tcBorders>
              <w:top w:val="single" w:sz="4" w:space="0" w:color="auto"/>
            </w:tcBorders>
          </w:tcPr>
          <w:p w14:paraId="60D20973" w14:textId="77777777" w:rsidR="00B00F91" w:rsidRDefault="00B00F91" w:rsidP="00B00F91">
            <w:pPr>
              <w:pStyle w:val="Tabletext"/>
              <w:jc w:val="right"/>
            </w:pPr>
          </w:p>
        </w:tc>
        <w:tc>
          <w:tcPr>
            <w:tcW w:w="1134" w:type="dxa"/>
            <w:tcBorders>
              <w:top w:val="single" w:sz="4" w:space="0" w:color="auto"/>
            </w:tcBorders>
          </w:tcPr>
          <w:p w14:paraId="7F153A32" w14:textId="5A78A154" w:rsidR="00B00F91" w:rsidRDefault="00B00F91" w:rsidP="00B00F91">
            <w:pPr>
              <w:pStyle w:val="Tabletext"/>
              <w:jc w:val="right"/>
            </w:pPr>
          </w:p>
        </w:tc>
        <w:tc>
          <w:tcPr>
            <w:tcW w:w="1049" w:type="dxa"/>
            <w:tcBorders>
              <w:top w:val="single" w:sz="4" w:space="0" w:color="auto"/>
            </w:tcBorders>
          </w:tcPr>
          <w:p w14:paraId="3DA54CCD" w14:textId="77777777" w:rsidR="00B00F91" w:rsidRDefault="00B00F91" w:rsidP="00B00F91">
            <w:pPr>
              <w:pStyle w:val="Tabletext"/>
              <w:jc w:val="right"/>
            </w:pPr>
          </w:p>
        </w:tc>
        <w:tc>
          <w:tcPr>
            <w:tcW w:w="1049" w:type="dxa"/>
            <w:tcBorders>
              <w:top w:val="single" w:sz="4" w:space="0" w:color="auto"/>
            </w:tcBorders>
          </w:tcPr>
          <w:p w14:paraId="22B0C4C4" w14:textId="77777777" w:rsidR="00B00F91" w:rsidRDefault="00B00F91" w:rsidP="00B00F91">
            <w:pPr>
              <w:pStyle w:val="Tabletext"/>
              <w:jc w:val="right"/>
            </w:pPr>
          </w:p>
        </w:tc>
      </w:tr>
      <w:tr w:rsidR="00B00F91" w14:paraId="5C6CB391" w14:textId="72795E94" w:rsidTr="006D360E">
        <w:trPr>
          <w:trHeight w:val="272"/>
        </w:trPr>
        <w:tc>
          <w:tcPr>
            <w:tcW w:w="2923" w:type="dxa"/>
          </w:tcPr>
          <w:p w14:paraId="525516EC" w14:textId="07E3F551" w:rsidR="00B00F91" w:rsidRDefault="00B00F91" w:rsidP="00B00F91">
            <w:pPr>
              <w:pStyle w:val="Tabletext"/>
              <w:ind w:left="311"/>
            </w:pPr>
            <w:r>
              <w:t>Catholic</w:t>
            </w:r>
          </w:p>
        </w:tc>
        <w:tc>
          <w:tcPr>
            <w:tcW w:w="964" w:type="dxa"/>
            <w:shd w:val="clear" w:color="auto" w:fill="auto"/>
          </w:tcPr>
          <w:p w14:paraId="255D4563" w14:textId="4F46DFC5" w:rsidR="00B00F91" w:rsidRDefault="00B00F91" w:rsidP="00B00F91">
            <w:pPr>
              <w:pStyle w:val="Tabletext"/>
              <w:jc w:val="right"/>
            </w:pPr>
            <w:r w:rsidRPr="00BB0AB5">
              <w:t>0.371</w:t>
            </w:r>
          </w:p>
        </w:tc>
        <w:tc>
          <w:tcPr>
            <w:tcW w:w="964" w:type="dxa"/>
            <w:shd w:val="clear" w:color="auto" w:fill="auto"/>
          </w:tcPr>
          <w:p w14:paraId="063B9ECA" w14:textId="6D035D02" w:rsidR="00B00F91" w:rsidRDefault="00B00F91" w:rsidP="00B00F91">
            <w:pPr>
              <w:pStyle w:val="Tabletext"/>
              <w:jc w:val="right"/>
            </w:pPr>
            <w:r w:rsidRPr="00BB0AB5">
              <w:t>0.159</w:t>
            </w:r>
          </w:p>
        </w:tc>
        <w:tc>
          <w:tcPr>
            <w:tcW w:w="964" w:type="dxa"/>
            <w:shd w:val="clear" w:color="auto" w:fill="auto"/>
          </w:tcPr>
          <w:p w14:paraId="3DEE3552" w14:textId="35140AC4" w:rsidR="00B00F91" w:rsidRPr="004E1634" w:rsidRDefault="00B00F91" w:rsidP="00B00F91">
            <w:pPr>
              <w:pStyle w:val="Tabletext"/>
              <w:jc w:val="right"/>
            </w:pPr>
            <w:r w:rsidRPr="00BB0AB5">
              <w:t>0.0196</w:t>
            </w:r>
          </w:p>
        </w:tc>
        <w:tc>
          <w:tcPr>
            <w:tcW w:w="1134" w:type="dxa"/>
            <w:shd w:val="clear" w:color="auto" w:fill="auto"/>
          </w:tcPr>
          <w:p w14:paraId="38476B39" w14:textId="5CEDD08D" w:rsidR="00B00F91" w:rsidRDefault="00B00F91" w:rsidP="00B00F91">
            <w:pPr>
              <w:pStyle w:val="Tabletext"/>
              <w:jc w:val="right"/>
            </w:pPr>
            <w:r w:rsidRPr="00042434">
              <w:t>1.449</w:t>
            </w:r>
          </w:p>
        </w:tc>
        <w:tc>
          <w:tcPr>
            <w:tcW w:w="1049" w:type="dxa"/>
            <w:shd w:val="clear" w:color="auto" w:fill="auto"/>
          </w:tcPr>
          <w:p w14:paraId="16C26D20" w14:textId="2A6698C6" w:rsidR="00B00F91" w:rsidRPr="004E1634" w:rsidRDefault="00B00F91" w:rsidP="00B00F91">
            <w:pPr>
              <w:pStyle w:val="Tabletext"/>
              <w:jc w:val="right"/>
            </w:pPr>
            <w:r w:rsidRPr="00042434">
              <w:t>1.061</w:t>
            </w:r>
          </w:p>
        </w:tc>
        <w:tc>
          <w:tcPr>
            <w:tcW w:w="1049" w:type="dxa"/>
            <w:shd w:val="clear" w:color="auto" w:fill="auto"/>
          </w:tcPr>
          <w:p w14:paraId="352E49A1" w14:textId="3CFFBED1" w:rsidR="00B00F91" w:rsidRPr="004E1634" w:rsidRDefault="00B00F91" w:rsidP="00B00F91">
            <w:pPr>
              <w:pStyle w:val="Tabletext"/>
              <w:jc w:val="right"/>
            </w:pPr>
            <w:r w:rsidRPr="00042434">
              <w:t>1.978</w:t>
            </w:r>
          </w:p>
        </w:tc>
      </w:tr>
      <w:tr w:rsidR="00B00F91" w14:paraId="4B999351" w14:textId="4BCB74B0" w:rsidTr="006D360E">
        <w:trPr>
          <w:trHeight w:val="272"/>
        </w:trPr>
        <w:tc>
          <w:tcPr>
            <w:tcW w:w="2923" w:type="dxa"/>
          </w:tcPr>
          <w:p w14:paraId="5131A75A" w14:textId="3A483E6E" w:rsidR="00B00F91" w:rsidRDefault="00B00F91" w:rsidP="00B00F91">
            <w:pPr>
              <w:pStyle w:val="Tabletext"/>
              <w:ind w:left="311"/>
            </w:pPr>
            <w:r>
              <w:t>Independent</w:t>
            </w:r>
          </w:p>
        </w:tc>
        <w:tc>
          <w:tcPr>
            <w:tcW w:w="964" w:type="dxa"/>
            <w:shd w:val="clear" w:color="auto" w:fill="auto"/>
          </w:tcPr>
          <w:p w14:paraId="78EE1430" w14:textId="008FC806" w:rsidR="00B00F91" w:rsidRDefault="00B00F91" w:rsidP="00B00F91">
            <w:pPr>
              <w:pStyle w:val="Tabletext"/>
              <w:jc w:val="right"/>
            </w:pPr>
            <w:r w:rsidRPr="00BB0AB5">
              <w:t>0.186</w:t>
            </w:r>
          </w:p>
        </w:tc>
        <w:tc>
          <w:tcPr>
            <w:tcW w:w="964" w:type="dxa"/>
            <w:shd w:val="clear" w:color="auto" w:fill="auto"/>
          </w:tcPr>
          <w:p w14:paraId="6089763D" w14:textId="26F93B4A" w:rsidR="00B00F91" w:rsidRDefault="00B00F91" w:rsidP="00B00F91">
            <w:pPr>
              <w:pStyle w:val="Tabletext"/>
              <w:jc w:val="right"/>
            </w:pPr>
            <w:r w:rsidRPr="00BB0AB5">
              <w:t>0.203</w:t>
            </w:r>
          </w:p>
        </w:tc>
        <w:tc>
          <w:tcPr>
            <w:tcW w:w="964" w:type="dxa"/>
            <w:shd w:val="clear" w:color="auto" w:fill="auto"/>
          </w:tcPr>
          <w:p w14:paraId="38B22E5D" w14:textId="426446B2" w:rsidR="00B00F91" w:rsidRPr="004E1634" w:rsidRDefault="00B00F91" w:rsidP="00B00F91">
            <w:pPr>
              <w:pStyle w:val="Tabletext"/>
              <w:jc w:val="right"/>
            </w:pPr>
            <w:r w:rsidRPr="00BB0AB5">
              <w:t>0.3585</w:t>
            </w:r>
          </w:p>
        </w:tc>
        <w:tc>
          <w:tcPr>
            <w:tcW w:w="1134" w:type="dxa"/>
            <w:shd w:val="clear" w:color="auto" w:fill="auto"/>
          </w:tcPr>
          <w:p w14:paraId="1489E54B" w14:textId="1BF90494" w:rsidR="00B00F91" w:rsidRDefault="00B00F91" w:rsidP="00B00F91">
            <w:pPr>
              <w:pStyle w:val="Tabletext"/>
              <w:jc w:val="right"/>
            </w:pPr>
            <w:r w:rsidRPr="00042434">
              <w:t>1.205</w:t>
            </w:r>
          </w:p>
        </w:tc>
        <w:tc>
          <w:tcPr>
            <w:tcW w:w="1049" w:type="dxa"/>
            <w:shd w:val="clear" w:color="auto" w:fill="auto"/>
          </w:tcPr>
          <w:p w14:paraId="48ED0682" w14:textId="3B315EC2" w:rsidR="00B00F91" w:rsidRPr="004E1634" w:rsidRDefault="00B00F91" w:rsidP="00B00F91">
            <w:pPr>
              <w:pStyle w:val="Tabletext"/>
              <w:jc w:val="right"/>
            </w:pPr>
            <w:r w:rsidRPr="00042434">
              <w:t>0.809</w:t>
            </w:r>
          </w:p>
        </w:tc>
        <w:tc>
          <w:tcPr>
            <w:tcW w:w="1049" w:type="dxa"/>
            <w:shd w:val="clear" w:color="auto" w:fill="auto"/>
          </w:tcPr>
          <w:p w14:paraId="57485D8D" w14:textId="700D0CC5" w:rsidR="00B00F91" w:rsidRPr="004E1634" w:rsidRDefault="00B00F91" w:rsidP="00B00F91">
            <w:pPr>
              <w:pStyle w:val="Tabletext"/>
              <w:jc w:val="right"/>
            </w:pPr>
            <w:r w:rsidRPr="00042434">
              <w:t>1.793</w:t>
            </w:r>
          </w:p>
        </w:tc>
      </w:tr>
      <w:tr w:rsidR="00B00F91" w14:paraId="0030AF3E" w14:textId="0E39CD5B" w:rsidTr="006D360E">
        <w:trPr>
          <w:trHeight w:val="257"/>
        </w:trPr>
        <w:tc>
          <w:tcPr>
            <w:tcW w:w="2923" w:type="dxa"/>
          </w:tcPr>
          <w:p w14:paraId="061FDE86" w14:textId="3FAFC8AB" w:rsidR="00B00F91" w:rsidRDefault="00B00F91" w:rsidP="00B00F91">
            <w:pPr>
              <w:pStyle w:val="Tabletext"/>
              <w:ind w:left="311"/>
            </w:pPr>
            <w:r>
              <w:t>Government</w:t>
            </w:r>
          </w:p>
        </w:tc>
        <w:tc>
          <w:tcPr>
            <w:tcW w:w="964" w:type="dxa"/>
            <w:shd w:val="clear" w:color="auto" w:fill="auto"/>
          </w:tcPr>
          <w:p w14:paraId="0FA8749A" w14:textId="0CFC9452" w:rsidR="00B00F91" w:rsidRPr="00B65CE1" w:rsidRDefault="00B00F91" w:rsidP="00B00F91">
            <w:pPr>
              <w:pStyle w:val="Tabletext"/>
              <w:jc w:val="right"/>
            </w:pPr>
          </w:p>
        </w:tc>
        <w:tc>
          <w:tcPr>
            <w:tcW w:w="964" w:type="dxa"/>
            <w:shd w:val="clear" w:color="auto" w:fill="auto"/>
          </w:tcPr>
          <w:p w14:paraId="4C8DFB15" w14:textId="55B21F90" w:rsidR="00B00F91" w:rsidRPr="00B65CE1" w:rsidRDefault="00B00F91" w:rsidP="00B00F91">
            <w:pPr>
              <w:pStyle w:val="Tabletext"/>
              <w:jc w:val="right"/>
            </w:pPr>
            <w:r w:rsidRPr="00390451">
              <w:t>.</w:t>
            </w:r>
          </w:p>
        </w:tc>
        <w:tc>
          <w:tcPr>
            <w:tcW w:w="964" w:type="dxa"/>
            <w:shd w:val="clear" w:color="auto" w:fill="auto"/>
          </w:tcPr>
          <w:p w14:paraId="50DF5FCB" w14:textId="2D71B02E" w:rsidR="00B00F91" w:rsidRDefault="00B00F91" w:rsidP="00B00F91">
            <w:pPr>
              <w:pStyle w:val="Tabletext"/>
              <w:jc w:val="right"/>
            </w:pPr>
            <w:r w:rsidRPr="004E4D0D">
              <w:t xml:space="preserve">.    </w:t>
            </w:r>
          </w:p>
        </w:tc>
        <w:tc>
          <w:tcPr>
            <w:tcW w:w="1134" w:type="dxa"/>
            <w:shd w:val="clear" w:color="auto" w:fill="auto"/>
          </w:tcPr>
          <w:p w14:paraId="7DE624E0" w14:textId="26A98851" w:rsidR="00B00F91" w:rsidRDefault="00B00F91" w:rsidP="00B00F91">
            <w:pPr>
              <w:pStyle w:val="Tabletext"/>
              <w:jc w:val="right"/>
            </w:pPr>
          </w:p>
        </w:tc>
        <w:tc>
          <w:tcPr>
            <w:tcW w:w="1049" w:type="dxa"/>
            <w:shd w:val="clear" w:color="auto" w:fill="auto"/>
          </w:tcPr>
          <w:p w14:paraId="7D6F63C6" w14:textId="77777777" w:rsidR="00B00F91" w:rsidRDefault="00B00F91" w:rsidP="00B00F91">
            <w:pPr>
              <w:pStyle w:val="Tabletext"/>
              <w:jc w:val="right"/>
            </w:pPr>
          </w:p>
        </w:tc>
        <w:tc>
          <w:tcPr>
            <w:tcW w:w="1049" w:type="dxa"/>
            <w:shd w:val="clear" w:color="auto" w:fill="auto"/>
          </w:tcPr>
          <w:p w14:paraId="5A87DB72" w14:textId="77777777" w:rsidR="00B00F91" w:rsidRDefault="00B00F91" w:rsidP="00B00F91">
            <w:pPr>
              <w:pStyle w:val="Tabletext"/>
              <w:jc w:val="right"/>
            </w:pPr>
          </w:p>
        </w:tc>
      </w:tr>
      <w:tr w:rsidR="00143953" w14:paraId="53828163" w14:textId="77777777" w:rsidTr="006D360E">
        <w:trPr>
          <w:trHeight w:val="272"/>
        </w:trPr>
        <w:tc>
          <w:tcPr>
            <w:tcW w:w="2923" w:type="dxa"/>
          </w:tcPr>
          <w:p w14:paraId="7E18DE20" w14:textId="3EF3582A" w:rsidR="00143953" w:rsidRDefault="00143953" w:rsidP="00143953">
            <w:pPr>
              <w:pStyle w:val="Tabletext"/>
            </w:pPr>
            <w:r>
              <w:t>Sex</w:t>
            </w:r>
          </w:p>
        </w:tc>
        <w:tc>
          <w:tcPr>
            <w:tcW w:w="964" w:type="dxa"/>
            <w:shd w:val="clear" w:color="auto" w:fill="auto"/>
          </w:tcPr>
          <w:p w14:paraId="1B0E5EA6" w14:textId="77777777" w:rsidR="00143953" w:rsidRPr="00B65CE1" w:rsidRDefault="00143953" w:rsidP="00143953">
            <w:pPr>
              <w:pStyle w:val="Tabletext"/>
              <w:jc w:val="right"/>
            </w:pPr>
          </w:p>
        </w:tc>
        <w:tc>
          <w:tcPr>
            <w:tcW w:w="964" w:type="dxa"/>
            <w:shd w:val="clear" w:color="auto" w:fill="auto"/>
          </w:tcPr>
          <w:p w14:paraId="1151C4DF" w14:textId="77777777" w:rsidR="00143953" w:rsidRPr="00390451" w:rsidRDefault="00143953" w:rsidP="00143953">
            <w:pPr>
              <w:pStyle w:val="Tabletext"/>
              <w:jc w:val="right"/>
            </w:pPr>
          </w:p>
        </w:tc>
        <w:tc>
          <w:tcPr>
            <w:tcW w:w="964" w:type="dxa"/>
            <w:shd w:val="clear" w:color="auto" w:fill="auto"/>
          </w:tcPr>
          <w:p w14:paraId="08FA6C31" w14:textId="77777777" w:rsidR="00143953" w:rsidRPr="004E4D0D" w:rsidRDefault="00143953" w:rsidP="00143953">
            <w:pPr>
              <w:pStyle w:val="Tabletext"/>
              <w:jc w:val="right"/>
            </w:pPr>
          </w:p>
        </w:tc>
        <w:tc>
          <w:tcPr>
            <w:tcW w:w="1134" w:type="dxa"/>
            <w:shd w:val="clear" w:color="auto" w:fill="auto"/>
          </w:tcPr>
          <w:p w14:paraId="0A154ABA" w14:textId="77777777" w:rsidR="00143953" w:rsidRDefault="00143953" w:rsidP="00143953">
            <w:pPr>
              <w:pStyle w:val="Tabletext"/>
              <w:jc w:val="right"/>
            </w:pPr>
          </w:p>
        </w:tc>
        <w:tc>
          <w:tcPr>
            <w:tcW w:w="1049" w:type="dxa"/>
            <w:shd w:val="clear" w:color="auto" w:fill="auto"/>
          </w:tcPr>
          <w:p w14:paraId="6DE07A83" w14:textId="77777777" w:rsidR="00143953" w:rsidRDefault="00143953" w:rsidP="00143953">
            <w:pPr>
              <w:pStyle w:val="Tabletext"/>
              <w:jc w:val="right"/>
            </w:pPr>
          </w:p>
        </w:tc>
        <w:tc>
          <w:tcPr>
            <w:tcW w:w="1049" w:type="dxa"/>
            <w:shd w:val="clear" w:color="auto" w:fill="auto"/>
          </w:tcPr>
          <w:p w14:paraId="57C8F597" w14:textId="77777777" w:rsidR="00143953" w:rsidRDefault="00143953" w:rsidP="00143953">
            <w:pPr>
              <w:pStyle w:val="Tabletext"/>
              <w:jc w:val="right"/>
            </w:pPr>
          </w:p>
        </w:tc>
      </w:tr>
      <w:tr w:rsidR="00143953" w14:paraId="55EEF801" w14:textId="77777777" w:rsidTr="006D360E">
        <w:trPr>
          <w:trHeight w:val="257"/>
        </w:trPr>
        <w:tc>
          <w:tcPr>
            <w:tcW w:w="2923" w:type="dxa"/>
          </w:tcPr>
          <w:p w14:paraId="50AAA382" w14:textId="3830CB99" w:rsidR="00143953" w:rsidRDefault="000A20B1" w:rsidP="00143953">
            <w:pPr>
              <w:pStyle w:val="Tabletext"/>
              <w:ind w:left="311"/>
            </w:pPr>
            <w:r>
              <w:t>Fem</w:t>
            </w:r>
            <w:r w:rsidR="00143953">
              <w:t>ale</w:t>
            </w:r>
          </w:p>
        </w:tc>
        <w:tc>
          <w:tcPr>
            <w:tcW w:w="964" w:type="dxa"/>
            <w:shd w:val="clear" w:color="auto" w:fill="auto"/>
          </w:tcPr>
          <w:p w14:paraId="3D4F8553" w14:textId="62BE466D" w:rsidR="00143953" w:rsidRPr="00B65CE1" w:rsidRDefault="00143953" w:rsidP="00143953">
            <w:pPr>
              <w:pStyle w:val="Tabletext"/>
              <w:jc w:val="right"/>
            </w:pPr>
            <w:r>
              <w:t>-0.173</w:t>
            </w:r>
          </w:p>
        </w:tc>
        <w:tc>
          <w:tcPr>
            <w:tcW w:w="964" w:type="dxa"/>
            <w:shd w:val="clear" w:color="auto" w:fill="auto"/>
          </w:tcPr>
          <w:p w14:paraId="2EBA857D" w14:textId="5F046F5F" w:rsidR="00143953" w:rsidRPr="00390451" w:rsidRDefault="00143953" w:rsidP="00143953">
            <w:pPr>
              <w:pStyle w:val="Tabletext"/>
              <w:jc w:val="right"/>
            </w:pPr>
            <w:r w:rsidRPr="00A6388D">
              <w:t>0.0926</w:t>
            </w:r>
          </w:p>
        </w:tc>
        <w:tc>
          <w:tcPr>
            <w:tcW w:w="964" w:type="dxa"/>
            <w:shd w:val="clear" w:color="auto" w:fill="auto"/>
          </w:tcPr>
          <w:p w14:paraId="449FD910" w14:textId="45B35420" w:rsidR="00143953" w:rsidRPr="004E4D0D" w:rsidRDefault="00143953" w:rsidP="00143953">
            <w:pPr>
              <w:pStyle w:val="Tabletext"/>
              <w:jc w:val="right"/>
            </w:pPr>
            <w:r w:rsidRPr="00A6388D">
              <w:t>0.061</w:t>
            </w:r>
          </w:p>
        </w:tc>
        <w:tc>
          <w:tcPr>
            <w:tcW w:w="1134" w:type="dxa"/>
            <w:shd w:val="clear" w:color="auto" w:fill="auto"/>
          </w:tcPr>
          <w:p w14:paraId="43570DAF" w14:textId="0BAF257F" w:rsidR="00143953" w:rsidRDefault="00143953" w:rsidP="00143953">
            <w:pPr>
              <w:pStyle w:val="Tabletext"/>
              <w:jc w:val="right"/>
            </w:pPr>
            <w:r w:rsidRPr="004D33AC">
              <w:t>0.841</w:t>
            </w:r>
          </w:p>
        </w:tc>
        <w:tc>
          <w:tcPr>
            <w:tcW w:w="1049" w:type="dxa"/>
            <w:shd w:val="clear" w:color="auto" w:fill="auto"/>
          </w:tcPr>
          <w:p w14:paraId="7DB4C85D" w14:textId="5590710B" w:rsidR="00143953" w:rsidRDefault="00143953" w:rsidP="00143953">
            <w:pPr>
              <w:pStyle w:val="Tabletext"/>
              <w:jc w:val="right"/>
            </w:pPr>
            <w:r w:rsidRPr="004D33AC">
              <w:t>0.701</w:t>
            </w:r>
          </w:p>
        </w:tc>
        <w:tc>
          <w:tcPr>
            <w:tcW w:w="1049" w:type="dxa"/>
            <w:shd w:val="clear" w:color="auto" w:fill="auto"/>
          </w:tcPr>
          <w:p w14:paraId="1B77972A" w14:textId="214DA87D" w:rsidR="00143953" w:rsidRDefault="00143953" w:rsidP="00143953">
            <w:pPr>
              <w:pStyle w:val="Tabletext"/>
              <w:jc w:val="right"/>
            </w:pPr>
            <w:r w:rsidRPr="004D33AC">
              <w:t>1.008</w:t>
            </w:r>
          </w:p>
        </w:tc>
      </w:tr>
      <w:tr w:rsidR="00143953" w14:paraId="40E75728" w14:textId="77777777" w:rsidTr="006D360E">
        <w:trPr>
          <w:trHeight w:val="272"/>
        </w:trPr>
        <w:tc>
          <w:tcPr>
            <w:tcW w:w="2923" w:type="dxa"/>
          </w:tcPr>
          <w:p w14:paraId="1D41658F" w14:textId="1EDD94BE" w:rsidR="00143953" w:rsidRDefault="000A20B1" w:rsidP="00143953">
            <w:pPr>
              <w:pStyle w:val="Tabletext"/>
              <w:ind w:left="311"/>
            </w:pPr>
            <w:r>
              <w:t>M</w:t>
            </w:r>
            <w:r w:rsidR="00143953">
              <w:t>ale</w:t>
            </w:r>
          </w:p>
        </w:tc>
        <w:tc>
          <w:tcPr>
            <w:tcW w:w="964" w:type="dxa"/>
            <w:shd w:val="clear" w:color="auto" w:fill="auto"/>
          </w:tcPr>
          <w:p w14:paraId="70E1D9CE" w14:textId="77777777" w:rsidR="00143953" w:rsidRPr="00B65CE1" w:rsidRDefault="00143953" w:rsidP="00143953">
            <w:pPr>
              <w:pStyle w:val="Tabletext"/>
              <w:jc w:val="right"/>
            </w:pPr>
          </w:p>
        </w:tc>
        <w:tc>
          <w:tcPr>
            <w:tcW w:w="964" w:type="dxa"/>
            <w:shd w:val="clear" w:color="auto" w:fill="auto"/>
          </w:tcPr>
          <w:p w14:paraId="236D9488" w14:textId="77777777" w:rsidR="00143953" w:rsidRPr="00390451" w:rsidRDefault="00143953" w:rsidP="00143953">
            <w:pPr>
              <w:pStyle w:val="Tabletext"/>
              <w:jc w:val="right"/>
            </w:pPr>
          </w:p>
        </w:tc>
        <w:tc>
          <w:tcPr>
            <w:tcW w:w="964" w:type="dxa"/>
            <w:shd w:val="clear" w:color="auto" w:fill="auto"/>
          </w:tcPr>
          <w:p w14:paraId="3DE7FBCD" w14:textId="77777777" w:rsidR="00143953" w:rsidRPr="004E4D0D" w:rsidRDefault="00143953" w:rsidP="00143953">
            <w:pPr>
              <w:pStyle w:val="Tabletext"/>
              <w:jc w:val="right"/>
            </w:pPr>
          </w:p>
        </w:tc>
        <w:tc>
          <w:tcPr>
            <w:tcW w:w="1134" w:type="dxa"/>
            <w:shd w:val="clear" w:color="auto" w:fill="auto"/>
          </w:tcPr>
          <w:p w14:paraId="07B3AB83" w14:textId="77777777" w:rsidR="00143953" w:rsidRDefault="00143953" w:rsidP="00143953">
            <w:pPr>
              <w:pStyle w:val="Tabletext"/>
              <w:jc w:val="right"/>
            </w:pPr>
          </w:p>
        </w:tc>
        <w:tc>
          <w:tcPr>
            <w:tcW w:w="1049" w:type="dxa"/>
            <w:shd w:val="clear" w:color="auto" w:fill="auto"/>
          </w:tcPr>
          <w:p w14:paraId="12C7715F" w14:textId="77777777" w:rsidR="00143953" w:rsidRDefault="00143953" w:rsidP="00143953">
            <w:pPr>
              <w:pStyle w:val="Tabletext"/>
              <w:jc w:val="right"/>
            </w:pPr>
          </w:p>
        </w:tc>
        <w:tc>
          <w:tcPr>
            <w:tcW w:w="1049" w:type="dxa"/>
            <w:shd w:val="clear" w:color="auto" w:fill="auto"/>
          </w:tcPr>
          <w:p w14:paraId="08550682" w14:textId="77777777" w:rsidR="00143953" w:rsidRDefault="00143953" w:rsidP="00143953">
            <w:pPr>
              <w:pStyle w:val="Tabletext"/>
              <w:jc w:val="right"/>
            </w:pPr>
          </w:p>
        </w:tc>
      </w:tr>
      <w:tr w:rsidR="00143953" w14:paraId="3085E318" w14:textId="77777777" w:rsidTr="006D360E">
        <w:trPr>
          <w:trHeight w:val="272"/>
        </w:trPr>
        <w:tc>
          <w:tcPr>
            <w:tcW w:w="2923" w:type="dxa"/>
          </w:tcPr>
          <w:p w14:paraId="0337D9C3" w14:textId="169DAD86" w:rsidR="00143953" w:rsidRDefault="00143953" w:rsidP="00143953">
            <w:pPr>
              <w:pStyle w:val="Tabletext"/>
            </w:pPr>
            <w:r>
              <w:t xml:space="preserve">Intention to </w:t>
            </w:r>
            <w:r w:rsidR="00F22F2D">
              <w:t>c</w:t>
            </w:r>
            <w:r>
              <w:t>omplete Year 12</w:t>
            </w:r>
          </w:p>
        </w:tc>
        <w:tc>
          <w:tcPr>
            <w:tcW w:w="964" w:type="dxa"/>
            <w:shd w:val="clear" w:color="auto" w:fill="auto"/>
          </w:tcPr>
          <w:p w14:paraId="10A9B388" w14:textId="77777777" w:rsidR="00143953" w:rsidRPr="00B65CE1" w:rsidRDefault="00143953" w:rsidP="00143953">
            <w:pPr>
              <w:pStyle w:val="Tabletext"/>
              <w:jc w:val="right"/>
            </w:pPr>
          </w:p>
        </w:tc>
        <w:tc>
          <w:tcPr>
            <w:tcW w:w="964" w:type="dxa"/>
            <w:shd w:val="clear" w:color="auto" w:fill="auto"/>
          </w:tcPr>
          <w:p w14:paraId="595929E5" w14:textId="77777777" w:rsidR="00143953" w:rsidRPr="00390451" w:rsidDel="0084138D" w:rsidRDefault="00143953" w:rsidP="00143953">
            <w:pPr>
              <w:pStyle w:val="Tabletext"/>
              <w:jc w:val="right"/>
            </w:pPr>
          </w:p>
        </w:tc>
        <w:tc>
          <w:tcPr>
            <w:tcW w:w="964" w:type="dxa"/>
            <w:shd w:val="clear" w:color="auto" w:fill="auto"/>
          </w:tcPr>
          <w:p w14:paraId="4CA91D98" w14:textId="77777777" w:rsidR="00143953" w:rsidRPr="004E4D0D" w:rsidDel="0084138D" w:rsidRDefault="00143953" w:rsidP="00143953">
            <w:pPr>
              <w:pStyle w:val="Tabletext"/>
              <w:jc w:val="right"/>
            </w:pPr>
          </w:p>
        </w:tc>
        <w:tc>
          <w:tcPr>
            <w:tcW w:w="1134" w:type="dxa"/>
            <w:shd w:val="clear" w:color="auto" w:fill="auto"/>
          </w:tcPr>
          <w:p w14:paraId="0EE11D2C" w14:textId="77777777" w:rsidR="00143953" w:rsidRDefault="00143953" w:rsidP="00143953">
            <w:pPr>
              <w:pStyle w:val="Tabletext"/>
              <w:jc w:val="right"/>
            </w:pPr>
          </w:p>
        </w:tc>
        <w:tc>
          <w:tcPr>
            <w:tcW w:w="1049" w:type="dxa"/>
            <w:shd w:val="clear" w:color="auto" w:fill="auto"/>
          </w:tcPr>
          <w:p w14:paraId="6D28E95D" w14:textId="77777777" w:rsidR="00143953" w:rsidRDefault="00143953" w:rsidP="00143953">
            <w:pPr>
              <w:pStyle w:val="Tabletext"/>
              <w:jc w:val="right"/>
            </w:pPr>
          </w:p>
        </w:tc>
        <w:tc>
          <w:tcPr>
            <w:tcW w:w="1049" w:type="dxa"/>
            <w:shd w:val="clear" w:color="auto" w:fill="auto"/>
          </w:tcPr>
          <w:p w14:paraId="558D8075" w14:textId="77777777" w:rsidR="00143953" w:rsidRDefault="00143953" w:rsidP="00143953">
            <w:pPr>
              <w:pStyle w:val="Tabletext"/>
              <w:jc w:val="right"/>
            </w:pPr>
          </w:p>
        </w:tc>
      </w:tr>
      <w:tr w:rsidR="00143953" w14:paraId="28C0FF97" w14:textId="77777777" w:rsidTr="006D360E">
        <w:trPr>
          <w:trHeight w:val="257"/>
        </w:trPr>
        <w:tc>
          <w:tcPr>
            <w:tcW w:w="2923" w:type="dxa"/>
          </w:tcPr>
          <w:p w14:paraId="0E8F1689" w14:textId="49680EEB" w:rsidR="00143953" w:rsidRDefault="00143953" w:rsidP="00143953">
            <w:pPr>
              <w:pStyle w:val="Tabletext"/>
              <w:ind w:left="311"/>
            </w:pPr>
            <w:r>
              <w:t>Missing</w:t>
            </w:r>
          </w:p>
        </w:tc>
        <w:tc>
          <w:tcPr>
            <w:tcW w:w="964" w:type="dxa"/>
            <w:shd w:val="clear" w:color="auto" w:fill="auto"/>
          </w:tcPr>
          <w:p w14:paraId="226050A0" w14:textId="381116BA" w:rsidR="00143953" w:rsidRPr="00B65CE1" w:rsidRDefault="00143953" w:rsidP="00143953">
            <w:pPr>
              <w:pStyle w:val="Tabletext"/>
              <w:jc w:val="right"/>
            </w:pPr>
            <w:r w:rsidRPr="00474F23">
              <w:t>0.610</w:t>
            </w:r>
          </w:p>
        </w:tc>
        <w:tc>
          <w:tcPr>
            <w:tcW w:w="964" w:type="dxa"/>
            <w:shd w:val="clear" w:color="auto" w:fill="auto"/>
          </w:tcPr>
          <w:p w14:paraId="6401CF35" w14:textId="02A1B0BF" w:rsidR="00143953" w:rsidRPr="00390451" w:rsidDel="0084138D" w:rsidRDefault="00143953" w:rsidP="00143953">
            <w:pPr>
              <w:pStyle w:val="Tabletext"/>
              <w:jc w:val="right"/>
            </w:pPr>
            <w:r w:rsidRPr="00474F23">
              <w:t>0.325</w:t>
            </w:r>
          </w:p>
        </w:tc>
        <w:tc>
          <w:tcPr>
            <w:tcW w:w="964" w:type="dxa"/>
            <w:shd w:val="clear" w:color="auto" w:fill="auto"/>
          </w:tcPr>
          <w:p w14:paraId="3477103A" w14:textId="10063454" w:rsidR="00143953" w:rsidRPr="004E4D0D" w:rsidDel="0084138D" w:rsidRDefault="00143953" w:rsidP="00143953">
            <w:pPr>
              <w:pStyle w:val="Tabletext"/>
              <w:jc w:val="right"/>
            </w:pPr>
            <w:r w:rsidRPr="00474F23">
              <w:t>0.0605</w:t>
            </w:r>
          </w:p>
        </w:tc>
        <w:tc>
          <w:tcPr>
            <w:tcW w:w="1134" w:type="dxa"/>
            <w:shd w:val="clear" w:color="auto" w:fill="auto"/>
          </w:tcPr>
          <w:p w14:paraId="56B65118" w14:textId="5912430C" w:rsidR="00143953" w:rsidRDefault="00143953" w:rsidP="00143953">
            <w:pPr>
              <w:pStyle w:val="Tabletext"/>
              <w:jc w:val="right"/>
            </w:pPr>
            <w:r w:rsidRPr="008B21AF">
              <w:t>1.840</w:t>
            </w:r>
          </w:p>
        </w:tc>
        <w:tc>
          <w:tcPr>
            <w:tcW w:w="1049" w:type="dxa"/>
            <w:shd w:val="clear" w:color="auto" w:fill="auto"/>
          </w:tcPr>
          <w:p w14:paraId="2B51DF42" w14:textId="2CA30D9C" w:rsidR="00143953" w:rsidRDefault="00143953" w:rsidP="00143953">
            <w:pPr>
              <w:pStyle w:val="Tabletext"/>
              <w:jc w:val="right"/>
            </w:pPr>
            <w:r w:rsidRPr="008B21AF">
              <w:t>0.973</w:t>
            </w:r>
          </w:p>
        </w:tc>
        <w:tc>
          <w:tcPr>
            <w:tcW w:w="1049" w:type="dxa"/>
            <w:shd w:val="clear" w:color="auto" w:fill="auto"/>
          </w:tcPr>
          <w:p w14:paraId="7EEEC323" w14:textId="064DE2E1" w:rsidR="00143953" w:rsidRDefault="00143953" w:rsidP="00143953">
            <w:pPr>
              <w:pStyle w:val="Tabletext"/>
              <w:jc w:val="right"/>
            </w:pPr>
            <w:r w:rsidRPr="008B21AF">
              <w:t>3.479</w:t>
            </w:r>
          </w:p>
        </w:tc>
      </w:tr>
      <w:tr w:rsidR="00143953" w14:paraId="475A6A14" w14:textId="77777777" w:rsidTr="006D360E">
        <w:trPr>
          <w:trHeight w:val="272"/>
        </w:trPr>
        <w:tc>
          <w:tcPr>
            <w:tcW w:w="2923" w:type="dxa"/>
          </w:tcPr>
          <w:p w14:paraId="56E94CBE" w14:textId="750596F8" w:rsidR="00143953" w:rsidRDefault="00143953" w:rsidP="00143953">
            <w:pPr>
              <w:pStyle w:val="Tabletext"/>
              <w:ind w:left="311"/>
            </w:pPr>
            <w:r>
              <w:t>No or I’m not sure</w:t>
            </w:r>
          </w:p>
        </w:tc>
        <w:tc>
          <w:tcPr>
            <w:tcW w:w="964" w:type="dxa"/>
            <w:shd w:val="clear" w:color="auto" w:fill="auto"/>
          </w:tcPr>
          <w:p w14:paraId="4F320364" w14:textId="727DA200" w:rsidR="00143953" w:rsidRPr="00B65CE1" w:rsidRDefault="00143953" w:rsidP="00143953">
            <w:pPr>
              <w:pStyle w:val="Tabletext"/>
              <w:jc w:val="right"/>
            </w:pPr>
            <w:r w:rsidRPr="00474F23">
              <w:t>0.488</w:t>
            </w:r>
          </w:p>
        </w:tc>
        <w:tc>
          <w:tcPr>
            <w:tcW w:w="964" w:type="dxa"/>
            <w:shd w:val="clear" w:color="auto" w:fill="auto"/>
          </w:tcPr>
          <w:p w14:paraId="4CB90285" w14:textId="58BCC838" w:rsidR="00143953" w:rsidRPr="00390451" w:rsidDel="0084138D" w:rsidRDefault="00143953" w:rsidP="00143953">
            <w:pPr>
              <w:pStyle w:val="Tabletext"/>
              <w:jc w:val="right"/>
            </w:pPr>
            <w:r w:rsidRPr="00474F23">
              <w:t>0.102</w:t>
            </w:r>
          </w:p>
        </w:tc>
        <w:tc>
          <w:tcPr>
            <w:tcW w:w="964" w:type="dxa"/>
            <w:shd w:val="clear" w:color="auto" w:fill="auto"/>
          </w:tcPr>
          <w:p w14:paraId="70A2976F" w14:textId="5D59EDAD" w:rsidR="00143953" w:rsidRPr="004E4D0D" w:rsidDel="0084138D" w:rsidRDefault="00143953" w:rsidP="00143953">
            <w:pPr>
              <w:pStyle w:val="Tabletext"/>
              <w:jc w:val="right"/>
            </w:pPr>
            <w:r w:rsidRPr="00474F23">
              <w:t>0.0000</w:t>
            </w:r>
          </w:p>
        </w:tc>
        <w:tc>
          <w:tcPr>
            <w:tcW w:w="1134" w:type="dxa"/>
            <w:shd w:val="clear" w:color="auto" w:fill="auto"/>
          </w:tcPr>
          <w:p w14:paraId="2898657A" w14:textId="5DFFDDD0" w:rsidR="00143953" w:rsidRDefault="00143953" w:rsidP="00143953">
            <w:pPr>
              <w:pStyle w:val="Tabletext"/>
              <w:jc w:val="right"/>
            </w:pPr>
            <w:r w:rsidRPr="008B21AF">
              <w:t>1.630</w:t>
            </w:r>
          </w:p>
        </w:tc>
        <w:tc>
          <w:tcPr>
            <w:tcW w:w="1049" w:type="dxa"/>
            <w:shd w:val="clear" w:color="auto" w:fill="auto"/>
          </w:tcPr>
          <w:p w14:paraId="7979BF60" w14:textId="3BED57D8" w:rsidR="00143953" w:rsidRDefault="00143953" w:rsidP="00143953">
            <w:pPr>
              <w:pStyle w:val="Tabletext"/>
              <w:jc w:val="right"/>
            </w:pPr>
            <w:r w:rsidRPr="008B21AF">
              <w:t>1.333</w:t>
            </w:r>
          </w:p>
        </w:tc>
        <w:tc>
          <w:tcPr>
            <w:tcW w:w="1049" w:type="dxa"/>
            <w:shd w:val="clear" w:color="auto" w:fill="auto"/>
          </w:tcPr>
          <w:p w14:paraId="4EAFBFB5" w14:textId="1B4FC6CC" w:rsidR="00143953" w:rsidRDefault="00143953" w:rsidP="00143953">
            <w:pPr>
              <w:pStyle w:val="Tabletext"/>
              <w:jc w:val="right"/>
            </w:pPr>
            <w:r w:rsidRPr="008B21AF">
              <w:t>1.992</w:t>
            </w:r>
          </w:p>
        </w:tc>
      </w:tr>
      <w:tr w:rsidR="00143953" w14:paraId="735D6F5A" w14:textId="28FA97E1" w:rsidTr="006D360E">
        <w:trPr>
          <w:trHeight w:val="257"/>
        </w:trPr>
        <w:tc>
          <w:tcPr>
            <w:tcW w:w="2923" w:type="dxa"/>
          </w:tcPr>
          <w:p w14:paraId="5DB560BE" w14:textId="5E8A44F8" w:rsidR="00143953" w:rsidRDefault="00143953" w:rsidP="00143953">
            <w:pPr>
              <w:pStyle w:val="Tabletext"/>
              <w:ind w:left="321"/>
            </w:pPr>
            <w:r>
              <w:t>Yes, I plan to complete Year 12</w:t>
            </w:r>
          </w:p>
        </w:tc>
        <w:tc>
          <w:tcPr>
            <w:tcW w:w="964" w:type="dxa"/>
            <w:shd w:val="clear" w:color="auto" w:fill="auto"/>
          </w:tcPr>
          <w:p w14:paraId="124D3C75" w14:textId="77777777" w:rsidR="00143953" w:rsidRDefault="00143953" w:rsidP="00143953">
            <w:pPr>
              <w:pStyle w:val="Tabletext"/>
              <w:jc w:val="right"/>
            </w:pPr>
          </w:p>
        </w:tc>
        <w:tc>
          <w:tcPr>
            <w:tcW w:w="964" w:type="dxa"/>
            <w:shd w:val="clear" w:color="auto" w:fill="auto"/>
          </w:tcPr>
          <w:p w14:paraId="38150967" w14:textId="7984B528" w:rsidR="00143953" w:rsidRDefault="00143953" w:rsidP="00143953">
            <w:pPr>
              <w:pStyle w:val="Tabletext"/>
              <w:jc w:val="right"/>
            </w:pPr>
            <w:r w:rsidRPr="009C5EEE">
              <w:t>.</w:t>
            </w:r>
          </w:p>
        </w:tc>
        <w:tc>
          <w:tcPr>
            <w:tcW w:w="964" w:type="dxa"/>
            <w:shd w:val="clear" w:color="auto" w:fill="auto"/>
          </w:tcPr>
          <w:p w14:paraId="32A6113F" w14:textId="7326C247" w:rsidR="00143953" w:rsidRDefault="00143953" w:rsidP="00143953">
            <w:pPr>
              <w:pStyle w:val="Tabletext"/>
              <w:jc w:val="right"/>
            </w:pPr>
            <w:r w:rsidRPr="00910618">
              <w:t xml:space="preserve">.    </w:t>
            </w:r>
          </w:p>
        </w:tc>
        <w:tc>
          <w:tcPr>
            <w:tcW w:w="1134" w:type="dxa"/>
            <w:shd w:val="clear" w:color="auto" w:fill="auto"/>
          </w:tcPr>
          <w:p w14:paraId="1A169767" w14:textId="246ADCD1" w:rsidR="00143953" w:rsidRDefault="00143953" w:rsidP="00143953">
            <w:pPr>
              <w:pStyle w:val="Tabletext"/>
              <w:jc w:val="right"/>
            </w:pPr>
          </w:p>
        </w:tc>
        <w:tc>
          <w:tcPr>
            <w:tcW w:w="1049" w:type="dxa"/>
            <w:shd w:val="clear" w:color="auto" w:fill="auto"/>
          </w:tcPr>
          <w:p w14:paraId="638C6DC5" w14:textId="77777777" w:rsidR="00143953" w:rsidRDefault="00143953" w:rsidP="00143953">
            <w:pPr>
              <w:pStyle w:val="Tabletext"/>
              <w:jc w:val="right"/>
            </w:pPr>
          </w:p>
        </w:tc>
        <w:tc>
          <w:tcPr>
            <w:tcW w:w="1049" w:type="dxa"/>
            <w:shd w:val="clear" w:color="auto" w:fill="auto"/>
          </w:tcPr>
          <w:p w14:paraId="30A1690F" w14:textId="77777777" w:rsidR="00143953" w:rsidRDefault="00143953" w:rsidP="00143953">
            <w:pPr>
              <w:pStyle w:val="Tabletext"/>
              <w:jc w:val="right"/>
            </w:pPr>
          </w:p>
        </w:tc>
      </w:tr>
      <w:tr w:rsidR="00143953" w14:paraId="3C83696A" w14:textId="3B482184" w:rsidTr="006D360E">
        <w:trPr>
          <w:trHeight w:val="454"/>
        </w:trPr>
        <w:tc>
          <w:tcPr>
            <w:tcW w:w="2923" w:type="dxa"/>
          </w:tcPr>
          <w:p w14:paraId="6285CBB3" w14:textId="3A16A0C8" w:rsidR="00143953" w:rsidRDefault="00143953" w:rsidP="00143953">
            <w:pPr>
              <w:pStyle w:val="Tabletext"/>
            </w:pPr>
            <w:r>
              <w:t xml:space="preserve">Plans in year after leaving school </w:t>
            </w:r>
            <w:r w:rsidR="004B2469">
              <w:t>–</w:t>
            </w:r>
            <w:r w:rsidR="00F80B9B">
              <w:t>p</w:t>
            </w:r>
            <w:r>
              <w:t>arents</w:t>
            </w:r>
          </w:p>
        </w:tc>
        <w:tc>
          <w:tcPr>
            <w:tcW w:w="964" w:type="dxa"/>
            <w:shd w:val="clear" w:color="auto" w:fill="auto"/>
          </w:tcPr>
          <w:p w14:paraId="41E4838B" w14:textId="618DC55D" w:rsidR="00143953" w:rsidRDefault="00143953" w:rsidP="00143953">
            <w:pPr>
              <w:pStyle w:val="Tabletext"/>
              <w:jc w:val="right"/>
            </w:pPr>
          </w:p>
        </w:tc>
        <w:tc>
          <w:tcPr>
            <w:tcW w:w="964" w:type="dxa"/>
            <w:shd w:val="clear" w:color="auto" w:fill="auto"/>
          </w:tcPr>
          <w:p w14:paraId="76974C73" w14:textId="1438C943" w:rsidR="00143953" w:rsidRDefault="00143953" w:rsidP="00143953">
            <w:pPr>
              <w:pStyle w:val="Tabletext"/>
              <w:jc w:val="right"/>
            </w:pPr>
          </w:p>
        </w:tc>
        <w:tc>
          <w:tcPr>
            <w:tcW w:w="964" w:type="dxa"/>
            <w:shd w:val="clear" w:color="auto" w:fill="auto"/>
          </w:tcPr>
          <w:p w14:paraId="4F16ED47" w14:textId="273415E5" w:rsidR="00143953" w:rsidRPr="00D9237A" w:rsidRDefault="00143953" w:rsidP="00143953">
            <w:pPr>
              <w:pStyle w:val="Tabletext"/>
              <w:jc w:val="right"/>
            </w:pPr>
          </w:p>
        </w:tc>
        <w:tc>
          <w:tcPr>
            <w:tcW w:w="1134" w:type="dxa"/>
            <w:shd w:val="clear" w:color="auto" w:fill="auto"/>
          </w:tcPr>
          <w:p w14:paraId="255CD9A1" w14:textId="367E529D" w:rsidR="00143953" w:rsidRDefault="00143953" w:rsidP="00143953">
            <w:pPr>
              <w:pStyle w:val="Tabletext"/>
              <w:jc w:val="right"/>
            </w:pPr>
          </w:p>
        </w:tc>
        <w:tc>
          <w:tcPr>
            <w:tcW w:w="1049" w:type="dxa"/>
            <w:shd w:val="clear" w:color="auto" w:fill="auto"/>
          </w:tcPr>
          <w:p w14:paraId="7057B148" w14:textId="70B3A2ED" w:rsidR="00143953" w:rsidRPr="00D9237A" w:rsidRDefault="00143953" w:rsidP="00143953">
            <w:pPr>
              <w:pStyle w:val="Tabletext"/>
              <w:jc w:val="right"/>
            </w:pPr>
          </w:p>
        </w:tc>
        <w:tc>
          <w:tcPr>
            <w:tcW w:w="1049" w:type="dxa"/>
            <w:shd w:val="clear" w:color="auto" w:fill="auto"/>
          </w:tcPr>
          <w:p w14:paraId="593AA037" w14:textId="6B673044" w:rsidR="00143953" w:rsidRPr="00D9237A" w:rsidRDefault="00143953" w:rsidP="00143953">
            <w:pPr>
              <w:pStyle w:val="Tabletext"/>
              <w:jc w:val="right"/>
            </w:pPr>
          </w:p>
        </w:tc>
      </w:tr>
      <w:tr w:rsidR="00143953" w14:paraId="21F8CDC2" w14:textId="392140F6" w:rsidTr="006D360E">
        <w:trPr>
          <w:trHeight w:val="272"/>
        </w:trPr>
        <w:tc>
          <w:tcPr>
            <w:tcW w:w="2923" w:type="dxa"/>
          </w:tcPr>
          <w:p w14:paraId="186FD9DB" w14:textId="4DF272AA" w:rsidR="00143953" w:rsidRDefault="00143953" w:rsidP="00143953">
            <w:pPr>
              <w:pStyle w:val="Tabletext"/>
              <w:ind w:left="27" w:firstLine="284"/>
            </w:pPr>
            <w:r w:rsidRPr="00C509C0">
              <w:t>Do some other study or training</w:t>
            </w:r>
          </w:p>
        </w:tc>
        <w:tc>
          <w:tcPr>
            <w:tcW w:w="964" w:type="dxa"/>
            <w:shd w:val="clear" w:color="auto" w:fill="auto"/>
          </w:tcPr>
          <w:p w14:paraId="160571F0" w14:textId="1219CAEE" w:rsidR="00143953" w:rsidRDefault="00143953" w:rsidP="00143953">
            <w:pPr>
              <w:pStyle w:val="Tabletext"/>
              <w:jc w:val="right"/>
            </w:pPr>
            <w:r w:rsidRPr="0038766A">
              <w:t>-0.147</w:t>
            </w:r>
          </w:p>
        </w:tc>
        <w:tc>
          <w:tcPr>
            <w:tcW w:w="964" w:type="dxa"/>
            <w:shd w:val="clear" w:color="auto" w:fill="auto"/>
          </w:tcPr>
          <w:p w14:paraId="69F0D3AF" w14:textId="028ACFD3" w:rsidR="00143953" w:rsidRDefault="00143953" w:rsidP="00143953">
            <w:pPr>
              <w:pStyle w:val="Tabletext"/>
              <w:jc w:val="right"/>
            </w:pPr>
            <w:r w:rsidRPr="0038766A">
              <w:t>0.284</w:t>
            </w:r>
          </w:p>
        </w:tc>
        <w:tc>
          <w:tcPr>
            <w:tcW w:w="964" w:type="dxa"/>
            <w:shd w:val="clear" w:color="auto" w:fill="auto"/>
          </w:tcPr>
          <w:p w14:paraId="4754609C" w14:textId="22539072" w:rsidR="00143953" w:rsidRPr="00D9237A" w:rsidRDefault="00143953" w:rsidP="00143953">
            <w:pPr>
              <w:pStyle w:val="Tabletext"/>
              <w:jc w:val="right"/>
            </w:pPr>
            <w:r w:rsidRPr="0038766A">
              <w:t>0.6037</w:t>
            </w:r>
          </w:p>
        </w:tc>
        <w:tc>
          <w:tcPr>
            <w:tcW w:w="1134" w:type="dxa"/>
            <w:shd w:val="clear" w:color="auto" w:fill="auto"/>
          </w:tcPr>
          <w:p w14:paraId="56F5D610" w14:textId="7478C817" w:rsidR="00143953" w:rsidRDefault="00143953" w:rsidP="00143953">
            <w:pPr>
              <w:pStyle w:val="Tabletext"/>
              <w:jc w:val="right"/>
            </w:pPr>
            <w:r w:rsidRPr="005F5C5E">
              <w:t>0.863</w:t>
            </w:r>
          </w:p>
        </w:tc>
        <w:tc>
          <w:tcPr>
            <w:tcW w:w="1049" w:type="dxa"/>
            <w:shd w:val="clear" w:color="auto" w:fill="auto"/>
          </w:tcPr>
          <w:p w14:paraId="7A2E2E2A" w14:textId="76D8FD46" w:rsidR="00143953" w:rsidRPr="00D9237A" w:rsidRDefault="00143953" w:rsidP="00143953">
            <w:pPr>
              <w:pStyle w:val="Tabletext"/>
              <w:jc w:val="right"/>
            </w:pPr>
            <w:r w:rsidRPr="005F5C5E">
              <w:t>0.494</w:t>
            </w:r>
          </w:p>
        </w:tc>
        <w:tc>
          <w:tcPr>
            <w:tcW w:w="1049" w:type="dxa"/>
            <w:shd w:val="clear" w:color="auto" w:fill="auto"/>
          </w:tcPr>
          <w:p w14:paraId="4BC5F52F" w14:textId="7D79643B" w:rsidR="00143953" w:rsidRPr="00D9237A" w:rsidRDefault="00143953" w:rsidP="00143953">
            <w:pPr>
              <w:pStyle w:val="Tabletext"/>
              <w:jc w:val="right"/>
            </w:pPr>
            <w:r w:rsidRPr="005F5C5E">
              <w:t>1.506</w:t>
            </w:r>
          </w:p>
        </w:tc>
      </w:tr>
      <w:tr w:rsidR="00143953" w14:paraId="24E61661" w14:textId="045BE16C" w:rsidTr="006D360E">
        <w:trPr>
          <w:trHeight w:val="257"/>
        </w:trPr>
        <w:tc>
          <w:tcPr>
            <w:tcW w:w="2923" w:type="dxa"/>
          </w:tcPr>
          <w:p w14:paraId="60FA4A7D" w14:textId="6925AFA8" w:rsidR="00143953" w:rsidRDefault="00143953" w:rsidP="00143953">
            <w:pPr>
              <w:pStyle w:val="Tabletext"/>
              <w:ind w:left="321" w:hanging="10"/>
            </w:pPr>
            <w:r w:rsidRPr="00C509C0">
              <w:t>Don't know</w:t>
            </w:r>
          </w:p>
        </w:tc>
        <w:tc>
          <w:tcPr>
            <w:tcW w:w="964" w:type="dxa"/>
            <w:shd w:val="clear" w:color="auto" w:fill="auto"/>
          </w:tcPr>
          <w:p w14:paraId="7D089465" w14:textId="6EFF5F83" w:rsidR="00143953" w:rsidRDefault="00143953" w:rsidP="00143953">
            <w:pPr>
              <w:pStyle w:val="Tabletext"/>
              <w:jc w:val="right"/>
            </w:pPr>
            <w:r w:rsidRPr="0038766A">
              <w:t>-0.341</w:t>
            </w:r>
          </w:p>
        </w:tc>
        <w:tc>
          <w:tcPr>
            <w:tcW w:w="964" w:type="dxa"/>
            <w:shd w:val="clear" w:color="auto" w:fill="auto"/>
          </w:tcPr>
          <w:p w14:paraId="4D31D19D" w14:textId="56001009" w:rsidR="00143953" w:rsidRDefault="00143953" w:rsidP="00143953">
            <w:pPr>
              <w:pStyle w:val="Tabletext"/>
              <w:jc w:val="right"/>
            </w:pPr>
            <w:r w:rsidRPr="0038766A">
              <w:t>0.149</w:t>
            </w:r>
          </w:p>
        </w:tc>
        <w:tc>
          <w:tcPr>
            <w:tcW w:w="964" w:type="dxa"/>
            <w:shd w:val="clear" w:color="auto" w:fill="auto"/>
          </w:tcPr>
          <w:p w14:paraId="46214CF3" w14:textId="5B741564" w:rsidR="00143953" w:rsidRDefault="00143953" w:rsidP="00143953">
            <w:pPr>
              <w:pStyle w:val="Tabletext"/>
              <w:jc w:val="right"/>
            </w:pPr>
            <w:r w:rsidRPr="0038766A">
              <w:t>0.0219</w:t>
            </w:r>
          </w:p>
        </w:tc>
        <w:tc>
          <w:tcPr>
            <w:tcW w:w="1134" w:type="dxa"/>
            <w:shd w:val="clear" w:color="auto" w:fill="auto"/>
          </w:tcPr>
          <w:p w14:paraId="0B4355AC" w14:textId="0F657B4B" w:rsidR="00143953" w:rsidRDefault="00143953" w:rsidP="00143953">
            <w:pPr>
              <w:pStyle w:val="Tabletext"/>
              <w:jc w:val="right"/>
            </w:pPr>
            <w:r w:rsidRPr="005F5C5E">
              <w:t>0.711</w:t>
            </w:r>
          </w:p>
        </w:tc>
        <w:tc>
          <w:tcPr>
            <w:tcW w:w="1049" w:type="dxa"/>
            <w:shd w:val="clear" w:color="auto" w:fill="auto"/>
          </w:tcPr>
          <w:p w14:paraId="27C84E9D" w14:textId="4337972E" w:rsidR="00143953" w:rsidRDefault="00143953" w:rsidP="00143953">
            <w:pPr>
              <w:pStyle w:val="Tabletext"/>
              <w:jc w:val="right"/>
            </w:pPr>
            <w:r w:rsidRPr="005F5C5E">
              <w:t>0.531</w:t>
            </w:r>
          </w:p>
        </w:tc>
        <w:tc>
          <w:tcPr>
            <w:tcW w:w="1049" w:type="dxa"/>
            <w:shd w:val="clear" w:color="auto" w:fill="auto"/>
          </w:tcPr>
          <w:p w14:paraId="53E39B70" w14:textId="46AF9C9F" w:rsidR="00143953" w:rsidRDefault="00143953" w:rsidP="00143953">
            <w:pPr>
              <w:pStyle w:val="Tabletext"/>
              <w:jc w:val="right"/>
            </w:pPr>
            <w:r w:rsidRPr="005F5C5E">
              <w:t>0.952</w:t>
            </w:r>
          </w:p>
        </w:tc>
      </w:tr>
      <w:tr w:rsidR="00143953" w14:paraId="65B3F924" w14:textId="5DCF0229" w:rsidTr="006D360E">
        <w:trPr>
          <w:trHeight w:val="272"/>
        </w:trPr>
        <w:tc>
          <w:tcPr>
            <w:tcW w:w="2923" w:type="dxa"/>
          </w:tcPr>
          <w:p w14:paraId="29F55611" w14:textId="1122EDDA" w:rsidR="00143953" w:rsidRDefault="00143953" w:rsidP="00143953">
            <w:pPr>
              <w:pStyle w:val="Tabletext"/>
              <w:ind w:left="321" w:hanging="27"/>
            </w:pPr>
            <w:r w:rsidRPr="00C509C0">
              <w:t xml:space="preserve">Go to </w:t>
            </w:r>
            <w:r w:rsidR="00F22F2D">
              <w:t>u</w:t>
            </w:r>
            <w:r w:rsidRPr="00C509C0">
              <w:t>niversity</w:t>
            </w:r>
          </w:p>
        </w:tc>
        <w:tc>
          <w:tcPr>
            <w:tcW w:w="964" w:type="dxa"/>
          </w:tcPr>
          <w:p w14:paraId="43F380F3" w14:textId="748B2B18" w:rsidR="00143953" w:rsidRDefault="00143953" w:rsidP="00143953">
            <w:pPr>
              <w:pStyle w:val="Tabletext"/>
              <w:jc w:val="right"/>
            </w:pPr>
            <w:r w:rsidRPr="0038766A">
              <w:t>-0.452</w:t>
            </w:r>
          </w:p>
        </w:tc>
        <w:tc>
          <w:tcPr>
            <w:tcW w:w="964" w:type="dxa"/>
          </w:tcPr>
          <w:p w14:paraId="6FA6BBA6" w14:textId="1A013BAC" w:rsidR="00143953" w:rsidRDefault="00143953" w:rsidP="00143953">
            <w:pPr>
              <w:pStyle w:val="Tabletext"/>
              <w:jc w:val="right"/>
            </w:pPr>
            <w:r w:rsidRPr="0038766A">
              <w:t>0.135</w:t>
            </w:r>
          </w:p>
        </w:tc>
        <w:tc>
          <w:tcPr>
            <w:tcW w:w="964" w:type="dxa"/>
          </w:tcPr>
          <w:p w14:paraId="241EFE48" w14:textId="3C5AE404" w:rsidR="00143953" w:rsidRDefault="00143953" w:rsidP="00143953">
            <w:pPr>
              <w:pStyle w:val="Tabletext"/>
              <w:jc w:val="right"/>
            </w:pPr>
            <w:r w:rsidRPr="0038766A">
              <w:t>0.0008</w:t>
            </w:r>
          </w:p>
        </w:tc>
        <w:tc>
          <w:tcPr>
            <w:tcW w:w="1134" w:type="dxa"/>
          </w:tcPr>
          <w:p w14:paraId="6A79B32F" w14:textId="05EA3F94" w:rsidR="00143953" w:rsidRDefault="00143953" w:rsidP="00143953">
            <w:pPr>
              <w:pStyle w:val="Tabletext"/>
              <w:jc w:val="right"/>
            </w:pPr>
            <w:r w:rsidRPr="005F5C5E">
              <w:t>0.636</w:t>
            </w:r>
          </w:p>
        </w:tc>
        <w:tc>
          <w:tcPr>
            <w:tcW w:w="1049" w:type="dxa"/>
          </w:tcPr>
          <w:p w14:paraId="2BD43451" w14:textId="0695C73E" w:rsidR="00143953" w:rsidRDefault="00143953" w:rsidP="00143953">
            <w:pPr>
              <w:pStyle w:val="Tabletext"/>
              <w:jc w:val="right"/>
            </w:pPr>
            <w:r w:rsidRPr="005F5C5E">
              <w:t>0.489</w:t>
            </w:r>
          </w:p>
        </w:tc>
        <w:tc>
          <w:tcPr>
            <w:tcW w:w="1049" w:type="dxa"/>
          </w:tcPr>
          <w:p w14:paraId="6992BD01" w14:textId="3B094B06" w:rsidR="00143953" w:rsidRDefault="00143953" w:rsidP="00143953">
            <w:pPr>
              <w:pStyle w:val="Tabletext"/>
              <w:jc w:val="right"/>
            </w:pPr>
            <w:r w:rsidRPr="005F5C5E">
              <w:t>0.829</w:t>
            </w:r>
          </w:p>
        </w:tc>
      </w:tr>
      <w:tr w:rsidR="00143953" w14:paraId="5FD25299" w14:textId="3D69AE99" w:rsidTr="006D360E">
        <w:trPr>
          <w:trHeight w:val="272"/>
        </w:trPr>
        <w:tc>
          <w:tcPr>
            <w:tcW w:w="2923" w:type="dxa"/>
          </w:tcPr>
          <w:p w14:paraId="4469D662" w14:textId="6BB231DF" w:rsidR="00143953" w:rsidRDefault="00143953" w:rsidP="00143953">
            <w:pPr>
              <w:pStyle w:val="Tabletext"/>
              <w:ind w:left="311"/>
            </w:pPr>
            <w:r w:rsidRPr="00C509C0">
              <w:t>Look for work/get a job</w:t>
            </w:r>
          </w:p>
        </w:tc>
        <w:tc>
          <w:tcPr>
            <w:tcW w:w="964" w:type="dxa"/>
          </w:tcPr>
          <w:p w14:paraId="2B52548E" w14:textId="237108EC" w:rsidR="00143953" w:rsidRDefault="00143953" w:rsidP="00143953">
            <w:pPr>
              <w:pStyle w:val="Tabletext"/>
              <w:jc w:val="right"/>
            </w:pPr>
            <w:r w:rsidRPr="0038766A">
              <w:t>-0.760</w:t>
            </w:r>
          </w:p>
        </w:tc>
        <w:tc>
          <w:tcPr>
            <w:tcW w:w="964" w:type="dxa"/>
          </w:tcPr>
          <w:p w14:paraId="10829518" w14:textId="42701E13" w:rsidR="00143953" w:rsidRDefault="00143953" w:rsidP="00143953">
            <w:pPr>
              <w:pStyle w:val="Tabletext"/>
              <w:jc w:val="right"/>
            </w:pPr>
            <w:r w:rsidRPr="0038766A">
              <w:t>0.167</w:t>
            </w:r>
          </w:p>
        </w:tc>
        <w:tc>
          <w:tcPr>
            <w:tcW w:w="964" w:type="dxa"/>
          </w:tcPr>
          <w:p w14:paraId="313ED6B2" w14:textId="623E9EA9" w:rsidR="00143953" w:rsidRPr="004A1113" w:rsidRDefault="00143953" w:rsidP="00143953">
            <w:pPr>
              <w:pStyle w:val="Tabletext"/>
              <w:jc w:val="right"/>
            </w:pPr>
            <w:r w:rsidRPr="0038766A">
              <w:t>0.0000</w:t>
            </w:r>
          </w:p>
        </w:tc>
        <w:tc>
          <w:tcPr>
            <w:tcW w:w="1134" w:type="dxa"/>
          </w:tcPr>
          <w:p w14:paraId="7C9E7476" w14:textId="1759987B" w:rsidR="00143953" w:rsidRDefault="00143953" w:rsidP="00143953">
            <w:pPr>
              <w:pStyle w:val="Tabletext"/>
              <w:jc w:val="right"/>
            </w:pPr>
            <w:r w:rsidRPr="005F5C5E">
              <w:t>0.467</w:t>
            </w:r>
          </w:p>
        </w:tc>
        <w:tc>
          <w:tcPr>
            <w:tcW w:w="1049" w:type="dxa"/>
          </w:tcPr>
          <w:p w14:paraId="08B11FC4" w14:textId="633B6D6A" w:rsidR="00143953" w:rsidRPr="004A1113" w:rsidRDefault="00143953" w:rsidP="00143953">
            <w:pPr>
              <w:pStyle w:val="Tabletext"/>
              <w:jc w:val="right"/>
            </w:pPr>
            <w:r w:rsidRPr="005F5C5E">
              <w:t>0.337</w:t>
            </w:r>
          </w:p>
        </w:tc>
        <w:tc>
          <w:tcPr>
            <w:tcW w:w="1049" w:type="dxa"/>
          </w:tcPr>
          <w:p w14:paraId="1A5BF841" w14:textId="79E16754" w:rsidR="00143953" w:rsidRPr="004A1113" w:rsidRDefault="00143953" w:rsidP="00143953">
            <w:pPr>
              <w:pStyle w:val="Tabletext"/>
              <w:jc w:val="right"/>
            </w:pPr>
            <w:r w:rsidRPr="005F5C5E">
              <w:t>0.648</w:t>
            </w:r>
          </w:p>
        </w:tc>
      </w:tr>
      <w:tr w:rsidR="00143953" w14:paraId="347C5349" w14:textId="554F92D4" w:rsidTr="006D360E">
        <w:trPr>
          <w:trHeight w:val="257"/>
        </w:trPr>
        <w:tc>
          <w:tcPr>
            <w:tcW w:w="2923" w:type="dxa"/>
          </w:tcPr>
          <w:p w14:paraId="22B7B11E" w14:textId="040B8BD5" w:rsidR="00143953" w:rsidRDefault="00143953" w:rsidP="00143953">
            <w:pPr>
              <w:pStyle w:val="Tabletext"/>
              <w:ind w:left="311"/>
            </w:pPr>
            <w:r w:rsidRPr="00C509C0">
              <w:t>Missing</w:t>
            </w:r>
            <w:r w:rsidR="00F22F2D">
              <w:t>/</w:t>
            </w:r>
            <w:r w:rsidRPr="00C509C0">
              <w:t>no response</w:t>
            </w:r>
          </w:p>
        </w:tc>
        <w:tc>
          <w:tcPr>
            <w:tcW w:w="964" w:type="dxa"/>
          </w:tcPr>
          <w:p w14:paraId="7C129733" w14:textId="302D8AAA" w:rsidR="00143953" w:rsidRDefault="00143953" w:rsidP="00143953">
            <w:pPr>
              <w:pStyle w:val="Tabletext"/>
              <w:jc w:val="right"/>
            </w:pPr>
            <w:r w:rsidRPr="0038766A">
              <w:t>-0.215</w:t>
            </w:r>
          </w:p>
        </w:tc>
        <w:tc>
          <w:tcPr>
            <w:tcW w:w="964" w:type="dxa"/>
          </w:tcPr>
          <w:p w14:paraId="703F6E6B" w14:textId="5E2D5EBE" w:rsidR="00143953" w:rsidRDefault="00143953" w:rsidP="00143953">
            <w:pPr>
              <w:pStyle w:val="Tabletext"/>
              <w:jc w:val="right"/>
            </w:pPr>
            <w:r w:rsidRPr="0038766A">
              <w:t>0.142</w:t>
            </w:r>
          </w:p>
        </w:tc>
        <w:tc>
          <w:tcPr>
            <w:tcW w:w="964" w:type="dxa"/>
          </w:tcPr>
          <w:p w14:paraId="0B0AC4B3" w14:textId="0D9887B4" w:rsidR="00143953" w:rsidRPr="004A1113" w:rsidRDefault="00143953" w:rsidP="00143953">
            <w:pPr>
              <w:pStyle w:val="Tabletext"/>
              <w:jc w:val="right"/>
            </w:pPr>
            <w:r w:rsidRPr="0038766A">
              <w:t>0.1304</w:t>
            </w:r>
          </w:p>
        </w:tc>
        <w:tc>
          <w:tcPr>
            <w:tcW w:w="1134" w:type="dxa"/>
          </w:tcPr>
          <w:p w14:paraId="4C7BF87B" w14:textId="2F9AAE5A" w:rsidR="00143953" w:rsidRDefault="00143953" w:rsidP="00143953">
            <w:pPr>
              <w:pStyle w:val="Tabletext"/>
              <w:jc w:val="right"/>
            </w:pPr>
            <w:r w:rsidRPr="005F5C5E">
              <w:t>0.807</w:t>
            </w:r>
          </w:p>
        </w:tc>
        <w:tc>
          <w:tcPr>
            <w:tcW w:w="1049" w:type="dxa"/>
          </w:tcPr>
          <w:p w14:paraId="71D8D151" w14:textId="5C1F81BE" w:rsidR="00143953" w:rsidRPr="004A1113" w:rsidRDefault="00143953" w:rsidP="00143953">
            <w:pPr>
              <w:pStyle w:val="Tabletext"/>
              <w:jc w:val="right"/>
            </w:pPr>
            <w:r w:rsidRPr="005F5C5E">
              <w:t>0.611</w:t>
            </w:r>
          </w:p>
        </w:tc>
        <w:tc>
          <w:tcPr>
            <w:tcW w:w="1049" w:type="dxa"/>
          </w:tcPr>
          <w:p w14:paraId="68C0B836" w14:textId="3FC14811" w:rsidR="00143953" w:rsidRPr="004A1113" w:rsidRDefault="00143953" w:rsidP="00143953">
            <w:pPr>
              <w:pStyle w:val="Tabletext"/>
              <w:jc w:val="right"/>
            </w:pPr>
            <w:r w:rsidRPr="005F5C5E">
              <w:t>1.066</w:t>
            </w:r>
          </w:p>
        </w:tc>
      </w:tr>
      <w:tr w:rsidR="00143953" w14:paraId="0CF9E617" w14:textId="4467F0B8" w:rsidTr="006D360E">
        <w:trPr>
          <w:trHeight w:val="272"/>
        </w:trPr>
        <w:tc>
          <w:tcPr>
            <w:tcW w:w="2923" w:type="dxa"/>
          </w:tcPr>
          <w:p w14:paraId="2093E705" w14:textId="09D93882" w:rsidR="00143953" w:rsidRDefault="00143953" w:rsidP="00143953">
            <w:pPr>
              <w:pStyle w:val="Tabletext"/>
              <w:ind w:left="311"/>
            </w:pPr>
            <w:r w:rsidRPr="00C509C0">
              <w:t>Other</w:t>
            </w:r>
            <w:r w:rsidR="00F22F2D">
              <w:t>/g</w:t>
            </w:r>
            <w:r w:rsidRPr="00C509C0">
              <w:t>ap year</w:t>
            </w:r>
            <w:r w:rsidR="00F22F2D">
              <w:t>/</w:t>
            </w:r>
            <w:r w:rsidRPr="00C509C0">
              <w:t>time off</w:t>
            </w:r>
            <w:r w:rsidR="00F22F2D">
              <w:t>/t</w:t>
            </w:r>
            <w:r w:rsidRPr="00C509C0">
              <w:t>ravel</w:t>
            </w:r>
          </w:p>
        </w:tc>
        <w:tc>
          <w:tcPr>
            <w:tcW w:w="964" w:type="dxa"/>
          </w:tcPr>
          <w:p w14:paraId="651279F0" w14:textId="2E93E514" w:rsidR="00143953" w:rsidRDefault="00143953" w:rsidP="00143953">
            <w:pPr>
              <w:pStyle w:val="Tabletext"/>
              <w:jc w:val="right"/>
            </w:pPr>
            <w:r w:rsidRPr="0038766A">
              <w:t>-0.254</w:t>
            </w:r>
          </w:p>
        </w:tc>
        <w:tc>
          <w:tcPr>
            <w:tcW w:w="964" w:type="dxa"/>
          </w:tcPr>
          <w:p w14:paraId="10DCE533" w14:textId="7AC80468" w:rsidR="00143953" w:rsidRDefault="00143953" w:rsidP="00143953">
            <w:pPr>
              <w:pStyle w:val="Tabletext"/>
              <w:jc w:val="right"/>
            </w:pPr>
            <w:r w:rsidRPr="0038766A">
              <w:t>0.215</w:t>
            </w:r>
          </w:p>
        </w:tc>
        <w:tc>
          <w:tcPr>
            <w:tcW w:w="964" w:type="dxa"/>
          </w:tcPr>
          <w:p w14:paraId="30933805" w14:textId="665E094F" w:rsidR="00143953" w:rsidRPr="004A1113" w:rsidRDefault="00143953" w:rsidP="00143953">
            <w:pPr>
              <w:pStyle w:val="Tabletext"/>
              <w:jc w:val="right"/>
            </w:pPr>
            <w:r w:rsidRPr="0038766A">
              <w:t>0.2380</w:t>
            </w:r>
          </w:p>
        </w:tc>
        <w:tc>
          <w:tcPr>
            <w:tcW w:w="1134" w:type="dxa"/>
          </w:tcPr>
          <w:p w14:paraId="0551966B" w14:textId="4097FB88" w:rsidR="00143953" w:rsidRDefault="00143953" w:rsidP="00143953">
            <w:pPr>
              <w:pStyle w:val="Tabletext"/>
              <w:jc w:val="right"/>
            </w:pPr>
            <w:r w:rsidRPr="005F5C5E">
              <w:t>0.776</w:t>
            </w:r>
          </w:p>
        </w:tc>
        <w:tc>
          <w:tcPr>
            <w:tcW w:w="1049" w:type="dxa"/>
          </w:tcPr>
          <w:p w14:paraId="127AA83E" w14:textId="21997676" w:rsidR="00143953" w:rsidRPr="004A1113" w:rsidRDefault="00143953" w:rsidP="00143953">
            <w:pPr>
              <w:pStyle w:val="Tabletext"/>
              <w:jc w:val="right"/>
            </w:pPr>
            <w:r w:rsidRPr="005F5C5E">
              <w:t>0.508</w:t>
            </w:r>
          </w:p>
        </w:tc>
        <w:tc>
          <w:tcPr>
            <w:tcW w:w="1049" w:type="dxa"/>
          </w:tcPr>
          <w:p w14:paraId="628A9B68" w14:textId="17624F7B" w:rsidR="00143953" w:rsidRPr="004A1113" w:rsidRDefault="00143953" w:rsidP="00143953">
            <w:pPr>
              <w:pStyle w:val="Tabletext"/>
              <w:jc w:val="right"/>
            </w:pPr>
            <w:r w:rsidRPr="005F5C5E">
              <w:t>1.183</w:t>
            </w:r>
          </w:p>
        </w:tc>
      </w:tr>
      <w:tr w:rsidR="00143953" w14:paraId="5B3873F0" w14:textId="7A78D971" w:rsidTr="006D360E">
        <w:trPr>
          <w:trHeight w:val="257"/>
        </w:trPr>
        <w:tc>
          <w:tcPr>
            <w:tcW w:w="2923" w:type="dxa"/>
          </w:tcPr>
          <w:p w14:paraId="69FCC4EA" w14:textId="6D598474" w:rsidR="00143953" w:rsidRPr="00AA6204" w:rsidRDefault="00143953" w:rsidP="00143953">
            <w:pPr>
              <w:pStyle w:val="Tabletext"/>
              <w:ind w:left="311"/>
              <w:rPr>
                <w:highlight w:val="green"/>
              </w:rPr>
            </w:pPr>
            <w:r w:rsidRPr="00C509C0">
              <w:t>VET/</w:t>
            </w:r>
            <w:r w:rsidR="00F22F2D" w:rsidRPr="00C509C0">
              <w:t>apprenticeship/traineeship</w:t>
            </w:r>
          </w:p>
        </w:tc>
        <w:tc>
          <w:tcPr>
            <w:tcW w:w="964" w:type="dxa"/>
          </w:tcPr>
          <w:p w14:paraId="211B2691" w14:textId="0F05E15C" w:rsidR="00143953" w:rsidRDefault="00143953" w:rsidP="00143953">
            <w:pPr>
              <w:pStyle w:val="Tabletext"/>
              <w:jc w:val="right"/>
            </w:pPr>
          </w:p>
        </w:tc>
        <w:tc>
          <w:tcPr>
            <w:tcW w:w="964" w:type="dxa"/>
          </w:tcPr>
          <w:p w14:paraId="29A34F2F" w14:textId="6FA3309B" w:rsidR="00143953" w:rsidRDefault="00143953" w:rsidP="00143953">
            <w:pPr>
              <w:pStyle w:val="Tabletext"/>
              <w:jc w:val="right"/>
            </w:pPr>
          </w:p>
        </w:tc>
        <w:tc>
          <w:tcPr>
            <w:tcW w:w="964" w:type="dxa"/>
          </w:tcPr>
          <w:p w14:paraId="0D31E8EF" w14:textId="628C8E43" w:rsidR="00143953" w:rsidRPr="004A1113" w:rsidRDefault="00143953" w:rsidP="00143953">
            <w:pPr>
              <w:pStyle w:val="Tabletext"/>
              <w:jc w:val="right"/>
            </w:pPr>
          </w:p>
        </w:tc>
        <w:tc>
          <w:tcPr>
            <w:tcW w:w="1134" w:type="dxa"/>
          </w:tcPr>
          <w:p w14:paraId="792194FD" w14:textId="453A862B" w:rsidR="00143953" w:rsidRDefault="00143953" w:rsidP="00143953">
            <w:pPr>
              <w:pStyle w:val="Tabletext"/>
              <w:jc w:val="right"/>
            </w:pPr>
          </w:p>
        </w:tc>
        <w:tc>
          <w:tcPr>
            <w:tcW w:w="1049" w:type="dxa"/>
          </w:tcPr>
          <w:p w14:paraId="1E4A9D38" w14:textId="7139F3B0" w:rsidR="00143953" w:rsidRPr="004A1113" w:rsidRDefault="00143953" w:rsidP="00143953">
            <w:pPr>
              <w:pStyle w:val="Tabletext"/>
              <w:jc w:val="right"/>
            </w:pPr>
          </w:p>
        </w:tc>
        <w:tc>
          <w:tcPr>
            <w:tcW w:w="1049" w:type="dxa"/>
          </w:tcPr>
          <w:p w14:paraId="093ABD23" w14:textId="57469F7F" w:rsidR="00143953" w:rsidRPr="004A1113" w:rsidRDefault="00143953" w:rsidP="00143953">
            <w:pPr>
              <w:pStyle w:val="Tabletext"/>
              <w:jc w:val="right"/>
            </w:pPr>
          </w:p>
        </w:tc>
      </w:tr>
      <w:tr w:rsidR="00143953" w14:paraId="0E1A315A" w14:textId="41774299" w:rsidTr="006D360E">
        <w:trPr>
          <w:trHeight w:val="272"/>
        </w:trPr>
        <w:tc>
          <w:tcPr>
            <w:tcW w:w="2923" w:type="dxa"/>
          </w:tcPr>
          <w:p w14:paraId="235D0A81" w14:textId="1E3B3CF2" w:rsidR="00143953" w:rsidRPr="00BA5BE5" w:rsidRDefault="00143953" w:rsidP="00143953">
            <w:pPr>
              <w:pStyle w:val="Tabletext"/>
              <w:ind w:firstLine="37"/>
            </w:pPr>
            <w:r w:rsidRPr="007D6B07">
              <w:t xml:space="preserve">School </w:t>
            </w:r>
            <w:r w:rsidR="00F22F2D">
              <w:t>e</w:t>
            </w:r>
            <w:r w:rsidRPr="007D6B07">
              <w:t>ngagement</w:t>
            </w:r>
          </w:p>
        </w:tc>
        <w:tc>
          <w:tcPr>
            <w:tcW w:w="964" w:type="dxa"/>
            <w:shd w:val="clear" w:color="auto" w:fill="auto"/>
          </w:tcPr>
          <w:p w14:paraId="4368C4DD" w14:textId="7530C32B" w:rsidR="00143953" w:rsidRPr="00077D76" w:rsidRDefault="00143953" w:rsidP="00143953">
            <w:pPr>
              <w:pStyle w:val="Tabletext"/>
              <w:jc w:val="right"/>
            </w:pPr>
            <w:r w:rsidRPr="00CA73E8">
              <w:t>0.139</w:t>
            </w:r>
          </w:p>
        </w:tc>
        <w:tc>
          <w:tcPr>
            <w:tcW w:w="964" w:type="dxa"/>
            <w:shd w:val="clear" w:color="auto" w:fill="auto"/>
          </w:tcPr>
          <w:p w14:paraId="25552F7F" w14:textId="6ABC44ED" w:rsidR="00143953" w:rsidRPr="00077D76" w:rsidRDefault="00143953" w:rsidP="00143953">
            <w:pPr>
              <w:pStyle w:val="Tabletext"/>
              <w:jc w:val="right"/>
            </w:pPr>
            <w:r w:rsidRPr="00CA73E8">
              <w:t>0.051</w:t>
            </w:r>
          </w:p>
        </w:tc>
        <w:tc>
          <w:tcPr>
            <w:tcW w:w="964" w:type="dxa"/>
            <w:shd w:val="clear" w:color="auto" w:fill="auto"/>
          </w:tcPr>
          <w:p w14:paraId="0246D388" w14:textId="53AD1F20" w:rsidR="00143953" w:rsidRPr="00307706" w:rsidRDefault="00143953" w:rsidP="00143953">
            <w:pPr>
              <w:pStyle w:val="Tabletext"/>
              <w:jc w:val="right"/>
            </w:pPr>
            <w:r w:rsidRPr="00CA73E8">
              <w:t>0.0064</w:t>
            </w:r>
          </w:p>
        </w:tc>
        <w:tc>
          <w:tcPr>
            <w:tcW w:w="1134" w:type="dxa"/>
          </w:tcPr>
          <w:p w14:paraId="500BF37A" w14:textId="0C69C590" w:rsidR="00143953" w:rsidRDefault="00143953" w:rsidP="00143953">
            <w:pPr>
              <w:pStyle w:val="Tabletext"/>
              <w:jc w:val="right"/>
            </w:pPr>
            <w:r w:rsidRPr="00894E4D">
              <w:t>1.150</w:t>
            </w:r>
          </w:p>
        </w:tc>
        <w:tc>
          <w:tcPr>
            <w:tcW w:w="1049" w:type="dxa"/>
          </w:tcPr>
          <w:p w14:paraId="6BABED8E" w14:textId="52F42C75" w:rsidR="00143953" w:rsidRPr="00307706" w:rsidRDefault="00143953" w:rsidP="00143953">
            <w:pPr>
              <w:pStyle w:val="Tabletext"/>
              <w:jc w:val="right"/>
            </w:pPr>
            <w:r w:rsidRPr="00894E4D">
              <w:t>1.040</w:t>
            </w:r>
          </w:p>
        </w:tc>
        <w:tc>
          <w:tcPr>
            <w:tcW w:w="1049" w:type="dxa"/>
          </w:tcPr>
          <w:p w14:paraId="1742C7B8" w14:textId="7C5A75B8" w:rsidR="00143953" w:rsidRPr="00307706" w:rsidRDefault="00143953" w:rsidP="00143953">
            <w:pPr>
              <w:pStyle w:val="Tabletext"/>
              <w:jc w:val="right"/>
            </w:pPr>
            <w:r w:rsidRPr="00894E4D">
              <w:t>1.271</w:t>
            </w:r>
          </w:p>
        </w:tc>
      </w:tr>
      <w:tr w:rsidR="00EF07DE" w14:paraId="504EB2E6" w14:textId="77777777" w:rsidTr="006D360E">
        <w:trPr>
          <w:trHeight w:val="454"/>
        </w:trPr>
        <w:tc>
          <w:tcPr>
            <w:tcW w:w="2923" w:type="dxa"/>
          </w:tcPr>
          <w:p w14:paraId="5795A623" w14:textId="7D941708" w:rsidR="00EF07DE" w:rsidRPr="007D6B07" w:rsidRDefault="00EF07DE" w:rsidP="00EF07DE">
            <w:pPr>
              <w:pStyle w:val="Tabletext"/>
              <w:ind w:firstLine="37"/>
            </w:pPr>
            <w:r>
              <w:rPr>
                <w:lang w:eastAsia="en-AU"/>
              </w:rPr>
              <w:t xml:space="preserve">Time </w:t>
            </w:r>
            <w:r w:rsidR="00F22F2D">
              <w:rPr>
                <w:lang w:eastAsia="en-AU"/>
              </w:rPr>
              <w:t>spent on mathematics homework</w:t>
            </w:r>
          </w:p>
        </w:tc>
        <w:tc>
          <w:tcPr>
            <w:tcW w:w="964" w:type="dxa"/>
            <w:shd w:val="clear" w:color="auto" w:fill="auto"/>
          </w:tcPr>
          <w:p w14:paraId="23135EB0" w14:textId="42A36259" w:rsidR="00EF07DE" w:rsidRPr="00CA73E8" w:rsidRDefault="00EF07DE" w:rsidP="00EF07DE">
            <w:pPr>
              <w:pStyle w:val="Tabletext"/>
              <w:jc w:val="right"/>
            </w:pPr>
            <w:r w:rsidRPr="00B400C6">
              <w:t>0.104</w:t>
            </w:r>
          </w:p>
        </w:tc>
        <w:tc>
          <w:tcPr>
            <w:tcW w:w="964" w:type="dxa"/>
            <w:shd w:val="clear" w:color="auto" w:fill="auto"/>
          </w:tcPr>
          <w:p w14:paraId="392454D6" w14:textId="1100C96D" w:rsidR="00EF07DE" w:rsidRPr="00CA73E8" w:rsidRDefault="00EF07DE" w:rsidP="00EF07DE">
            <w:pPr>
              <w:pStyle w:val="Tabletext"/>
              <w:jc w:val="right"/>
            </w:pPr>
            <w:r w:rsidRPr="00B400C6">
              <w:t>0.0342</w:t>
            </w:r>
          </w:p>
        </w:tc>
        <w:tc>
          <w:tcPr>
            <w:tcW w:w="964" w:type="dxa"/>
            <w:shd w:val="clear" w:color="auto" w:fill="auto"/>
          </w:tcPr>
          <w:p w14:paraId="41D779D9" w14:textId="663C0CF3" w:rsidR="00EF07DE" w:rsidRPr="00CA73E8" w:rsidRDefault="00EF07DE" w:rsidP="00EF07DE">
            <w:pPr>
              <w:pStyle w:val="Tabletext"/>
              <w:jc w:val="right"/>
            </w:pPr>
            <w:r w:rsidRPr="00B400C6">
              <w:t>0.002</w:t>
            </w:r>
          </w:p>
        </w:tc>
        <w:tc>
          <w:tcPr>
            <w:tcW w:w="1134" w:type="dxa"/>
          </w:tcPr>
          <w:p w14:paraId="026A4716" w14:textId="28C9A284" w:rsidR="00EF07DE" w:rsidRPr="00894E4D" w:rsidRDefault="00EF07DE" w:rsidP="00EF07DE">
            <w:pPr>
              <w:pStyle w:val="Tabletext"/>
              <w:jc w:val="right"/>
            </w:pPr>
            <w:r w:rsidRPr="001740FA">
              <w:t>1.109</w:t>
            </w:r>
          </w:p>
        </w:tc>
        <w:tc>
          <w:tcPr>
            <w:tcW w:w="1049" w:type="dxa"/>
          </w:tcPr>
          <w:p w14:paraId="4235D4E2" w14:textId="5A6C6C6E" w:rsidR="00EF07DE" w:rsidRPr="00894E4D" w:rsidRDefault="00EF07DE" w:rsidP="00EF07DE">
            <w:pPr>
              <w:pStyle w:val="Tabletext"/>
              <w:jc w:val="right"/>
            </w:pPr>
            <w:r w:rsidRPr="001740FA">
              <w:t>1.037</w:t>
            </w:r>
          </w:p>
        </w:tc>
        <w:tc>
          <w:tcPr>
            <w:tcW w:w="1049" w:type="dxa"/>
          </w:tcPr>
          <w:p w14:paraId="2634BD4B" w14:textId="0C88A6EF" w:rsidR="00EF07DE" w:rsidRPr="00894E4D" w:rsidRDefault="00EF07DE" w:rsidP="00EF07DE">
            <w:pPr>
              <w:pStyle w:val="Tabletext"/>
              <w:jc w:val="right"/>
            </w:pPr>
            <w:r w:rsidRPr="001740FA">
              <w:t>1.186</w:t>
            </w:r>
          </w:p>
        </w:tc>
      </w:tr>
      <w:tr w:rsidR="00143953" w14:paraId="59878E5F" w14:textId="77777777" w:rsidTr="006D360E">
        <w:trPr>
          <w:trHeight w:val="257"/>
        </w:trPr>
        <w:tc>
          <w:tcPr>
            <w:tcW w:w="2923" w:type="dxa"/>
          </w:tcPr>
          <w:p w14:paraId="6E09434F" w14:textId="35447695" w:rsidR="00143953" w:rsidRPr="007D6B07" w:rsidRDefault="00143953" w:rsidP="00143953">
            <w:pPr>
              <w:pStyle w:val="Tabletext"/>
              <w:ind w:firstLine="37"/>
            </w:pPr>
            <w:r w:rsidRPr="007D6B07">
              <w:t xml:space="preserve">PISA </w:t>
            </w:r>
            <w:r w:rsidR="00F80B9B">
              <w:t>m</w:t>
            </w:r>
            <w:r w:rsidRPr="007D6B07">
              <w:t>aths achievement</w:t>
            </w:r>
          </w:p>
        </w:tc>
        <w:tc>
          <w:tcPr>
            <w:tcW w:w="964" w:type="dxa"/>
            <w:shd w:val="clear" w:color="auto" w:fill="auto"/>
          </w:tcPr>
          <w:p w14:paraId="74682309" w14:textId="31CECECA" w:rsidR="00143953" w:rsidRPr="00240499" w:rsidRDefault="00143953" w:rsidP="00143953">
            <w:pPr>
              <w:pStyle w:val="Tabletext"/>
              <w:jc w:val="right"/>
            </w:pPr>
            <w:r w:rsidRPr="008D3352">
              <w:t>0.003</w:t>
            </w:r>
          </w:p>
        </w:tc>
        <w:tc>
          <w:tcPr>
            <w:tcW w:w="964" w:type="dxa"/>
            <w:shd w:val="clear" w:color="auto" w:fill="auto"/>
          </w:tcPr>
          <w:p w14:paraId="5A14FB7E" w14:textId="65DFF9A4" w:rsidR="00143953" w:rsidRPr="00240499" w:rsidRDefault="00143953" w:rsidP="00143953">
            <w:pPr>
              <w:pStyle w:val="Tabletext"/>
              <w:jc w:val="right"/>
            </w:pPr>
            <w:r w:rsidRPr="008D3352">
              <w:t>0.0006</w:t>
            </w:r>
          </w:p>
        </w:tc>
        <w:tc>
          <w:tcPr>
            <w:tcW w:w="964" w:type="dxa"/>
            <w:shd w:val="clear" w:color="auto" w:fill="auto"/>
          </w:tcPr>
          <w:p w14:paraId="7200E7EA" w14:textId="5C78F5BF" w:rsidR="00143953" w:rsidRPr="00240499" w:rsidRDefault="00143953" w:rsidP="00143953">
            <w:pPr>
              <w:pStyle w:val="Tabletext"/>
              <w:jc w:val="right"/>
            </w:pPr>
            <w:r w:rsidRPr="008D3352">
              <w:t>0.000</w:t>
            </w:r>
          </w:p>
        </w:tc>
        <w:tc>
          <w:tcPr>
            <w:tcW w:w="1134" w:type="dxa"/>
          </w:tcPr>
          <w:p w14:paraId="27CDDF5D" w14:textId="109BE779" w:rsidR="00143953" w:rsidRPr="006C20CE" w:rsidDel="0084138D" w:rsidRDefault="00143953" w:rsidP="00143953">
            <w:pPr>
              <w:pStyle w:val="Tabletext"/>
              <w:jc w:val="right"/>
            </w:pPr>
            <w:r w:rsidRPr="00142361">
              <w:t>1.003</w:t>
            </w:r>
          </w:p>
        </w:tc>
        <w:tc>
          <w:tcPr>
            <w:tcW w:w="1049" w:type="dxa"/>
          </w:tcPr>
          <w:p w14:paraId="1FFEC73B" w14:textId="065DCE70" w:rsidR="00143953" w:rsidRPr="003848EF" w:rsidDel="0084138D" w:rsidRDefault="00143953" w:rsidP="00143953">
            <w:pPr>
              <w:pStyle w:val="Tabletext"/>
              <w:jc w:val="right"/>
            </w:pPr>
            <w:r w:rsidRPr="00142361">
              <w:t>1.001</w:t>
            </w:r>
          </w:p>
        </w:tc>
        <w:tc>
          <w:tcPr>
            <w:tcW w:w="1049" w:type="dxa"/>
          </w:tcPr>
          <w:p w14:paraId="0C2DF11D" w14:textId="4A0D2E7D" w:rsidR="00143953" w:rsidRPr="003848EF" w:rsidDel="0084138D" w:rsidRDefault="00143953" w:rsidP="00143953">
            <w:pPr>
              <w:pStyle w:val="Tabletext"/>
              <w:jc w:val="right"/>
            </w:pPr>
            <w:r w:rsidRPr="00142361">
              <w:t>1.004</w:t>
            </w:r>
          </w:p>
        </w:tc>
      </w:tr>
      <w:tr w:rsidR="00143953" w14:paraId="5E7B4AE2" w14:textId="77F4930A" w:rsidTr="006D360E">
        <w:trPr>
          <w:trHeight w:val="454"/>
        </w:trPr>
        <w:tc>
          <w:tcPr>
            <w:tcW w:w="2923" w:type="dxa"/>
            <w:shd w:val="clear" w:color="auto" w:fill="auto"/>
          </w:tcPr>
          <w:p w14:paraId="12FFD03F" w14:textId="161BCB10" w:rsidR="00143953" w:rsidRPr="00BA5BE5" w:rsidRDefault="00143953" w:rsidP="00143953">
            <w:pPr>
              <w:pStyle w:val="Tabletext"/>
              <w:ind w:firstLine="37"/>
            </w:pPr>
            <w:r>
              <w:rPr>
                <w:lang w:eastAsia="en-AU"/>
              </w:rPr>
              <w:t xml:space="preserve">Hours </w:t>
            </w:r>
            <w:r w:rsidR="00F22F2D">
              <w:rPr>
                <w:lang w:eastAsia="en-AU"/>
              </w:rPr>
              <w:t>spent working in part-time job – weekend</w:t>
            </w:r>
          </w:p>
        </w:tc>
        <w:tc>
          <w:tcPr>
            <w:tcW w:w="964" w:type="dxa"/>
            <w:shd w:val="clear" w:color="auto" w:fill="auto"/>
          </w:tcPr>
          <w:p w14:paraId="7AE4B436" w14:textId="486C0B4D" w:rsidR="00143953" w:rsidRPr="00077D76" w:rsidRDefault="00143953" w:rsidP="00143953">
            <w:pPr>
              <w:pStyle w:val="Tabletext"/>
              <w:jc w:val="right"/>
            </w:pPr>
            <w:r w:rsidRPr="00AB2F0D">
              <w:t>-0.016</w:t>
            </w:r>
          </w:p>
        </w:tc>
        <w:tc>
          <w:tcPr>
            <w:tcW w:w="964" w:type="dxa"/>
            <w:shd w:val="clear" w:color="auto" w:fill="auto"/>
          </w:tcPr>
          <w:p w14:paraId="32E265B7" w14:textId="73FA6222" w:rsidR="00143953" w:rsidRPr="00077D76" w:rsidRDefault="00143953" w:rsidP="00143953">
            <w:pPr>
              <w:pStyle w:val="Tabletext"/>
              <w:jc w:val="right"/>
            </w:pPr>
            <w:r w:rsidRPr="00AB2F0D">
              <w:t>0.0098</w:t>
            </w:r>
          </w:p>
        </w:tc>
        <w:tc>
          <w:tcPr>
            <w:tcW w:w="964" w:type="dxa"/>
            <w:shd w:val="clear" w:color="auto" w:fill="auto"/>
          </w:tcPr>
          <w:p w14:paraId="5D3A998B" w14:textId="6793B865" w:rsidR="00143953" w:rsidRPr="00307706" w:rsidRDefault="00143953" w:rsidP="00143953">
            <w:pPr>
              <w:pStyle w:val="Tabletext"/>
              <w:jc w:val="right"/>
            </w:pPr>
            <w:r w:rsidRPr="00AB2F0D">
              <w:t>0.101</w:t>
            </w:r>
          </w:p>
        </w:tc>
        <w:tc>
          <w:tcPr>
            <w:tcW w:w="1134" w:type="dxa"/>
            <w:shd w:val="clear" w:color="auto" w:fill="auto"/>
          </w:tcPr>
          <w:p w14:paraId="3264FF1D" w14:textId="638105D5" w:rsidR="00143953" w:rsidRDefault="00143953" w:rsidP="00143953">
            <w:pPr>
              <w:pStyle w:val="Tabletext"/>
              <w:jc w:val="right"/>
            </w:pPr>
            <w:r w:rsidRPr="00845917">
              <w:t>0.984</w:t>
            </w:r>
          </w:p>
        </w:tc>
        <w:tc>
          <w:tcPr>
            <w:tcW w:w="1049" w:type="dxa"/>
            <w:shd w:val="clear" w:color="auto" w:fill="auto"/>
          </w:tcPr>
          <w:p w14:paraId="546D41C0" w14:textId="3D6EFEAD" w:rsidR="00143953" w:rsidRPr="00307706" w:rsidRDefault="00143953" w:rsidP="00143953">
            <w:pPr>
              <w:pStyle w:val="Tabletext"/>
              <w:jc w:val="right"/>
            </w:pPr>
            <w:r w:rsidRPr="00845917">
              <w:t>0.965</w:t>
            </w:r>
          </w:p>
        </w:tc>
        <w:tc>
          <w:tcPr>
            <w:tcW w:w="1049" w:type="dxa"/>
            <w:shd w:val="clear" w:color="auto" w:fill="auto"/>
          </w:tcPr>
          <w:p w14:paraId="7CB9E57C" w14:textId="6AD09C26" w:rsidR="00143953" w:rsidRPr="00307706" w:rsidRDefault="00143953" w:rsidP="00143953">
            <w:pPr>
              <w:pStyle w:val="Tabletext"/>
              <w:jc w:val="right"/>
            </w:pPr>
            <w:r w:rsidRPr="00845917">
              <w:t>1.003</w:t>
            </w:r>
          </w:p>
        </w:tc>
      </w:tr>
      <w:tr w:rsidR="00143953" w14:paraId="1E020CCD" w14:textId="77777777" w:rsidTr="006D360E">
        <w:trPr>
          <w:trHeight w:val="272"/>
        </w:trPr>
        <w:tc>
          <w:tcPr>
            <w:tcW w:w="2923" w:type="dxa"/>
            <w:shd w:val="clear" w:color="auto" w:fill="auto"/>
          </w:tcPr>
          <w:p w14:paraId="50BC2567" w14:textId="4349EC5F" w:rsidR="00143953" w:rsidRPr="007D6B07" w:rsidRDefault="00711F91" w:rsidP="00143953">
            <w:pPr>
              <w:pStyle w:val="Tabletext"/>
              <w:ind w:firstLine="37"/>
            </w:pPr>
            <w:r>
              <w:t xml:space="preserve">Socioeconomic status </w:t>
            </w:r>
            <w:r w:rsidR="00143953" w:rsidRPr="007D6B07">
              <w:t>(ESCS)</w:t>
            </w:r>
          </w:p>
        </w:tc>
        <w:tc>
          <w:tcPr>
            <w:tcW w:w="964" w:type="dxa"/>
            <w:shd w:val="clear" w:color="auto" w:fill="auto"/>
          </w:tcPr>
          <w:p w14:paraId="5CF3B47C" w14:textId="70F7ECAE" w:rsidR="00143953" w:rsidRPr="00C67BA2" w:rsidRDefault="00143953" w:rsidP="00143953">
            <w:pPr>
              <w:pStyle w:val="Tabletext"/>
              <w:jc w:val="right"/>
            </w:pPr>
            <w:r w:rsidRPr="00955FAA">
              <w:t>0.377</w:t>
            </w:r>
          </w:p>
        </w:tc>
        <w:tc>
          <w:tcPr>
            <w:tcW w:w="964" w:type="dxa"/>
            <w:shd w:val="clear" w:color="auto" w:fill="auto"/>
          </w:tcPr>
          <w:p w14:paraId="0C5FF19C" w14:textId="723FB3B0" w:rsidR="00143953" w:rsidRPr="00C67BA2" w:rsidRDefault="00143953" w:rsidP="00143953">
            <w:pPr>
              <w:pStyle w:val="Tabletext"/>
              <w:jc w:val="right"/>
            </w:pPr>
            <w:r w:rsidRPr="00955FAA">
              <w:t>0.0672</w:t>
            </w:r>
          </w:p>
        </w:tc>
        <w:tc>
          <w:tcPr>
            <w:tcW w:w="964" w:type="dxa"/>
            <w:shd w:val="clear" w:color="auto" w:fill="auto"/>
          </w:tcPr>
          <w:p w14:paraId="57C4AB1D" w14:textId="10DD571C" w:rsidR="00143953" w:rsidRPr="004E0F92" w:rsidRDefault="00143953" w:rsidP="00143953">
            <w:pPr>
              <w:pStyle w:val="Tabletext"/>
              <w:jc w:val="right"/>
            </w:pPr>
            <w:r w:rsidRPr="00955FAA">
              <w:t>0.000</w:t>
            </w:r>
          </w:p>
        </w:tc>
        <w:tc>
          <w:tcPr>
            <w:tcW w:w="1134" w:type="dxa"/>
            <w:shd w:val="clear" w:color="auto" w:fill="auto"/>
          </w:tcPr>
          <w:p w14:paraId="2EE54F47" w14:textId="07636968" w:rsidR="00143953" w:rsidRPr="00307706" w:rsidDel="00835EF2" w:rsidRDefault="00143953" w:rsidP="00143953">
            <w:pPr>
              <w:pStyle w:val="Tabletext"/>
              <w:jc w:val="right"/>
            </w:pPr>
            <w:r w:rsidRPr="00040392">
              <w:t>1.459</w:t>
            </w:r>
          </w:p>
        </w:tc>
        <w:tc>
          <w:tcPr>
            <w:tcW w:w="1049" w:type="dxa"/>
            <w:shd w:val="clear" w:color="auto" w:fill="auto"/>
          </w:tcPr>
          <w:p w14:paraId="2E1F252B" w14:textId="2FD12B22" w:rsidR="00143953" w:rsidRPr="00307706" w:rsidRDefault="00143953" w:rsidP="00143953">
            <w:pPr>
              <w:pStyle w:val="Tabletext"/>
              <w:jc w:val="right"/>
            </w:pPr>
            <w:r w:rsidRPr="00040392">
              <w:t>1.278</w:t>
            </w:r>
          </w:p>
        </w:tc>
        <w:tc>
          <w:tcPr>
            <w:tcW w:w="1049" w:type="dxa"/>
            <w:shd w:val="clear" w:color="auto" w:fill="auto"/>
          </w:tcPr>
          <w:p w14:paraId="7BE1BC4F" w14:textId="24F533B4" w:rsidR="00143953" w:rsidRPr="00307706" w:rsidRDefault="00143953" w:rsidP="00143953">
            <w:pPr>
              <w:pStyle w:val="Tabletext"/>
              <w:jc w:val="right"/>
            </w:pPr>
            <w:r w:rsidRPr="00040392">
              <w:t>1.664</w:t>
            </w:r>
          </w:p>
        </w:tc>
      </w:tr>
      <w:tr w:rsidR="00143953" w14:paraId="5996158B" w14:textId="7F7393E4" w:rsidTr="006D360E">
        <w:trPr>
          <w:trHeight w:val="257"/>
        </w:trPr>
        <w:tc>
          <w:tcPr>
            <w:tcW w:w="2923" w:type="dxa"/>
            <w:tcBorders>
              <w:top w:val="single" w:sz="4" w:space="0" w:color="auto"/>
            </w:tcBorders>
            <w:shd w:val="clear" w:color="auto" w:fill="auto"/>
            <w:vAlign w:val="bottom"/>
          </w:tcPr>
          <w:p w14:paraId="17F9C574" w14:textId="65513EA9" w:rsidR="00143953" w:rsidRDefault="00143953" w:rsidP="00143953">
            <w:pPr>
              <w:pStyle w:val="Tabletext"/>
              <w:ind w:left="27"/>
              <w:rPr>
                <w:lang w:eastAsia="en-AU"/>
              </w:rPr>
            </w:pPr>
            <w:r>
              <w:rPr>
                <w:lang w:eastAsia="en-AU"/>
              </w:rPr>
              <w:t>Constant</w:t>
            </w:r>
          </w:p>
        </w:tc>
        <w:tc>
          <w:tcPr>
            <w:tcW w:w="964" w:type="dxa"/>
            <w:tcBorders>
              <w:top w:val="single" w:sz="4" w:space="0" w:color="auto"/>
            </w:tcBorders>
            <w:shd w:val="clear" w:color="auto" w:fill="auto"/>
          </w:tcPr>
          <w:p w14:paraId="6418BCB8" w14:textId="78DDC60A" w:rsidR="00143953" w:rsidRDefault="00143953" w:rsidP="00143953">
            <w:pPr>
              <w:pStyle w:val="Tabletext"/>
              <w:jc w:val="right"/>
            </w:pPr>
            <w:r w:rsidRPr="00096D49">
              <w:t>1.212</w:t>
            </w:r>
          </w:p>
        </w:tc>
        <w:tc>
          <w:tcPr>
            <w:tcW w:w="964" w:type="dxa"/>
            <w:tcBorders>
              <w:top w:val="single" w:sz="4" w:space="0" w:color="auto"/>
            </w:tcBorders>
            <w:shd w:val="clear" w:color="auto" w:fill="auto"/>
          </w:tcPr>
          <w:p w14:paraId="240CC6EC" w14:textId="6F035601" w:rsidR="00143953" w:rsidRDefault="00143953" w:rsidP="00143953">
            <w:pPr>
              <w:pStyle w:val="Tabletext"/>
              <w:jc w:val="right"/>
            </w:pPr>
            <w:r w:rsidRPr="00096D49">
              <w:t>0.138</w:t>
            </w:r>
          </w:p>
        </w:tc>
        <w:tc>
          <w:tcPr>
            <w:tcW w:w="964" w:type="dxa"/>
            <w:tcBorders>
              <w:top w:val="single" w:sz="4" w:space="0" w:color="auto"/>
            </w:tcBorders>
            <w:shd w:val="clear" w:color="auto" w:fill="auto"/>
          </w:tcPr>
          <w:p w14:paraId="271CF1D9" w14:textId="6E07659D" w:rsidR="00143953" w:rsidRDefault="00143953" w:rsidP="00143953">
            <w:pPr>
              <w:pStyle w:val="Tabletext"/>
              <w:jc w:val="right"/>
            </w:pPr>
            <w:r w:rsidRPr="00096D49">
              <w:t>0.0000</w:t>
            </w:r>
          </w:p>
        </w:tc>
        <w:tc>
          <w:tcPr>
            <w:tcW w:w="1134" w:type="dxa"/>
            <w:tcBorders>
              <w:top w:val="single" w:sz="4" w:space="0" w:color="auto"/>
            </w:tcBorders>
            <w:shd w:val="clear" w:color="auto" w:fill="auto"/>
          </w:tcPr>
          <w:p w14:paraId="19380AAD" w14:textId="3DE57742" w:rsidR="00143953" w:rsidRDefault="00143953" w:rsidP="00143953">
            <w:pPr>
              <w:pStyle w:val="Tabletext"/>
              <w:jc w:val="right"/>
            </w:pPr>
          </w:p>
        </w:tc>
        <w:tc>
          <w:tcPr>
            <w:tcW w:w="1049" w:type="dxa"/>
            <w:tcBorders>
              <w:top w:val="single" w:sz="4" w:space="0" w:color="auto"/>
            </w:tcBorders>
            <w:shd w:val="clear" w:color="auto" w:fill="auto"/>
          </w:tcPr>
          <w:p w14:paraId="154F7A68" w14:textId="77777777" w:rsidR="00143953" w:rsidRDefault="00143953" w:rsidP="00143953">
            <w:pPr>
              <w:pStyle w:val="Tabletext"/>
              <w:jc w:val="right"/>
            </w:pPr>
          </w:p>
        </w:tc>
        <w:tc>
          <w:tcPr>
            <w:tcW w:w="1049" w:type="dxa"/>
            <w:tcBorders>
              <w:top w:val="single" w:sz="4" w:space="0" w:color="auto"/>
            </w:tcBorders>
            <w:shd w:val="clear" w:color="auto" w:fill="auto"/>
          </w:tcPr>
          <w:p w14:paraId="0FFD89DE" w14:textId="77777777" w:rsidR="00143953" w:rsidRDefault="00143953" w:rsidP="00143953">
            <w:pPr>
              <w:pStyle w:val="Tabletext"/>
              <w:jc w:val="right"/>
            </w:pPr>
          </w:p>
        </w:tc>
      </w:tr>
      <w:tr w:rsidR="00143953" w14:paraId="5CE32C74" w14:textId="0C9EBCD4" w:rsidTr="006D360E">
        <w:trPr>
          <w:trHeight w:val="257"/>
        </w:trPr>
        <w:tc>
          <w:tcPr>
            <w:tcW w:w="2923" w:type="dxa"/>
            <w:tcBorders>
              <w:bottom w:val="single" w:sz="4" w:space="0" w:color="auto"/>
            </w:tcBorders>
            <w:shd w:val="clear" w:color="auto" w:fill="auto"/>
            <w:vAlign w:val="bottom"/>
          </w:tcPr>
          <w:p w14:paraId="6DC556AD" w14:textId="1F79B8A3" w:rsidR="00143953" w:rsidRDefault="00143953" w:rsidP="00143953">
            <w:pPr>
              <w:pStyle w:val="Tabletext"/>
              <w:ind w:left="27"/>
              <w:rPr>
                <w:lang w:eastAsia="en-AU"/>
              </w:rPr>
            </w:pPr>
            <w:r>
              <w:rPr>
                <w:lang w:eastAsia="en-AU"/>
              </w:rPr>
              <w:t>Total N</w:t>
            </w:r>
          </w:p>
        </w:tc>
        <w:tc>
          <w:tcPr>
            <w:tcW w:w="964" w:type="dxa"/>
            <w:tcBorders>
              <w:bottom w:val="single" w:sz="4" w:space="0" w:color="auto"/>
            </w:tcBorders>
            <w:shd w:val="clear" w:color="auto" w:fill="auto"/>
          </w:tcPr>
          <w:p w14:paraId="469B1B3D" w14:textId="6931ABBB" w:rsidR="00143953" w:rsidRDefault="00143953" w:rsidP="00143953">
            <w:pPr>
              <w:pStyle w:val="Tabletext"/>
              <w:jc w:val="right"/>
            </w:pPr>
            <w:r>
              <w:t>3,355</w:t>
            </w:r>
          </w:p>
        </w:tc>
        <w:tc>
          <w:tcPr>
            <w:tcW w:w="964" w:type="dxa"/>
            <w:tcBorders>
              <w:bottom w:val="single" w:sz="4" w:space="0" w:color="auto"/>
            </w:tcBorders>
            <w:shd w:val="clear" w:color="auto" w:fill="auto"/>
          </w:tcPr>
          <w:p w14:paraId="4770DEAF" w14:textId="77777777" w:rsidR="00143953" w:rsidRDefault="00143953" w:rsidP="00143953">
            <w:pPr>
              <w:pStyle w:val="Tabletext"/>
              <w:jc w:val="right"/>
            </w:pPr>
          </w:p>
        </w:tc>
        <w:tc>
          <w:tcPr>
            <w:tcW w:w="964" w:type="dxa"/>
            <w:tcBorders>
              <w:bottom w:val="single" w:sz="4" w:space="0" w:color="auto"/>
            </w:tcBorders>
            <w:shd w:val="clear" w:color="auto" w:fill="auto"/>
          </w:tcPr>
          <w:p w14:paraId="18A0BE24" w14:textId="77777777" w:rsidR="00143953" w:rsidRDefault="00143953" w:rsidP="00143953">
            <w:pPr>
              <w:pStyle w:val="Tabletext"/>
              <w:jc w:val="right"/>
            </w:pPr>
          </w:p>
        </w:tc>
        <w:tc>
          <w:tcPr>
            <w:tcW w:w="1134" w:type="dxa"/>
            <w:tcBorders>
              <w:bottom w:val="single" w:sz="4" w:space="0" w:color="auto"/>
            </w:tcBorders>
            <w:shd w:val="clear" w:color="auto" w:fill="auto"/>
          </w:tcPr>
          <w:p w14:paraId="501BAC26" w14:textId="1C76E7A1" w:rsidR="00143953" w:rsidRDefault="00143953" w:rsidP="00143953">
            <w:pPr>
              <w:pStyle w:val="Tabletext"/>
              <w:jc w:val="right"/>
            </w:pPr>
          </w:p>
        </w:tc>
        <w:tc>
          <w:tcPr>
            <w:tcW w:w="1049" w:type="dxa"/>
            <w:tcBorders>
              <w:bottom w:val="single" w:sz="4" w:space="0" w:color="auto"/>
            </w:tcBorders>
            <w:shd w:val="clear" w:color="auto" w:fill="auto"/>
          </w:tcPr>
          <w:p w14:paraId="155008CA" w14:textId="77777777" w:rsidR="00143953" w:rsidRDefault="00143953" w:rsidP="00143953">
            <w:pPr>
              <w:pStyle w:val="Tabletext"/>
              <w:jc w:val="right"/>
            </w:pPr>
          </w:p>
        </w:tc>
        <w:tc>
          <w:tcPr>
            <w:tcW w:w="1049" w:type="dxa"/>
            <w:tcBorders>
              <w:bottom w:val="single" w:sz="4" w:space="0" w:color="auto"/>
            </w:tcBorders>
            <w:shd w:val="clear" w:color="auto" w:fill="auto"/>
          </w:tcPr>
          <w:p w14:paraId="40BEC6D0" w14:textId="77777777" w:rsidR="00143953" w:rsidRDefault="00143953" w:rsidP="00143953">
            <w:pPr>
              <w:pStyle w:val="Tabletext"/>
              <w:jc w:val="right"/>
            </w:pPr>
          </w:p>
        </w:tc>
      </w:tr>
    </w:tbl>
    <w:p w14:paraId="2EF5ABA8" w14:textId="77777777" w:rsidR="00173978" w:rsidRDefault="00173978">
      <w:pPr>
        <w:spacing w:before="0" w:line="240" w:lineRule="auto"/>
        <w:rPr>
          <w:rFonts w:ascii="Arial" w:hAnsi="Arial" w:cs="Tahoma"/>
          <w:sz w:val="28"/>
        </w:rPr>
      </w:pPr>
      <w:r>
        <w:br w:type="page"/>
      </w:r>
    </w:p>
    <w:p w14:paraId="38BA0848" w14:textId="7B6AD856" w:rsidR="00772883" w:rsidRDefault="00772883" w:rsidP="00772883">
      <w:pPr>
        <w:pStyle w:val="Heading2"/>
      </w:pPr>
      <w:bookmarkStart w:id="140" w:name="_Toc90643461"/>
      <w:r>
        <w:lastRenderedPageBreak/>
        <w:t xml:space="preserve">Regression </w:t>
      </w:r>
      <w:r w:rsidR="001D3D1C">
        <w:t>r</w:t>
      </w:r>
      <w:r>
        <w:t xml:space="preserve">esults for </w:t>
      </w:r>
      <w:r w:rsidR="00D80211">
        <w:t>time</w:t>
      </w:r>
      <w:r w:rsidR="00A726B5">
        <w:t xml:space="preserve"> </w:t>
      </w:r>
      <w:r>
        <w:t>until</w:t>
      </w:r>
      <w:r w:rsidR="00A726B5">
        <w:t xml:space="preserve"> </w:t>
      </w:r>
      <w:r w:rsidR="006A17C3">
        <w:t>first re-</w:t>
      </w:r>
      <w:r>
        <w:t>engagement</w:t>
      </w:r>
      <w:r w:rsidR="00A726B5">
        <w:t xml:space="preserve"> </w:t>
      </w:r>
      <w:r w:rsidR="006A17C3">
        <w:t>with</w:t>
      </w:r>
      <w:r w:rsidR="00A726B5">
        <w:t xml:space="preserve"> education</w:t>
      </w:r>
      <w:r w:rsidR="005137C6">
        <w:t xml:space="preserve"> </w:t>
      </w:r>
      <w:r w:rsidR="00A726B5">
        <w:t>via VET</w:t>
      </w:r>
      <w:bookmarkEnd w:id="140"/>
    </w:p>
    <w:p w14:paraId="6ABAF3AB" w14:textId="2A1A3AA1" w:rsidR="00772883" w:rsidRDefault="00772883" w:rsidP="005137C6">
      <w:pPr>
        <w:pStyle w:val="Tabletitle"/>
        <w:spacing w:before="240"/>
      </w:pPr>
      <w:bookmarkStart w:id="141" w:name="_Toc90643476"/>
      <w:r>
        <w:t xml:space="preserve">Table </w:t>
      </w:r>
      <w:r w:rsidR="00BE4856">
        <w:t>B1</w:t>
      </w:r>
      <w:r w:rsidR="00A12FCD">
        <w:t>0</w:t>
      </w:r>
      <w:r w:rsidR="006D360E">
        <w:tab/>
      </w:r>
      <w:r>
        <w:t xml:space="preserve">Covariance </w:t>
      </w:r>
      <w:r w:rsidR="00F22F2D">
        <w:t>parameter and intra-class correlation for school effects</w:t>
      </w:r>
      <w:r>
        <w:t xml:space="preserve">, </w:t>
      </w:r>
      <w:r w:rsidR="00663EC6">
        <w:br/>
      </w:r>
      <w:r w:rsidR="00D80211">
        <w:t>time</w:t>
      </w:r>
      <w:r w:rsidR="00A726B5">
        <w:t xml:space="preserve"> </w:t>
      </w:r>
      <w:r>
        <w:t>until</w:t>
      </w:r>
      <w:r w:rsidR="006A17C3">
        <w:t xml:space="preserve"> first</w:t>
      </w:r>
      <w:r>
        <w:t xml:space="preserve"> re-engagement</w:t>
      </w:r>
      <w:r w:rsidR="00A726B5">
        <w:t xml:space="preserve"> in education via VET</w:t>
      </w:r>
      <w:bookmarkEnd w:id="141"/>
    </w:p>
    <w:tbl>
      <w:tblPr>
        <w:tblW w:w="6663" w:type="dxa"/>
        <w:tblLook w:val="04A0" w:firstRow="1" w:lastRow="0" w:firstColumn="1" w:lastColumn="0" w:noHBand="0" w:noVBand="1"/>
      </w:tblPr>
      <w:tblGrid>
        <w:gridCol w:w="3261"/>
        <w:gridCol w:w="1134"/>
        <w:gridCol w:w="1134"/>
        <w:gridCol w:w="1134"/>
      </w:tblGrid>
      <w:tr w:rsidR="00772883" w:rsidRPr="007A2271" w14:paraId="6BAE200A" w14:textId="77777777" w:rsidTr="00173978">
        <w:trPr>
          <w:trHeight w:val="385"/>
        </w:trPr>
        <w:tc>
          <w:tcPr>
            <w:tcW w:w="3261" w:type="dxa"/>
            <w:tcBorders>
              <w:top w:val="single" w:sz="4" w:space="0" w:color="auto"/>
              <w:left w:val="nil"/>
              <w:bottom w:val="single" w:sz="4" w:space="0" w:color="auto"/>
              <w:right w:val="nil"/>
            </w:tcBorders>
            <w:shd w:val="clear" w:color="auto" w:fill="auto"/>
            <w:noWrap/>
            <w:vAlign w:val="center"/>
            <w:hideMark/>
          </w:tcPr>
          <w:p w14:paraId="2122D9D7" w14:textId="3BF46B05" w:rsidR="00772883" w:rsidRPr="007A2271" w:rsidRDefault="00772883" w:rsidP="005137C6">
            <w:pPr>
              <w:pStyle w:val="Tablehead1"/>
              <w:spacing w:before="40" w:after="40"/>
              <w:rPr>
                <w:lang w:eastAsia="en-AU"/>
              </w:rPr>
            </w:pPr>
            <w:r>
              <w:rPr>
                <w:lang w:eastAsia="en-AU"/>
              </w:rPr>
              <w:t xml:space="preserve">Variance </w:t>
            </w:r>
            <w:r w:rsidR="00F22F2D">
              <w:rPr>
                <w:lang w:eastAsia="en-AU"/>
              </w:rPr>
              <w:t>c</w:t>
            </w:r>
            <w:r>
              <w:rPr>
                <w:lang w:eastAsia="en-AU"/>
              </w:rPr>
              <w:t>omponent</w:t>
            </w:r>
            <w:r w:rsidRPr="007A2271">
              <w:rPr>
                <w:lang w:eastAsia="en-AU"/>
              </w:rPr>
              <w:t>:</w:t>
            </w:r>
          </w:p>
        </w:tc>
        <w:tc>
          <w:tcPr>
            <w:tcW w:w="1134" w:type="dxa"/>
            <w:tcBorders>
              <w:top w:val="single" w:sz="4" w:space="0" w:color="auto"/>
              <w:left w:val="nil"/>
              <w:bottom w:val="single" w:sz="4" w:space="0" w:color="auto"/>
              <w:right w:val="nil"/>
            </w:tcBorders>
            <w:shd w:val="clear" w:color="auto" w:fill="auto"/>
            <w:noWrap/>
            <w:vAlign w:val="center"/>
            <w:hideMark/>
          </w:tcPr>
          <w:p w14:paraId="510BC41A" w14:textId="77777777" w:rsidR="00772883" w:rsidRPr="007A2271" w:rsidRDefault="00772883" w:rsidP="005137C6">
            <w:pPr>
              <w:pStyle w:val="Tablehead1"/>
              <w:spacing w:before="40" w:after="40"/>
              <w:rPr>
                <w:lang w:eastAsia="en-AU"/>
              </w:rPr>
            </w:pPr>
            <w:r w:rsidRPr="007A2271">
              <w:rPr>
                <w:lang w:eastAsia="en-AU"/>
              </w:rPr>
              <w:t>Estimate</w:t>
            </w:r>
          </w:p>
        </w:tc>
        <w:tc>
          <w:tcPr>
            <w:tcW w:w="1134" w:type="dxa"/>
            <w:tcBorders>
              <w:top w:val="single" w:sz="4" w:space="0" w:color="auto"/>
              <w:left w:val="nil"/>
              <w:bottom w:val="single" w:sz="4" w:space="0" w:color="auto"/>
              <w:right w:val="nil"/>
            </w:tcBorders>
            <w:shd w:val="clear" w:color="auto" w:fill="auto"/>
            <w:noWrap/>
            <w:vAlign w:val="center"/>
            <w:hideMark/>
          </w:tcPr>
          <w:p w14:paraId="4B6EFFB9" w14:textId="2ABA79EE" w:rsidR="00772883" w:rsidRPr="007A2271" w:rsidRDefault="00772883" w:rsidP="005137C6">
            <w:pPr>
              <w:pStyle w:val="Tablehead1"/>
              <w:spacing w:before="40" w:after="40"/>
              <w:rPr>
                <w:lang w:eastAsia="en-AU"/>
              </w:rPr>
            </w:pPr>
            <w:r>
              <w:rPr>
                <w:lang w:eastAsia="en-AU"/>
              </w:rPr>
              <w:t xml:space="preserve">Std </w:t>
            </w:r>
            <w:r w:rsidR="00F22F2D">
              <w:rPr>
                <w:lang w:eastAsia="en-AU"/>
              </w:rPr>
              <w:t>e</w:t>
            </w:r>
            <w:r>
              <w:rPr>
                <w:lang w:eastAsia="en-AU"/>
              </w:rPr>
              <w:t>rror</w:t>
            </w:r>
          </w:p>
        </w:tc>
        <w:tc>
          <w:tcPr>
            <w:tcW w:w="1134" w:type="dxa"/>
            <w:tcBorders>
              <w:top w:val="single" w:sz="4" w:space="0" w:color="auto"/>
              <w:left w:val="nil"/>
              <w:bottom w:val="single" w:sz="4" w:space="0" w:color="auto"/>
              <w:right w:val="nil"/>
            </w:tcBorders>
            <w:vAlign w:val="center"/>
          </w:tcPr>
          <w:p w14:paraId="7C5533B8" w14:textId="77777777" w:rsidR="00772883" w:rsidRPr="007A2271" w:rsidRDefault="00772883" w:rsidP="005137C6">
            <w:pPr>
              <w:pStyle w:val="Tablehead1"/>
              <w:spacing w:before="40" w:after="40"/>
              <w:rPr>
                <w:lang w:eastAsia="en-AU"/>
              </w:rPr>
            </w:pPr>
            <w:r>
              <w:rPr>
                <w:lang w:eastAsia="en-AU"/>
              </w:rPr>
              <w:t>P-value</w:t>
            </w:r>
          </w:p>
        </w:tc>
      </w:tr>
      <w:tr w:rsidR="00772883" w:rsidRPr="007A2271" w14:paraId="52B4F246" w14:textId="77777777" w:rsidTr="004D352C">
        <w:trPr>
          <w:trHeight w:val="300"/>
        </w:trPr>
        <w:tc>
          <w:tcPr>
            <w:tcW w:w="3261" w:type="dxa"/>
            <w:tcBorders>
              <w:top w:val="single" w:sz="4" w:space="0" w:color="auto"/>
              <w:left w:val="nil"/>
              <w:right w:val="nil"/>
            </w:tcBorders>
            <w:shd w:val="clear" w:color="auto" w:fill="auto"/>
            <w:noWrap/>
            <w:vAlign w:val="bottom"/>
            <w:hideMark/>
          </w:tcPr>
          <w:p w14:paraId="121005C3" w14:textId="77777777" w:rsidR="00772883" w:rsidRPr="007A2271" w:rsidRDefault="00772883" w:rsidP="005137C6">
            <w:pPr>
              <w:pStyle w:val="Tabletext"/>
              <w:spacing w:before="35" w:after="35"/>
              <w:rPr>
                <w:lang w:eastAsia="en-AU"/>
              </w:rPr>
            </w:pPr>
            <w:proofErr w:type="spellStart"/>
            <w:r w:rsidRPr="007A2271">
              <w:rPr>
                <w:lang w:eastAsia="en-AU"/>
              </w:rPr>
              <w:t>SchoolID</w:t>
            </w:r>
            <w:proofErr w:type="spellEnd"/>
            <w:r>
              <w:rPr>
                <w:lang w:eastAsia="en-AU"/>
              </w:rPr>
              <w:t xml:space="preserve"> (</w:t>
            </w:r>
            <m:oMath>
              <m:sSubSup>
                <m:sSubSupPr>
                  <m:ctrlPr>
                    <w:rPr>
                      <w:rFonts w:ascii="Cambria Math" w:hAnsi="Cambria Math"/>
                      <w:i/>
                      <w:sz w:val="19"/>
                    </w:rPr>
                  </m:ctrlPr>
                </m:sSubSupPr>
                <m:e>
                  <m:r>
                    <w:rPr>
                      <w:rFonts w:ascii="Cambria Math" w:hAnsi="Cambria Math"/>
                    </w:rPr>
                    <m:t>σ</m:t>
                  </m:r>
                </m:e>
                <m:sub>
                  <m:r>
                    <w:rPr>
                      <w:rFonts w:ascii="Cambria Math" w:hAnsi="Cambria Math"/>
                    </w:rPr>
                    <m:t>school</m:t>
                  </m:r>
                </m:sub>
                <m:sup>
                  <m:r>
                    <w:rPr>
                      <w:rFonts w:ascii="Cambria Math" w:hAnsi="Cambria Math"/>
                    </w:rPr>
                    <m:t>2</m:t>
                  </m:r>
                </m:sup>
              </m:sSubSup>
              <m:r>
                <w:rPr>
                  <w:rFonts w:ascii="Cambria Math" w:hAnsi="Cambria Math"/>
                  <w:sz w:val="19"/>
                </w:rPr>
                <m:t>)</m:t>
              </m:r>
            </m:oMath>
          </w:p>
        </w:tc>
        <w:tc>
          <w:tcPr>
            <w:tcW w:w="1134" w:type="dxa"/>
            <w:tcBorders>
              <w:top w:val="single" w:sz="4" w:space="0" w:color="auto"/>
              <w:left w:val="nil"/>
              <w:right w:val="nil"/>
            </w:tcBorders>
            <w:shd w:val="clear" w:color="auto" w:fill="auto"/>
            <w:noWrap/>
            <w:vAlign w:val="bottom"/>
          </w:tcPr>
          <w:p w14:paraId="0BB9D37F" w14:textId="134AE58A" w:rsidR="00772883" w:rsidRPr="007A2271" w:rsidRDefault="008F4E23" w:rsidP="005137C6">
            <w:pPr>
              <w:pStyle w:val="Tabletext"/>
              <w:spacing w:before="35" w:after="35"/>
              <w:jc w:val="right"/>
              <w:rPr>
                <w:lang w:eastAsia="en-AU"/>
              </w:rPr>
            </w:pPr>
            <w:r>
              <w:rPr>
                <w:lang w:eastAsia="en-AU"/>
              </w:rPr>
              <w:t>0.</w:t>
            </w:r>
            <w:r w:rsidR="00997099">
              <w:rPr>
                <w:lang w:eastAsia="en-AU"/>
              </w:rPr>
              <w:t>9</w:t>
            </w:r>
            <w:r w:rsidR="00A12FCD">
              <w:rPr>
                <w:lang w:eastAsia="en-AU"/>
              </w:rPr>
              <w:t>069</w:t>
            </w:r>
          </w:p>
        </w:tc>
        <w:tc>
          <w:tcPr>
            <w:tcW w:w="1134" w:type="dxa"/>
            <w:tcBorders>
              <w:top w:val="single" w:sz="4" w:space="0" w:color="auto"/>
              <w:left w:val="nil"/>
              <w:right w:val="nil"/>
            </w:tcBorders>
            <w:shd w:val="clear" w:color="auto" w:fill="auto"/>
            <w:noWrap/>
            <w:vAlign w:val="bottom"/>
          </w:tcPr>
          <w:p w14:paraId="72F377D0" w14:textId="5125D964" w:rsidR="00772883" w:rsidRPr="007A2271" w:rsidRDefault="008F4E23" w:rsidP="005137C6">
            <w:pPr>
              <w:pStyle w:val="Tabletext"/>
              <w:spacing w:before="35" w:after="35"/>
              <w:jc w:val="right"/>
              <w:rPr>
                <w:lang w:eastAsia="en-AU"/>
              </w:rPr>
            </w:pPr>
            <w:r>
              <w:rPr>
                <w:lang w:eastAsia="en-AU"/>
              </w:rPr>
              <w:t>0.1</w:t>
            </w:r>
            <w:r w:rsidR="00A12FCD">
              <w:rPr>
                <w:lang w:eastAsia="en-AU"/>
              </w:rPr>
              <w:t>321</w:t>
            </w:r>
          </w:p>
        </w:tc>
        <w:tc>
          <w:tcPr>
            <w:tcW w:w="1134" w:type="dxa"/>
            <w:tcBorders>
              <w:top w:val="single" w:sz="4" w:space="0" w:color="auto"/>
              <w:left w:val="nil"/>
              <w:right w:val="nil"/>
            </w:tcBorders>
          </w:tcPr>
          <w:p w14:paraId="01486E1D" w14:textId="623D8DCE" w:rsidR="00772883" w:rsidRPr="007A2271" w:rsidRDefault="008F4E23" w:rsidP="005137C6">
            <w:pPr>
              <w:pStyle w:val="Tabletext"/>
              <w:spacing w:before="35" w:after="35"/>
              <w:jc w:val="right"/>
            </w:pPr>
            <w:r>
              <w:t>&lt;.0001</w:t>
            </w:r>
          </w:p>
        </w:tc>
      </w:tr>
      <w:tr w:rsidR="00772883" w:rsidRPr="007A2271" w14:paraId="159E5CD2" w14:textId="77777777" w:rsidTr="00173978">
        <w:trPr>
          <w:trHeight w:val="80"/>
        </w:trPr>
        <w:tc>
          <w:tcPr>
            <w:tcW w:w="3261" w:type="dxa"/>
            <w:tcBorders>
              <w:top w:val="nil"/>
              <w:left w:val="nil"/>
              <w:bottom w:val="single" w:sz="4" w:space="0" w:color="auto"/>
              <w:right w:val="nil"/>
            </w:tcBorders>
            <w:shd w:val="clear" w:color="auto" w:fill="auto"/>
            <w:noWrap/>
            <w:vAlign w:val="bottom"/>
            <w:hideMark/>
          </w:tcPr>
          <w:p w14:paraId="02BF59ED" w14:textId="2D5658EC" w:rsidR="00772883" w:rsidRPr="007A2271" w:rsidRDefault="00772883" w:rsidP="005137C6">
            <w:pPr>
              <w:pStyle w:val="Tabletext"/>
              <w:spacing w:before="35" w:after="35"/>
              <w:ind w:right="31"/>
              <w:rPr>
                <w:lang w:eastAsia="en-AU"/>
              </w:rPr>
            </w:pPr>
            <w:r w:rsidRPr="007A2271">
              <w:rPr>
                <w:lang w:eastAsia="en-AU"/>
              </w:rPr>
              <w:t xml:space="preserve">Error </w:t>
            </w:r>
            <w:r w:rsidR="00F22F2D" w:rsidRPr="007A2271">
              <w:rPr>
                <w:lang w:eastAsia="en-AU"/>
              </w:rPr>
              <w:t>variance for logistic</w:t>
            </w:r>
            <w:r w:rsidR="00F22F2D">
              <w:rPr>
                <w:lang w:eastAsia="en-AU"/>
              </w:rPr>
              <w:t xml:space="preserve"> </w:t>
            </w:r>
            <w:r>
              <w:rPr>
                <w:lang w:eastAsia="en-AU"/>
              </w:rPr>
              <w:t>(</w:t>
            </w:r>
            <m:oMath>
              <m:sSubSup>
                <m:sSubSupPr>
                  <m:ctrlPr>
                    <w:rPr>
                      <w:rFonts w:ascii="Cambria Math" w:hAnsi="Cambria Math"/>
                      <w:i/>
                      <w:sz w:val="19"/>
                    </w:rPr>
                  </m:ctrlPr>
                </m:sSubSupPr>
                <m:e>
                  <m:r>
                    <w:rPr>
                      <w:rFonts w:ascii="Cambria Math" w:hAnsi="Cambria Math"/>
                    </w:rPr>
                    <m:t>σ</m:t>
                  </m:r>
                </m:e>
                <m:sub>
                  <m:r>
                    <w:rPr>
                      <w:rFonts w:ascii="Cambria Math" w:hAnsi="Cambria Math"/>
                    </w:rPr>
                    <m:t>error</m:t>
                  </m:r>
                </m:sub>
                <m:sup>
                  <m:r>
                    <w:rPr>
                      <w:rFonts w:ascii="Cambria Math" w:hAnsi="Cambria Math"/>
                    </w:rPr>
                    <m:t>2</m:t>
                  </m:r>
                </m:sup>
              </m:sSubSup>
              <m:r>
                <w:rPr>
                  <w:rFonts w:ascii="Cambria Math" w:hAnsi="Cambria Math"/>
                  <w:sz w:val="19"/>
                </w:rPr>
                <m:t>)</m:t>
              </m:r>
            </m:oMath>
          </w:p>
        </w:tc>
        <w:tc>
          <w:tcPr>
            <w:tcW w:w="1134" w:type="dxa"/>
            <w:tcBorders>
              <w:top w:val="nil"/>
              <w:left w:val="nil"/>
              <w:bottom w:val="single" w:sz="4" w:space="0" w:color="auto"/>
              <w:right w:val="nil"/>
            </w:tcBorders>
            <w:shd w:val="clear" w:color="auto" w:fill="auto"/>
            <w:noWrap/>
            <w:vAlign w:val="bottom"/>
            <w:hideMark/>
          </w:tcPr>
          <w:p w14:paraId="01E986A8" w14:textId="65441A1D" w:rsidR="00772883" w:rsidRPr="007A2271" w:rsidRDefault="00772883" w:rsidP="005137C6">
            <w:pPr>
              <w:pStyle w:val="Tabletext"/>
              <w:spacing w:before="35" w:after="35"/>
              <w:jc w:val="right"/>
              <w:rPr>
                <w:lang w:eastAsia="en-AU"/>
              </w:rPr>
            </w:pPr>
            <w:r w:rsidRPr="007A2271">
              <w:rPr>
                <w:lang w:eastAsia="en-AU"/>
              </w:rPr>
              <w:t>3.2</w:t>
            </w:r>
            <w:r>
              <w:rPr>
                <w:lang w:eastAsia="en-AU"/>
              </w:rPr>
              <w:t>90</w:t>
            </w:r>
          </w:p>
        </w:tc>
        <w:tc>
          <w:tcPr>
            <w:tcW w:w="1134" w:type="dxa"/>
            <w:tcBorders>
              <w:top w:val="nil"/>
              <w:left w:val="nil"/>
              <w:bottom w:val="single" w:sz="4" w:space="0" w:color="auto"/>
              <w:right w:val="nil"/>
            </w:tcBorders>
            <w:shd w:val="clear" w:color="auto" w:fill="auto"/>
            <w:noWrap/>
            <w:vAlign w:val="bottom"/>
            <w:hideMark/>
          </w:tcPr>
          <w:p w14:paraId="76DF9F4A" w14:textId="77777777" w:rsidR="00772883" w:rsidRPr="007A2271" w:rsidRDefault="00772883" w:rsidP="005137C6">
            <w:pPr>
              <w:pStyle w:val="Tabletext"/>
              <w:spacing w:before="35" w:after="35"/>
              <w:jc w:val="right"/>
              <w:rPr>
                <w:lang w:eastAsia="en-AU"/>
              </w:rPr>
            </w:pPr>
          </w:p>
        </w:tc>
        <w:tc>
          <w:tcPr>
            <w:tcW w:w="1134" w:type="dxa"/>
            <w:tcBorders>
              <w:top w:val="nil"/>
              <w:left w:val="nil"/>
              <w:bottom w:val="single" w:sz="4" w:space="0" w:color="auto"/>
              <w:right w:val="nil"/>
            </w:tcBorders>
          </w:tcPr>
          <w:p w14:paraId="7BEEDCED" w14:textId="77777777" w:rsidR="00772883" w:rsidRPr="007A2271" w:rsidRDefault="00772883" w:rsidP="005137C6">
            <w:pPr>
              <w:pStyle w:val="Tabletext"/>
              <w:spacing w:before="35" w:after="35"/>
              <w:jc w:val="right"/>
              <w:rPr>
                <w:lang w:eastAsia="en-AU"/>
              </w:rPr>
            </w:pPr>
          </w:p>
        </w:tc>
      </w:tr>
      <w:tr w:rsidR="00772883" w:rsidRPr="007A2271" w14:paraId="782A2FC3" w14:textId="77777777" w:rsidTr="004D352C">
        <w:trPr>
          <w:trHeight w:val="80"/>
        </w:trPr>
        <w:tc>
          <w:tcPr>
            <w:tcW w:w="3261" w:type="dxa"/>
            <w:tcBorders>
              <w:top w:val="single" w:sz="4" w:space="0" w:color="auto"/>
              <w:left w:val="nil"/>
              <w:bottom w:val="single" w:sz="4" w:space="0" w:color="auto"/>
              <w:right w:val="nil"/>
            </w:tcBorders>
            <w:shd w:val="clear" w:color="auto" w:fill="auto"/>
            <w:noWrap/>
            <w:vAlign w:val="bottom"/>
          </w:tcPr>
          <w:p w14:paraId="775BAD57" w14:textId="77777777" w:rsidR="00772883" w:rsidRPr="007A2271" w:rsidRDefault="00772883" w:rsidP="005137C6">
            <w:pPr>
              <w:pStyle w:val="Tabletext"/>
              <w:spacing w:before="35" w:after="35"/>
              <w:rPr>
                <w:lang w:eastAsia="en-AU"/>
              </w:rPr>
            </w:pPr>
            <w:r>
              <w:rPr>
                <w:lang w:eastAsia="en-AU"/>
              </w:rPr>
              <w:t>ICC</w:t>
            </w:r>
          </w:p>
        </w:tc>
        <w:tc>
          <w:tcPr>
            <w:tcW w:w="1134" w:type="dxa"/>
            <w:tcBorders>
              <w:top w:val="single" w:sz="4" w:space="0" w:color="auto"/>
              <w:left w:val="nil"/>
              <w:bottom w:val="single" w:sz="4" w:space="0" w:color="auto"/>
              <w:right w:val="nil"/>
            </w:tcBorders>
            <w:shd w:val="clear" w:color="auto" w:fill="auto"/>
            <w:noWrap/>
            <w:vAlign w:val="bottom"/>
          </w:tcPr>
          <w:p w14:paraId="1315E6A2" w14:textId="4E58887F" w:rsidR="00772883" w:rsidRPr="007A2271" w:rsidRDefault="008F4E23" w:rsidP="005137C6">
            <w:pPr>
              <w:pStyle w:val="Tabletext"/>
              <w:spacing w:before="35" w:after="35"/>
              <w:jc w:val="right"/>
              <w:rPr>
                <w:lang w:eastAsia="en-AU"/>
              </w:rPr>
            </w:pPr>
            <w:r>
              <w:rPr>
                <w:lang w:eastAsia="en-AU"/>
              </w:rPr>
              <w:t>0.</w:t>
            </w:r>
            <w:r w:rsidR="00997099">
              <w:rPr>
                <w:lang w:eastAsia="en-AU"/>
              </w:rPr>
              <w:t>2</w:t>
            </w:r>
            <w:r w:rsidR="00A12FCD">
              <w:rPr>
                <w:lang w:eastAsia="en-AU"/>
              </w:rPr>
              <w:t>16</w:t>
            </w:r>
          </w:p>
        </w:tc>
        <w:tc>
          <w:tcPr>
            <w:tcW w:w="1134" w:type="dxa"/>
            <w:tcBorders>
              <w:top w:val="single" w:sz="4" w:space="0" w:color="auto"/>
              <w:left w:val="nil"/>
              <w:bottom w:val="single" w:sz="4" w:space="0" w:color="auto"/>
              <w:right w:val="nil"/>
            </w:tcBorders>
            <w:shd w:val="clear" w:color="auto" w:fill="auto"/>
            <w:noWrap/>
            <w:vAlign w:val="bottom"/>
          </w:tcPr>
          <w:p w14:paraId="4A3D8A6D" w14:textId="77777777" w:rsidR="00772883" w:rsidRPr="007A2271" w:rsidRDefault="00772883" w:rsidP="005137C6">
            <w:pPr>
              <w:pStyle w:val="Tabletext"/>
              <w:spacing w:before="35" w:after="35"/>
              <w:jc w:val="right"/>
              <w:rPr>
                <w:lang w:eastAsia="en-AU"/>
              </w:rPr>
            </w:pPr>
          </w:p>
        </w:tc>
        <w:tc>
          <w:tcPr>
            <w:tcW w:w="1134" w:type="dxa"/>
            <w:tcBorders>
              <w:top w:val="single" w:sz="4" w:space="0" w:color="auto"/>
              <w:left w:val="nil"/>
              <w:bottom w:val="single" w:sz="4" w:space="0" w:color="auto"/>
              <w:right w:val="nil"/>
            </w:tcBorders>
          </w:tcPr>
          <w:p w14:paraId="35F44C91" w14:textId="77777777" w:rsidR="00772883" w:rsidRPr="007A2271" w:rsidRDefault="00772883" w:rsidP="005137C6">
            <w:pPr>
              <w:pStyle w:val="Tabletext"/>
              <w:spacing w:before="35" w:after="35"/>
              <w:jc w:val="right"/>
              <w:rPr>
                <w:lang w:eastAsia="en-AU"/>
              </w:rPr>
            </w:pPr>
          </w:p>
        </w:tc>
      </w:tr>
    </w:tbl>
    <w:p w14:paraId="3BA5AB53" w14:textId="0284F354" w:rsidR="00545A1C" w:rsidRDefault="006A6863" w:rsidP="006A6863">
      <w:pPr>
        <w:pStyle w:val="Source"/>
        <w:rPr>
          <w:b/>
          <w:sz w:val="17"/>
        </w:rPr>
      </w:pPr>
      <w:r>
        <w:rPr>
          <w:lang w:eastAsia="en-AU"/>
        </w:rPr>
        <w:t xml:space="preserve">Note: </w:t>
      </w:r>
      <w:r w:rsidR="00A30659">
        <w:rPr>
          <w:lang w:eastAsia="en-AU"/>
        </w:rPr>
        <w:tab/>
      </w:r>
      <w:r>
        <w:rPr>
          <w:lang w:eastAsia="en-AU"/>
        </w:rPr>
        <w:t>*Derived as -2logL of the models with and without the random (school) effect and obtained using the COVTEST option in PROC GLIMMIX in SAS</w:t>
      </w:r>
      <w:r w:rsidR="00BA6680">
        <w:rPr>
          <w:lang w:eastAsia="en-AU"/>
        </w:rPr>
        <w:t>.</w:t>
      </w:r>
    </w:p>
    <w:p w14:paraId="30B82C27" w14:textId="424270FC" w:rsidR="00772883" w:rsidRDefault="00772883" w:rsidP="005137C6">
      <w:pPr>
        <w:pStyle w:val="Tabletitle"/>
        <w:spacing w:before="240"/>
      </w:pPr>
      <w:bookmarkStart w:id="142" w:name="_Toc90643477"/>
      <w:r>
        <w:t xml:space="preserve">Table </w:t>
      </w:r>
      <w:r w:rsidR="00BE4856">
        <w:t>B1</w:t>
      </w:r>
      <w:r w:rsidR="00A12FCD">
        <w:t>1</w:t>
      </w:r>
      <w:r w:rsidR="006D360E">
        <w:tab/>
      </w:r>
      <w:r>
        <w:t>Regression results for</w:t>
      </w:r>
      <w:r w:rsidR="00A726B5">
        <w:t xml:space="preserve"> </w:t>
      </w:r>
      <w:r w:rsidR="00D80211">
        <w:t>time</w:t>
      </w:r>
      <w:r w:rsidR="00A726B5">
        <w:t xml:space="preserve"> </w:t>
      </w:r>
      <w:r>
        <w:t xml:space="preserve">until </w:t>
      </w:r>
      <w:r w:rsidR="006A17C3">
        <w:t xml:space="preserve">first </w:t>
      </w:r>
      <w:r>
        <w:t>re-engagement</w:t>
      </w:r>
      <w:r w:rsidR="00A726B5">
        <w:t xml:space="preserve"> with education via VET</w:t>
      </w:r>
      <w:r>
        <w:t>, significant values only</w:t>
      </w:r>
      <w:bookmarkEnd w:id="142"/>
    </w:p>
    <w:tbl>
      <w:tblPr>
        <w:tblW w:w="9020" w:type="dxa"/>
        <w:tblLook w:val="0000" w:firstRow="0" w:lastRow="0" w:firstColumn="0" w:lastColumn="0" w:noHBand="0" w:noVBand="0"/>
      </w:tblPr>
      <w:tblGrid>
        <w:gridCol w:w="3035"/>
        <w:gridCol w:w="1020"/>
        <w:gridCol w:w="1020"/>
        <w:gridCol w:w="1020"/>
        <w:gridCol w:w="1134"/>
        <w:gridCol w:w="898"/>
        <w:gridCol w:w="893"/>
      </w:tblGrid>
      <w:tr w:rsidR="00F63E30" w14:paraId="0A72FC86" w14:textId="77777777" w:rsidTr="006D360E">
        <w:trPr>
          <w:tblHeader/>
        </w:trPr>
        <w:tc>
          <w:tcPr>
            <w:tcW w:w="3035" w:type="dxa"/>
            <w:tcBorders>
              <w:top w:val="single" w:sz="4" w:space="0" w:color="auto"/>
            </w:tcBorders>
          </w:tcPr>
          <w:p w14:paraId="698A9D2A" w14:textId="77777777" w:rsidR="00C610DB" w:rsidRDefault="00C610DB" w:rsidP="005137C6">
            <w:pPr>
              <w:pStyle w:val="Tablehead1"/>
              <w:spacing w:before="35" w:after="35"/>
              <w:ind w:left="321" w:hanging="321"/>
            </w:pPr>
          </w:p>
        </w:tc>
        <w:tc>
          <w:tcPr>
            <w:tcW w:w="1020" w:type="dxa"/>
            <w:tcBorders>
              <w:top w:val="single" w:sz="4" w:space="0" w:color="auto"/>
            </w:tcBorders>
          </w:tcPr>
          <w:p w14:paraId="05BC3F7C" w14:textId="77777777" w:rsidR="00C610DB" w:rsidRPr="00A263FF" w:rsidRDefault="00C610DB" w:rsidP="005137C6">
            <w:pPr>
              <w:pStyle w:val="Tablehead1"/>
              <w:spacing w:before="35" w:after="35"/>
              <w:rPr>
                <w:bCs/>
              </w:rPr>
            </w:pPr>
          </w:p>
        </w:tc>
        <w:tc>
          <w:tcPr>
            <w:tcW w:w="1020" w:type="dxa"/>
            <w:tcBorders>
              <w:top w:val="single" w:sz="4" w:space="0" w:color="auto"/>
            </w:tcBorders>
          </w:tcPr>
          <w:p w14:paraId="21DC28C1" w14:textId="77777777" w:rsidR="00C610DB" w:rsidRPr="00A263FF" w:rsidRDefault="00C610DB" w:rsidP="005137C6">
            <w:pPr>
              <w:pStyle w:val="Tablehead1"/>
              <w:spacing w:before="35" w:after="35"/>
              <w:rPr>
                <w:bCs/>
              </w:rPr>
            </w:pPr>
          </w:p>
        </w:tc>
        <w:tc>
          <w:tcPr>
            <w:tcW w:w="1020" w:type="dxa"/>
            <w:tcBorders>
              <w:top w:val="single" w:sz="4" w:space="0" w:color="auto"/>
            </w:tcBorders>
          </w:tcPr>
          <w:p w14:paraId="16142A24" w14:textId="77777777" w:rsidR="00C610DB" w:rsidRPr="00A263FF" w:rsidRDefault="00C610DB" w:rsidP="005137C6">
            <w:pPr>
              <w:pStyle w:val="Tablehead1"/>
              <w:spacing w:before="35" w:after="35"/>
              <w:rPr>
                <w:bCs/>
              </w:rPr>
            </w:pPr>
          </w:p>
        </w:tc>
        <w:tc>
          <w:tcPr>
            <w:tcW w:w="1134" w:type="dxa"/>
            <w:tcBorders>
              <w:top w:val="single" w:sz="4" w:space="0" w:color="auto"/>
            </w:tcBorders>
          </w:tcPr>
          <w:p w14:paraId="1EA15922" w14:textId="77777777" w:rsidR="00C610DB" w:rsidRPr="00A263FF" w:rsidRDefault="00C610DB" w:rsidP="005137C6">
            <w:pPr>
              <w:pStyle w:val="Tablehead1"/>
              <w:spacing w:before="35" w:after="35"/>
              <w:rPr>
                <w:bCs/>
              </w:rPr>
            </w:pPr>
          </w:p>
        </w:tc>
        <w:tc>
          <w:tcPr>
            <w:tcW w:w="1791" w:type="dxa"/>
            <w:gridSpan w:val="2"/>
            <w:tcBorders>
              <w:top w:val="single" w:sz="4" w:space="0" w:color="auto"/>
            </w:tcBorders>
          </w:tcPr>
          <w:p w14:paraId="2917A072" w14:textId="649E2A54" w:rsidR="00C610DB" w:rsidRPr="00A263FF" w:rsidDel="00C610DB" w:rsidRDefault="00C610DB" w:rsidP="005137C6">
            <w:pPr>
              <w:pStyle w:val="Tablehead1"/>
              <w:spacing w:before="35" w:after="35"/>
              <w:jc w:val="center"/>
              <w:rPr>
                <w:bCs/>
              </w:rPr>
            </w:pPr>
            <w:r>
              <w:rPr>
                <w:bCs/>
              </w:rPr>
              <w:t xml:space="preserve">95% CL for </w:t>
            </w:r>
            <w:r w:rsidR="00F22F2D">
              <w:rPr>
                <w:bCs/>
              </w:rPr>
              <w:t>odds ratio</w:t>
            </w:r>
          </w:p>
        </w:tc>
      </w:tr>
      <w:tr w:rsidR="00F63E30" w14:paraId="545D02EA" w14:textId="77777777" w:rsidTr="006D360E">
        <w:trPr>
          <w:tblHeader/>
        </w:trPr>
        <w:tc>
          <w:tcPr>
            <w:tcW w:w="3035" w:type="dxa"/>
            <w:tcBorders>
              <w:bottom w:val="single" w:sz="4" w:space="0" w:color="auto"/>
            </w:tcBorders>
          </w:tcPr>
          <w:p w14:paraId="41C53225" w14:textId="15BA1348" w:rsidR="00C610DB" w:rsidRPr="00545A1C" w:rsidRDefault="00C610DB" w:rsidP="005137C6">
            <w:pPr>
              <w:pStyle w:val="Tablehead1"/>
              <w:spacing w:before="35" w:after="35"/>
              <w:ind w:left="321" w:hanging="321"/>
              <w:jc w:val="right"/>
            </w:pPr>
            <w:r>
              <w:t xml:space="preserve">Background </w:t>
            </w:r>
            <w:r w:rsidR="00F22F2D">
              <w:t>c</w:t>
            </w:r>
            <w:r>
              <w:t>haracteristic</w:t>
            </w:r>
            <w:r w:rsidR="00F63E30">
              <w:t xml:space="preserve"> </w:t>
            </w:r>
            <w:r w:rsidR="00F22F2D" w:rsidRPr="00F22F2D">
              <w:rPr>
                <w:szCs w:val="17"/>
              </w:rPr>
              <w:t>l</w:t>
            </w:r>
            <w:r w:rsidRPr="00F22F2D">
              <w:rPr>
                <w:rFonts w:cs="Arial"/>
                <w:szCs w:val="17"/>
              </w:rPr>
              <w:t>evel</w:t>
            </w:r>
          </w:p>
        </w:tc>
        <w:tc>
          <w:tcPr>
            <w:tcW w:w="1020" w:type="dxa"/>
            <w:tcBorders>
              <w:bottom w:val="single" w:sz="4" w:space="0" w:color="auto"/>
            </w:tcBorders>
          </w:tcPr>
          <w:p w14:paraId="45218397" w14:textId="77777777" w:rsidR="00C610DB" w:rsidRPr="00A263FF" w:rsidRDefault="00C610DB" w:rsidP="005137C6">
            <w:pPr>
              <w:pStyle w:val="Tablehead1"/>
              <w:spacing w:before="35" w:after="35"/>
              <w:jc w:val="right"/>
              <w:rPr>
                <w:bCs/>
              </w:rPr>
            </w:pPr>
            <w:r w:rsidRPr="00A263FF">
              <w:rPr>
                <w:bCs/>
              </w:rPr>
              <w:t xml:space="preserve">β  </w:t>
            </w:r>
          </w:p>
        </w:tc>
        <w:tc>
          <w:tcPr>
            <w:tcW w:w="1020" w:type="dxa"/>
            <w:tcBorders>
              <w:bottom w:val="single" w:sz="4" w:space="0" w:color="auto"/>
            </w:tcBorders>
          </w:tcPr>
          <w:p w14:paraId="31C22301" w14:textId="1E8266E2" w:rsidR="00C610DB" w:rsidRPr="00A263FF" w:rsidRDefault="00C610DB" w:rsidP="005137C6">
            <w:pPr>
              <w:pStyle w:val="Tablehead1"/>
              <w:spacing w:before="35" w:after="35"/>
              <w:jc w:val="right"/>
              <w:rPr>
                <w:bCs/>
              </w:rPr>
            </w:pPr>
            <w:r w:rsidRPr="00A263FF">
              <w:rPr>
                <w:bCs/>
              </w:rPr>
              <w:t xml:space="preserve">Std </w:t>
            </w:r>
            <w:r w:rsidR="00F22F2D">
              <w:rPr>
                <w:bCs/>
              </w:rPr>
              <w:t>e</w:t>
            </w:r>
            <w:r w:rsidRPr="00A263FF">
              <w:rPr>
                <w:bCs/>
              </w:rPr>
              <w:t>rror</w:t>
            </w:r>
          </w:p>
        </w:tc>
        <w:tc>
          <w:tcPr>
            <w:tcW w:w="1020" w:type="dxa"/>
            <w:tcBorders>
              <w:bottom w:val="single" w:sz="4" w:space="0" w:color="auto"/>
            </w:tcBorders>
          </w:tcPr>
          <w:p w14:paraId="2A168828" w14:textId="01D2435B" w:rsidR="00C610DB" w:rsidRPr="00A263FF" w:rsidRDefault="00C610DB" w:rsidP="005137C6">
            <w:pPr>
              <w:pStyle w:val="Tablehead1"/>
              <w:spacing w:before="35" w:after="35"/>
              <w:jc w:val="right"/>
              <w:rPr>
                <w:bCs/>
              </w:rPr>
            </w:pPr>
            <w:proofErr w:type="spellStart"/>
            <w:r w:rsidRPr="00A263FF">
              <w:rPr>
                <w:bCs/>
              </w:rPr>
              <w:t>Pr</w:t>
            </w:r>
            <w:proofErr w:type="spellEnd"/>
            <w:r w:rsidRPr="00A263FF">
              <w:rPr>
                <w:bCs/>
              </w:rPr>
              <w:t xml:space="preserve"> &gt; F</w:t>
            </w:r>
          </w:p>
        </w:tc>
        <w:tc>
          <w:tcPr>
            <w:tcW w:w="1134" w:type="dxa"/>
            <w:tcBorders>
              <w:bottom w:val="single" w:sz="4" w:space="0" w:color="auto"/>
            </w:tcBorders>
          </w:tcPr>
          <w:p w14:paraId="7FC5AD75" w14:textId="0BB1A8A6" w:rsidR="00C610DB" w:rsidRPr="00A263FF" w:rsidRDefault="00C610DB" w:rsidP="005137C6">
            <w:pPr>
              <w:pStyle w:val="Tablehead1"/>
              <w:spacing w:before="35" w:after="35"/>
              <w:jc w:val="right"/>
              <w:rPr>
                <w:bCs/>
              </w:rPr>
            </w:pPr>
            <w:r w:rsidRPr="00A263FF">
              <w:rPr>
                <w:bCs/>
              </w:rPr>
              <w:t>Odds-</w:t>
            </w:r>
            <w:r w:rsidR="00F22F2D">
              <w:rPr>
                <w:bCs/>
              </w:rPr>
              <w:t>r</w:t>
            </w:r>
            <w:r w:rsidRPr="00A263FF">
              <w:rPr>
                <w:bCs/>
              </w:rPr>
              <w:t>atio</w:t>
            </w:r>
          </w:p>
        </w:tc>
        <w:tc>
          <w:tcPr>
            <w:tcW w:w="898" w:type="dxa"/>
            <w:tcBorders>
              <w:bottom w:val="single" w:sz="4" w:space="0" w:color="auto"/>
            </w:tcBorders>
          </w:tcPr>
          <w:p w14:paraId="2E533D89" w14:textId="3A226AF1" w:rsidR="00C610DB" w:rsidRPr="00A263FF" w:rsidDel="00C610DB" w:rsidRDefault="00C610DB" w:rsidP="005137C6">
            <w:pPr>
              <w:pStyle w:val="Tablehead1"/>
              <w:spacing w:before="35" w:after="35"/>
              <w:jc w:val="right"/>
              <w:rPr>
                <w:bCs/>
              </w:rPr>
            </w:pPr>
            <w:r>
              <w:rPr>
                <w:bCs/>
              </w:rPr>
              <w:t>Lower</w:t>
            </w:r>
          </w:p>
        </w:tc>
        <w:tc>
          <w:tcPr>
            <w:tcW w:w="893" w:type="dxa"/>
            <w:tcBorders>
              <w:bottom w:val="single" w:sz="4" w:space="0" w:color="auto"/>
            </w:tcBorders>
          </w:tcPr>
          <w:p w14:paraId="5D9C6860" w14:textId="2EC3F94A" w:rsidR="00C610DB" w:rsidRPr="00A263FF" w:rsidRDefault="00F9767E" w:rsidP="005137C6">
            <w:pPr>
              <w:pStyle w:val="Tablehead1"/>
              <w:spacing w:before="35" w:after="35"/>
              <w:jc w:val="right"/>
              <w:rPr>
                <w:bCs/>
              </w:rPr>
            </w:pPr>
            <w:r>
              <w:rPr>
                <w:bCs/>
              </w:rPr>
              <w:t>Upper</w:t>
            </w:r>
          </w:p>
        </w:tc>
      </w:tr>
      <w:tr w:rsidR="001438F9" w14:paraId="3C061194" w14:textId="77777777" w:rsidTr="006D360E">
        <w:tc>
          <w:tcPr>
            <w:tcW w:w="3035" w:type="dxa"/>
            <w:tcBorders>
              <w:top w:val="single" w:sz="4" w:space="0" w:color="auto"/>
            </w:tcBorders>
          </w:tcPr>
          <w:p w14:paraId="0F45B542" w14:textId="5CAA2189" w:rsidR="001438F9" w:rsidRDefault="001438F9" w:rsidP="005137C6">
            <w:pPr>
              <w:pStyle w:val="Tabletext"/>
              <w:spacing w:before="35" w:after="35"/>
            </w:pPr>
            <w:r>
              <w:t>Sector</w:t>
            </w:r>
          </w:p>
        </w:tc>
        <w:tc>
          <w:tcPr>
            <w:tcW w:w="1020" w:type="dxa"/>
            <w:tcBorders>
              <w:top w:val="single" w:sz="4" w:space="0" w:color="auto"/>
            </w:tcBorders>
          </w:tcPr>
          <w:p w14:paraId="00476E30" w14:textId="77777777" w:rsidR="001438F9" w:rsidRDefault="001438F9" w:rsidP="005137C6">
            <w:pPr>
              <w:pStyle w:val="Tabletext"/>
              <w:spacing w:before="35" w:after="35"/>
            </w:pPr>
          </w:p>
        </w:tc>
        <w:tc>
          <w:tcPr>
            <w:tcW w:w="1020" w:type="dxa"/>
            <w:tcBorders>
              <w:top w:val="single" w:sz="4" w:space="0" w:color="auto"/>
            </w:tcBorders>
          </w:tcPr>
          <w:p w14:paraId="4F5AC64F" w14:textId="77777777" w:rsidR="001438F9" w:rsidRDefault="001438F9" w:rsidP="005137C6">
            <w:pPr>
              <w:pStyle w:val="Tabletext"/>
              <w:spacing w:before="35" w:after="35"/>
            </w:pPr>
          </w:p>
        </w:tc>
        <w:tc>
          <w:tcPr>
            <w:tcW w:w="1020" w:type="dxa"/>
            <w:tcBorders>
              <w:top w:val="single" w:sz="4" w:space="0" w:color="auto"/>
            </w:tcBorders>
          </w:tcPr>
          <w:p w14:paraId="6253173C" w14:textId="77777777" w:rsidR="001438F9" w:rsidRDefault="001438F9" w:rsidP="005137C6">
            <w:pPr>
              <w:pStyle w:val="Tabletext"/>
              <w:spacing w:before="35" w:after="35"/>
            </w:pPr>
          </w:p>
        </w:tc>
        <w:tc>
          <w:tcPr>
            <w:tcW w:w="1134" w:type="dxa"/>
            <w:tcBorders>
              <w:top w:val="single" w:sz="4" w:space="0" w:color="auto"/>
            </w:tcBorders>
          </w:tcPr>
          <w:p w14:paraId="6876983E" w14:textId="3D723B20" w:rsidR="001438F9" w:rsidRDefault="001438F9" w:rsidP="005137C6">
            <w:pPr>
              <w:pStyle w:val="Tabletext"/>
              <w:spacing w:before="35" w:after="35"/>
            </w:pPr>
          </w:p>
        </w:tc>
        <w:tc>
          <w:tcPr>
            <w:tcW w:w="898" w:type="dxa"/>
            <w:tcBorders>
              <w:top w:val="single" w:sz="4" w:space="0" w:color="auto"/>
            </w:tcBorders>
          </w:tcPr>
          <w:p w14:paraId="3DA19BCA" w14:textId="77777777" w:rsidR="001438F9" w:rsidRDefault="001438F9" w:rsidP="005137C6">
            <w:pPr>
              <w:pStyle w:val="Tabletext"/>
              <w:spacing w:before="35" w:after="35"/>
              <w:jc w:val="center"/>
            </w:pPr>
          </w:p>
        </w:tc>
        <w:tc>
          <w:tcPr>
            <w:tcW w:w="893" w:type="dxa"/>
            <w:tcBorders>
              <w:top w:val="single" w:sz="4" w:space="0" w:color="auto"/>
            </w:tcBorders>
          </w:tcPr>
          <w:p w14:paraId="28BB7F0E" w14:textId="4A6C73C1" w:rsidR="001438F9" w:rsidRDefault="001438F9" w:rsidP="005137C6">
            <w:pPr>
              <w:pStyle w:val="Tabletext"/>
              <w:spacing w:before="35" w:after="35"/>
              <w:jc w:val="center"/>
            </w:pPr>
          </w:p>
        </w:tc>
      </w:tr>
      <w:tr w:rsidR="0011157B" w14:paraId="3436075D" w14:textId="77777777" w:rsidTr="006D360E">
        <w:tc>
          <w:tcPr>
            <w:tcW w:w="3035" w:type="dxa"/>
          </w:tcPr>
          <w:p w14:paraId="4FDD3E45" w14:textId="05D5710B" w:rsidR="001438F9" w:rsidRDefault="001438F9" w:rsidP="005137C6">
            <w:pPr>
              <w:pStyle w:val="Tabletext"/>
              <w:spacing w:before="35" w:after="35"/>
              <w:ind w:left="311"/>
            </w:pPr>
            <w:r>
              <w:t>Catholic</w:t>
            </w:r>
          </w:p>
        </w:tc>
        <w:tc>
          <w:tcPr>
            <w:tcW w:w="1020" w:type="dxa"/>
            <w:shd w:val="clear" w:color="auto" w:fill="auto"/>
          </w:tcPr>
          <w:p w14:paraId="75AABF4B" w14:textId="685E7887" w:rsidR="001438F9" w:rsidRDefault="001438F9" w:rsidP="005137C6">
            <w:pPr>
              <w:pStyle w:val="Tabletext"/>
              <w:spacing w:before="35" w:after="35"/>
              <w:jc w:val="right"/>
            </w:pPr>
            <w:r w:rsidRPr="00824306">
              <w:t>0.731</w:t>
            </w:r>
          </w:p>
        </w:tc>
        <w:tc>
          <w:tcPr>
            <w:tcW w:w="1020" w:type="dxa"/>
            <w:shd w:val="clear" w:color="auto" w:fill="auto"/>
          </w:tcPr>
          <w:p w14:paraId="3279A578" w14:textId="0B42C277" w:rsidR="001438F9" w:rsidRDefault="001438F9" w:rsidP="005137C6">
            <w:pPr>
              <w:pStyle w:val="Tabletext"/>
              <w:spacing w:before="35" w:after="35"/>
              <w:jc w:val="right"/>
            </w:pPr>
            <w:r w:rsidRPr="00824306">
              <w:t>0.192</w:t>
            </w:r>
          </w:p>
        </w:tc>
        <w:tc>
          <w:tcPr>
            <w:tcW w:w="1020" w:type="dxa"/>
            <w:shd w:val="clear" w:color="auto" w:fill="auto"/>
          </w:tcPr>
          <w:p w14:paraId="6721C743" w14:textId="1B2B0688" w:rsidR="001438F9" w:rsidRPr="00557462" w:rsidRDefault="001438F9" w:rsidP="005137C6">
            <w:pPr>
              <w:pStyle w:val="Tabletext"/>
              <w:spacing w:before="35" w:after="35"/>
              <w:jc w:val="right"/>
            </w:pPr>
            <w:r w:rsidRPr="00824306">
              <w:t>0.0001</w:t>
            </w:r>
          </w:p>
        </w:tc>
        <w:tc>
          <w:tcPr>
            <w:tcW w:w="1134" w:type="dxa"/>
            <w:shd w:val="clear" w:color="auto" w:fill="auto"/>
          </w:tcPr>
          <w:p w14:paraId="7FCDC4EE" w14:textId="5CA644D4" w:rsidR="001438F9" w:rsidRDefault="001438F9" w:rsidP="005137C6">
            <w:pPr>
              <w:pStyle w:val="Tabletext"/>
              <w:spacing w:before="35" w:after="35"/>
              <w:jc w:val="right"/>
            </w:pPr>
            <w:r w:rsidRPr="006068D5">
              <w:t>2.078</w:t>
            </w:r>
          </w:p>
        </w:tc>
        <w:tc>
          <w:tcPr>
            <w:tcW w:w="898" w:type="dxa"/>
            <w:shd w:val="clear" w:color="auto" w:fill="auto"/>
          </w:tcPr>
          <w:p w14:paraId="373E42CE" w14:textId="71AB6669" w:rsidR="001438F9" w:rsidRPr="00441A35" w:rsidDel="00C610DB" w:rsidRDefault="001438F9" w:rsidP="005137C6">
            <w:pPr>
              <w:pStyle w:val="Tabletext"/>
              <w:spacing w:before="35" w:after="35"/>
              <w:jc w:val="right"/>
            </w:pPr>
            <w:r w:rsidRPr="006068D5">
              <w:t>1.426</w:t>
            </w:r>
          </w:p>
        </w:tc>
        <w:tc>
          <w:tcPr>
            <w:tcW w:w="893" w:type="dxa"/>
            <w:shd w:val="clear" w:color="auto" w:fill="auto"/>
          </w:tcPr>
          <w:p w14:paraId="1408E496" w14:textId="5784AB7A" w:rsidR="001438F9" w:rsidRDefault="001438F9" w:rsidP="005137C6">
            <w:pPr>
              <w:pStyle w:val="Tabletext"/>
              <w:spacing w:before="35" w:after="35"/>
              <w:jc w:val="right"/>
            </w:pPr>
            <w:r w:rsidRPr="006068D5">
              <w:t>3.028</w:t>
            </w:r>
          </w:p>
        </w:tc>
      </w:tr>
      <w:tr w:rsidR="0011157B" w14:paraId="6A60C495" w14:textId="77777777" w:rsidTr="006D360E">
        <w:tc>
          <w:tcPr>
            <w:tcW w:w="3035" w:type="dxa"/>
          </w:tcPr>
          <w:p w14:paraId="17C54F75" w14:textId="17B33F5D" w:rsidR="001438F9" w:rsidRDefault="001438F9" w:rsidP="005137C6">
            <w:pPr>
              <w:pStyle w:val="Tabletext"/>
              <w:spacing w:before="35" w:after="35"/>
              <w:ind w:left="311"/>
            </w:pPr>
            <w:r>
              <w:t>Independent</w:t>
            </w:r>
          </w:p>
        </w:tc>
        <w:tc>
          <w:tcPr>
            <w:tcW w:w="1020" w:type="dxa"/>
            <w:shd w:val="clear" w:color="auto" w:fill="auto"/>
          </w:tcPr>
          <w:p w14:paraId="0785F8B9" w14:textId="529296AB" w:rsidR="001438F9" w:rsidRDefault="001438F9" w:rsidP="005137C6">
            <w:pPr>
              <w:pStyle w:val="Tabletext"/>
              <w:spacing w:before="35" w:after="35"/>
              <w:jc w:val="right"/>
            </w:pPr>
            <w:r w:rsidRPr="00824306">
              <w:t>-0.272</w:t>
            </w:r>
          </w:p>
        </w:tc>
        <w:tc>
          <w:tcPr>
            <w:tcW w:w="1020" w:type="dxa"/>
            <w:shd w:val="clear" w:color="auto" w:fill="auto"/>
          </w:tcPr>
          <w:p w14:paraId="39A3940B" w14:textId="5CAB0DB0" w:rsidR="001438F9" w:rsidRDefault="001438F9" w:rsidP="005137C6">
            <w:pPr>
              <w:pStyle w:val="Tabletext"/>
              <w:spacing w:before="35" w:after="35"/>
              <w:jc w:val="right"/>
            </w:pPr>
            <w:r w:rsidRPr="00824306">
              <w:t>0.234</w:t>
            </w:r>
          </w:p>
        </w:tc>
        <w:tc>
          <w:tcPr>
            <w:tcW w:w="1020" w:type="dxa"/>
            <w:shd w:val="clear" w:color="auto" w:fill="auto"/>
          </w:tcPr>
          <w:p w14:paraId="3B030581" w14:textId="29390489" w:rsidR="001438F9" w:rsidRPr="00557462" w:rsidRDefault="001438F9" w:rsidP="005137C6">
            <w:pPr>
              <w:pStyle w:val="Tabletext"/>
              <w:spacing w:before="35" w:after="35"/>
              <w:jc w:val="right"/>
            </w:pPr>
            <w:r w:rsidRPr="00824306">
              <w:t>0.2464</w:t>
            </w:r>
          </w:p>
        </w:tc>
        <w:tc>
          <w:tcPr>
            <w:tcW w:w="1134" w:type="dxa"/>
            <w:shd w:val="clear" w:color="auto" w:fill="auto"/>
          </w:tcPr>
          <w:p w14:paraId="537344BC" w14:textId="0B6FCF51" w:rsidR="001438F9" w:rsidRDefault="001438F9" w:rsidP="005137C6">
            <w:pPr>
              <w:pStyle w:val="Tabletext"/>
              <w:spacing w:before="35" w:after="35"/>
              <w:jc w:val="right"/>
            </w:pPr>
            <w:r w:rsidRPr="006068D5">
              <w:t>0.762</w:t>
            </w:r>
          </w:p>
        </w:tc>
        <w:tc>
          <w:tcPr>
            <w:tcW w:w="898" w:type="dxa"/>
            <w:shd w:val="clear" w:color="auto" w:fill="auto"/>
          </w:tcPr>
          <w:p w14:paraId="09D800D6" w14:textId="5B711E35" w:rsidR="001438F9" w:rsidRPr="00441A35" w:rsidDel="00C610DB" w:rsidRDefault="001438F9" w:rsidP="005137C6">
            <w:pPr>
              <w:pStyle w:val="Tabletext"/>
              <w:spacing w:before="35" w:after="35"/>
              <w:jc w:val="right"/>
            </w:pPr>
            <w:r w:rsidRPr="006068D5">
              <w:t>0.481</w:t>
            </w:r>
          </w:p>
        </w:tc>
        <w:tc>
          <w:tcPr>
            <w:tcW w:w="893" w:type="dxa"/>
            <w:shd w:val="clear" w:color="auto" w:fill="auto"/>
          </w:tcPr>
          <w:p w14:paraId="0820B8DE" w14:textId="1DA0B18B" w:rsidR="001438F9" w:rsidRDefault="001438F9" w:rsidP="005137C6">
            <w:pPr>
              <w:pStyle w:val="Tabletext"/>
              <w:spacing w:before="35" w:after="35"/>
              <w:jc w:val="right"/>
            </w:pPr>
            <w:r w:rsidRPr="006068D5">
              <w:t>1.207</w:t>
            </w:r>
          </w:p>
        </w:tc>
      </w:tr>
      <w:tr w:rsidR="001438F9" w14:paraId="4E85C395" w14:textId="77777777" w:rsidTr="006D360E">
        <w:tc>
          <w:tcPr>
            <w:tcW w:w="3035" w:type="dxa"/>
          </w:tcPr>
          <w:p w14:paraId="1D628137" w14:textId="38C7F69E" w:rsidR="001438F9" w:rsidRDefault="001438F9" w:rsidP="005137C6">
            <w:pPr>
              <w:pStyle w:val="Tabletext"/>
              <w:spacing w:before="35" w:after="35"/>
              <w:ind w:left="311"/>
            </w:pPr>
            <w:r>
              <w:t>Government</w:t>
            </w:r>
          </w:p>
        </w:tc>
        <w:tc>
          <w:tcPr>
            <w:tcW w:w="1020" w:type="dxa"/>
            <w:shd w:val="clear" w:color="auto" w:fill="auto"/>
          </w:tcPr>
          <w:p w14:paraId="6703E2D6" w14:textId="6ADF34BB" w:rsidR="001438F9" w:rsidRPr="00B65CE1" w:rsidRDefault="001438F9" w:rsidP="005137C6">
            <w:pPr>
              <w:pStyle w:val="Tabletext"/>
              <w:spacing w:before="35" w:after="35"/>
              <w:jc w:val="right"/>
            </w:pPr>
          </w:p>
        </w:tc>
        <w:tc>
          <w:tcPr>
            <w:tcW w:w="1020" w:type="dxa"/>
            <w:shd w:val="clear" w:color="auto" w:fill="auto"/>
          </w:tcPr>
          <w:p w14:paraId="1B220D00" w14:textId="6A4CCC0F" w:rsidR="001438F9" w:rsidRPr="00B65CE1" w:rsidRDefault="001438F9" w:rsidP="005137C6">
            <w:pPr>
              <w:pStyle w:val="Tabletext"/>
              <w:spacing w:before="35" w:after="35"/>
              <w:jc w:val="right"/>
            </w:pPr>
            <w:r w:rsidRPr="00AF17A9">
              <w:t>.</w:t>
            </w:r>
          </w:p>
        </w:tc>
        <w:tc>
          <w:tcPr>
            <w:tcW w:w="1020" w:type="dxa"/>
            <w:shd w:val="clear" w:color="auto" w:fill="auto"/>
          </w:tcPr>
          <w:p w14:paraId="06637D96" w14:textId="1F3D524A" w:rsidR="001438F9" w:rsidRDefault="001438F9" w:rsidP="005137C6">
            <w:pPr>
              <w:pStyle w:val="Tabletext"/>
              <w:spacing w:before="35" w:after="35"/>
              <w:jc w:val="right"/>
            </w:pPr>
            <w:r w:rsidRPr="00441A35">
              <w:t xml:space="preserve">.    </w:t>
            </w:r>
          </w:p>
        </w:tc>
        <w:tc>
          <w:tcPr>
            <w:tcW w:w="1134" w:type="dxa"/>
            <w:shd w:val="clear" w:color="auto" w:fill="auto"/>
          </w:tcPr>
          <w:p w14:paraId="04598A00" w14:textId="7DF6F6B5" w:rsidR="001438F9" w:rsidRDefault="001438F9" w:rsidP="005137C6">
            <w:pPr>
              <w:pStyle w:val="Tabletext"/>
              <w:spacing w:before="35" w:after="35"/>
              <w:jc w:val="right"/>
            </w:pPr>
          </w:p>
        </w:tc>
        <w:tc>
          <w:tcPr>
            <w:tcW w:w="898" w:type="dxa"/>
            <w:shd w:val="clear" w:color="auto" w:fill="auto"/>
          </w:tcPr>
          <w:p w14:paraId="533CFADC" w14:textId="77777777" w:rsidR="001438F9" w:rsidRPr="00441A35" w:rsidDel="00C610DB" w:rsidRDefault="001438F9" w:rsidP="005137C6">
            <w:pPr>
              <w:pStyle w:val="Tabletext"/>
              <w:spacing w:before="35" w:after="35"/>
              <w:jc w:val="right"/>
            </w:pPr>
          </w:p>
        </w:tc>
        <w:tc>
          <w:tcPr>
            <w:tcW w:w="893" w:type="dxa"/>
            <w:shd w:val="clear" w:color="auto" w:fill="auto"/>
          </w:tcPr>
          <w:p w14:paraId="7A0FE309" w14:textId="0FF6E651" w:rsidR="001438F9" w:rsidRPr="00AA27D2" w:rsidRDefault="001438F9" w:rsidP="005137C6">
            <w:pPr>
              <w:pStyle w:val="Tabletext"/>
              <w:spacing w:before="35" w:after="35"/>
              <w:jc w:val="right"/>
            </w:pPr>
          </w:p>
        </w:tc>
      </w:tr>
      <w:tr w:rsidR="001438F9" w14:paraId="3C3ABA61" w14:textId="77777777" w:rsidTr="006D360E">
        <w:tc>
          <w:tcPr>
            <w:tcW w:w="3035" w:type="dxa"/>
          </w:tcPr>
          <w:p w14:paraId="6E410483" w14:textId="0E8A9782" w:rsidR="001438F9" w:rsidRDefault="001438F9" w:rsidP="005137C6">
            <w:pPr>
              <w:pStyle w:val="Tabletext"/>
              <w:spacing w:before="35" w:after="35"/>
              <w:ind w:left="37"/>
            </w:pPr>
            <w:r>
              <w:t>Sex</w:t>
            </w:r>
          </w:p>
        </w:tc>
        <w:tc>
          <w:tcPr>
            <w:tcW w:w="1020" w:type="dxa"/>
            <w:shd w:val="clear" w:color="auto" w:fill="auto"/>
          </w:tcPr>
          <w:p w14:paraId="4F570575" w14:textId="77777777" w:rsidR="001438F9" w:rsidRPr="00B65CE1" w:rsidRDefault="001438F9" w:rsidP="005137C6">
            <w:pPr>
              <w:pStyle w:val="Tabletext"/>
              <w:spacing w:before="35" w:after="35"/>
              <w:jc w:val="right"/>
            </w:pPr>
          </w:p>
        </w:tc>
        <w:tc>
          <w:tcPr>
            <w:tcW w:w="1020" w:type="dxa"/>
            <w:shd w:val="clear" w:color="auto" w:fill="auto"/>
          </w:tcPr>
          <w:p w14:paraId="58793AAF" w14:textId="77777777" w:rsidR="001438F9" w:rsidRPr="00B65CE1" w:rsidRDefault="001438F9" w:rsidP="005137C6">
            <w:pPr>
              <w:pStyle w:val="Tabletext"/>
              <w:spacing w:before="35" w:after="35"/>
              <w:jc w:val="right"/>
            </w:pPr>
          </w:p>
        </w:tc>
        <w:tc>
          <w:tcPr>
            <w:tcW w:w="1020" w:type="dxa"/>
            <w:shd w:val="clear" w:color="auto" w:fill="auto"/>
          </w:tcPr>
          <w:p w14:paraId="3DCD3BF8" w14:textId="77777777" w:rsidR="001438F9" w:rsidRDefault="001438F9" w:rsidP="005137C6">
            <w:pPr>
              <w:pStyle w:val="Tabletext"/>
              <w:spacing w:before="35" w:after="35"/>
              <w:jc w:val="right"/>
            </w:pPr>
          </w:p>
        </w:tc>
        <w:tc>
          <w:tcPr>
            <w:tcW w:w="1134" w:type="dxa"/>
            <w:shd w:val="clear" w:color="auto" w:fill="auto"/>
          </w:tcPr>
          <w:p w14:paraId="05825E42" w14:textId="77777777" w:rsidR="001438F9" w:rsidRDefault="001438F9" w:rsidP="005137C6">
            <w:pPr>
              <w:pStyle w:val="Tabletext"/>
              <w:spacing w:before="35" w:after="35"/>
              <w:jc w:val="right"/>
            </w:pPr>
          </w:p>
        </w:tc>
        <w:tc>
          <w:tcPr>
            <w:tcW w:w="898" w:type="dxa"/>
            <w:shd w:val="clear" w:color="auto" w:fill="auto"/>
          </w:tcPr>
          <w:p w14:paraId="7566B030" w14:textId="77777777" w:rsidR="001438F9" w:rsidRPr="00441A35" w:rsidDel="00C610DB" w:rsidRDefault="001438F9" w:rsidP="005137C6">
            <w:pPr>
              <w:pStyle w:val="Tabletext"/>
              <w:spacing w:before="35" w:after="35"/>
              <w:jc w:val="right"/>
            </w:pPr>
          </w:p>
        </w:tc>
        <w:tc>
          <w:tcPr>
            <w:tcW w:w="893" w:type="dxa"/>
            <w:shd w:val="clear" w:color="auto" w:fill="auto"/>
          </w:tcPr>
          <w:p w14:paraId="7F8213B3" w14:textId="77777777" w:rsidR="001438F9" w:rsidRPr="00AA27D2" w:rsidRDefault="001438F9" w:rsidP="005137C6">
            <w:pPr>
              <w:pStyle w:val="Tabletext"/>
              <w:spacing w:before="35" w:after="35"/>
              <w:jc w:val="right"/>
            </w:pPr>
          </w:p>
        </w:tc>
      </w:tr>
      <w:tr w:rsidR="0011157B" w14:paraId="731FF4E1" w14:textId="77777777" w:rsidTr="006D360E">
        <w:tc>
          <w:tcPr>
            <w:tcW w:w="3035" w:type="dxa"/>
          </w:tcPr>
          <w:p w14:paraId="7D17E3DB" w14:textId="75E319A9" w:rsidR="001438F9" w:rsidRDefault="001438F9" w:rsidP="005137C6">
            <w:pPr>
              <w:pStyle w:val="Tabletext"/>
              <w:spacing w:before="35" w:after="35"/>
              <w:ind w:left="311"/>
            </w:pPr>
            <w:r>
              <w:t>Female</w:t>
            </w:r>
          </w:p>
        </w:tc>
        <w:tc>
          <w:tcPr>
            <w:tcW w:w="1020" w:type="dxa"/>
            <w:shd w:val="clear" w:color="auto" w:fill="auto"/>
          </w:tcPr>
          <w:p w14:paraId="188D38BB" w14:textId="245C5485" w:rsidR="001438F9" w:rsidRPr="00B65CE1" w:rsidRDefault="001438F9" w:rsidP="005137C6">
            <w:pPr>
              <w:pStyle w:val="Tabletext"/>
              <w:spacing w:before="35" w:after="35"/>
              <w:jc w:val="right"/>
            </w:pPr>
            <w:r w:rsidRPr="00FA441A">
              <w:t>-0.391</w:t>
            </w:r>
          </w:p>
        </w:tc>
        <w:tc>
          <w:tcPr>
            <w:tcW w:w="1020" w:type="dxa"/>
            <w:shd w:val="clear" w:color="auto" w:fill="auto"/>
          </w:tcPr>
          <w:p w14:paraId="7CC60E42" w14:textId="052329FE" w:rsidR="001438F9" w:rsidRPr="00B65CE1" w:rsidRDefault="001438F9" w:rsidP="005137C6">
            <w:pPr>
              <w:pStyle w:val="Tabletext"/>
              <w:spacing w:before="35" w:after="35"/>
              <w:jc w:val="right"/>
            </w:pPr>
            <w:r w:rsidRPr="00FA441A">
              <w:t>0.121</w:t>
            </w:r>
          </w:p>
        </w:tc>
        <w:tc>
          <w:tcPr>
            <w:tcW w:w="1020" w:type="dxa"/>
            <w:shd w:val="clear" w:color="auto" w:fill="auto"/>
          </w:tcPr>
          <w:p w14:paraId="551E003F" w14:textId="310EA72D" w:rsidR="001438F9" w:rsidRDefault="001438F9" w:rsidP="005137C6">
            <w:pPr>
              <w:pStyle w:val="Tabletext"/>
              <w:spacing w:before="35" w:after="35"/>
              <w:jc w:val="right"/>
            </w:pPr>
            <w:r w:rsidRPr="00FA441A">
              <w:t>0.0013</w:t>
            </w:r>
          </w:p>
        </w:tc>
        <w:tc>
          <w:tcPr>
            <w:tcW w:w="1134" w:type="dxa"/>
            <w:shd w:val="clear" w:color="auto" w:fill="auto"/>
          </w:tcPr>
          <w:p w14:paraId="7AFC5DE7" w14:textId="1A304224" w:rsidR="001438F9" w:rsidRDefault="001438F9" w:rsidP="005137C6">
            <w:pPr>
              <w:pStyle w:val="Tabletext"/>
              <w:spacing w:before="35" w:after="35"/>
              <w:jc w:val="right"/>
            </w:pPr>
            <w:r w:rsidRPr="00E83969">
              <w:t>0.676</w:t>
            </w:r>
          </w:p>
        </w:tc>
        <w:tc>
          <w:tcPr>
            <w:tcW w:w="898" w:type="dxa"/>
            <w:shd w:val="clear" w:color="auto" w:fill="auto"/>
          </w:tcPr>
          <w:p w14:paraId="3EAB7223" w14:textId="48661BEB" w:rsidR="001438F9" w:rsidRPr="00441A35" w:rsidDel="00C610DB" w:rsidRDefault="001438F9" w:rsidP="005137C6">
            <w:pPr>
              <w:pStyle w:val="Tabletext"/>
              <w:spacing w:before="35" w:after="35"/>
              <w:jc w:val="right"/>
            </w:pPr>
            <w:r w:rsidRPr="00E83969">
              <w:t>0.533</w:t>
            </w:r>
          </w:p>
        </w:tc>
        <w:tc>
          <w:tcPr>
            <w:tcW w:w="893" w:type="dxa"/>
            <w:shd w:val="clear" w:color="auto" w:fill="auto"/>
          </w:tcPr>
          <w:p w14:paraId="52466F12" w14:textId="1049F318" w:rsidR="001438F9" w:rsidRPr="00AA27D2" w:rsidRDefault="001438F9" w:rsidP="005137C6">
            <w:pPr>
              <w:pStyle w:val="Tabletext"/>
              <w:spacing w:before="35" w:after="35"/>
              <w:jc w:val="right"/>
            </w:pPr>
            <w:r w:rsidRPr="00E83969">
              <w:t>0.857</w:t>
            </w:r>
          </w:p>
        </w:tc>
      </w:tr>
      <w:tr w:rsidR="001438F9" w14:paraId="25440AAF" w14:textId="77777777" w:rsidTr="006D360E">
        <w:tc>
          <w:tcPr>
            <w:tcW w:w="3035" w:type="dxa"/>
          </w:tcPr>
          <w:p w14:paraId="6FCDAAB1" w14:textId="7FFFA8B2" w:rsidR="001438F9" w:rsidRDefault="001438F9" w:rsidP="005137C6">
            <w:pPr>
              <w:pStyle w:val="Tabletext"/>
              <w:spacing w:before="35" w:after="35"/>
              <w:ind w:left="311"/>
            </w:pPr>
            <w:r>
              <w:t>Male</w:t>
            </w:r>
          </w:p>
        </w:tc>
        <w:tc>
          <w:tcPr>
            <w:tcW w:w="1020" w:type="dxa"/>
            <w:shd w:val="clear" w:color="auto" w:fill="auto"/>
          </w:tcPr>
          <w:p w14:paraId="401A3685" w14:textId="77777777" w:rsidR="001438F9" w:rsidRPr="00B65CE1" w:rsidRDefault="001438F9" w:rsidP="005137C6">
            <w:pPr>
              <w:pStyle w:val="Tabletext"/>
              <w:spacing w:before="35" w:after="35"/>
              <w:jc w:val="right"/>
            </w:pPr>
          </w:p>
        </w:tc>
        <w:tc>
          <w:tcPr>
            <w:tcW w:w="1020" w:type="dxa"/>
            <w:shd w:val="clear" w:color="auto" w:fill="auto"/>
          </w:tcPr>
          <w:p w14:paraId="48AA6DA6" w14:textId="0DF7B1B9" w:rsidR="001438F9" w:rsidRPr="00B65CE1" w:rsidRDefault="001438F9" w:rsidP="005137C6">
            <w:pPr>
              <w:pStyle w:val="Tabletext"/>
              <w:spacing w:before="35" w:after="35"/>
              <w:jc w:val="right"/>
            </w:pPr>
            <w:r w:rsidRPr="009732E5">
              <w:t>.</w:t>
            </w:r>
          </w:p>
        </w:tc>
        <w:tc>
          <w:tcPr>
            <w:tcW w:w="1020" w:type="dxa"/>
            <w:shd w:val="clear" w:color="auto" w:fill="auto"/>
          </w:tcPr>
          <w:p w14:paraId="4D3D5145" w14:textId="7269BFD3" w:rsidR="001438F9" w:rsidRDefault="001438F9" w:rsidP="005137C6">
            <w:pPr>
              <w:pStyle w:val="Tabletext"/>
              <w:spacing w:before="35" w:after="35"/>
              <w:jc w:val="right"/>
            </w:pPr>
            <w:r w:rsidRPr="000E294C">
              <w:t xml:space="preserve">.    </w:t>
            </w:r>
          </w:p>
        </w:tc>
        <w:tc>
          <w:tcPr>
            <w:tcW w:w="1134" w:type="dxa"/>
            <w:shd w:val="clear" w:color="auto" w:fill="auto"/>
          </w:tcPr>
          <w:p w14:paraId="4463A759" w14:textId="77777777" w:rsidR="001438F9" w:rsidRDefault="001438F9" w:rsidP="005137C6">
            <w:pPr>
              <w:pStyle w:val="Tabletext"/>
              <w:spacing w:before="35" w:after="35"/>
              <w:jc w:val="right"/>
            </w:pPr>
          </w:p>
        </w:tc>
        <w:tc>
          <w:tcPr>
            <w:tcW w:w="898" w:type="dxa"/>
            <w:shd w:val="clear" w:color="auto" w:fill="auto"/>
          </w:tcPr>
          <w:p w14:paraId="3E17CEA9" w14:textId="77777777" w:rsidR="001438F9" w:rsidRPr="00441A35" w:rsidDel="00C610DB" w:rsidRDefault="001438F9" w:rsidP="005137C6">
            <w:pPr>
              <w:pStyle w:val="Tabletext"/>
              <w:spacing w:before="35" w:after="35"/>
              <w:jc w:val="right"/>
            </w:pPr>
          </w:p>
        </w:tc>
        <w:tc>
          <w:tcPr>
            <w:tcW w:w="893" w:type="dxa"/>
            <w:shd w:val="clear" w:color="auto" w:fill="auto"/>
          </w:tcPr>
          <w:p w14:paraId="325FEE41" w14:textId="77777777" w:rsidR="001438F9" w:rsidRPr="00AA27D2" w:rsidRDefault="001438F9" w:rsidP="005137C6">
            <w:pPr>
              <w:pStyle w:val="Tabletext"/>
              <w:spacing w:before="35" w:after="35"/>
              <w:jc w:val="right"/>
            </w:pPr>
          </w:p>
        </w:tc>
      </w:tr>
      <w:tr w:rsidR="001438F9" w14:paraId="43EDE530" w14:textId="77777777" w:rsidTr="006D360E">
        <w:tc>
          <w:tcPr>
            <w:tcW w:w="3035" w:type="dxa"/>
          </w:tcPr>
          <w:p w14:paraId="5AC270E8" w14:textId="399F92CA" w:rsidR="001438F9" w:rsidRDefault="001438F9" w:rsidP="005137C6">
            <w:pPr>
              <w:pStyle w:val="Tabletext"/>
              <w:spacing w:before="35" w:after="35"/>
            </w:pPr>
            <w:r>
              <w:t xml:space="preserve">Plans in year after leaving school </w:t>
            </w:r>
            <w:r w:rsidR="00F22F2D">
              <w:t>– s</w:t>
            </w:r>
            <w:r>
              <w:t>elf</w:t>
            </w:r>
          </w:p>
        </w:tc>
        <w:tc>
          <w:tcPr>
            <w:tcW w:w="1020" w:type="dxa"/>
            <w:shd w:val="clear" w:color="auto" w:fill="auto"/>
          </w:tcPr>
          <w:p w14:paraId="70725469" w14:textId="77777777" w:rsidR="001438F9" w:rsidRPr="00B65CE1" w:rsidRDefault="001438F9" w:rsidP="005137C6">
            <w:pPr>
              <w:pStyle w:val="Tabletext"/>
              <w:spacing w:before="35" w:after="35"/>
              <w:jc w:val="right"/>
            </w:pPr>
          </w:p>
        </w:tc>
        <w:tc>
          <w:tcPr>
            <w:tcW w:w="1020" w:type="dxa"/>
            <w:shd w:val="clear" w:color="auto" w:fill="auto"/>
          </w:tcPr>
          <w:p w14:paraId="6D1D4211" w14:textId="77777777" w:rsidR="001438F9" w:rsidRPr="00B65CE1" w:rsidRDefault="001438F9" w:rsidP="005137C6">
            <w:pPr>
              <w:pStyle w:val="Tabletext"/>
              <w:spacing w:before="35" w:after="35"/>
              <w:jc w:val="right"/>
            </w:pPr>
          </w:p>
        </w:tc>
        <w:tc>
          <w:tcPr>
            <w:tcW w:w="1020" w:type="dxa"/>
            <w:shd w:val="clear" w:color="auto" w:fill="auto"/>
          </w:tcPr>
          <w:p w14:paraId="167C852F" w14:textId="77777777" w:rsidR="001438F9" w:rsidRDefault="001438F9" w:rsidP="005137C6">
            <w:pPr>
              <w:pStyle w:val="Tabletext"/>
              <w:spacing w:before="35" w:after="35"/>
              <w:jc w:val="right"/>
            </w:pPr>
          </w:p>
        </w:tc>
        <w:tc>
          <w:tcPr>
            <w:tcW w:w="1134" w:type="dxa"/>
            <w:shd w:val="clear" w:color="auto" w:fill="auto"/>
          </w:tcPr>
          <w:p w14:paraId="420E0B0E" w14:textId="77777777" w:rsidR="001438F9" w:rsidRDefault="001438F9" w:rsidP="005137C6">
            <w:pPr>
              <w:pStyle w:val="Tabletext"/>
              <w:spacing w:before="35" w:after="35"/>
              <w:jc w:val="right"/>
            </w:pPr>
          </w:p>
        </w:tc>
        <w:tc>
          <w:tcPr>
            <w:tcW w:w="898" w:type="dxa"/>
            <w:shd w:val="clear" w:color="auto" w:fill="auto"/>
          </w:tcPr>
          <w:p w14:paraId="2FCAEDA8" w14:textId="77777777" w:rsidR="001438F9" w:rsidRPr="00441A35" w:rsidDel="00C610DB" w:rsidRDefault="001438F9" w:rsidP="005137C6">
            <w:pPr>
              <w:pStyle w:val="Tabletext"/>
              <w:spacing w:before="35" w:after="35"/>
              <w:jc w:val="right"/>
            </w:pPr>
          </w:p>
        </w:tc>
        <w:tc>
          <w:tcPr>
            <w:tcW w:w="893" w:type="dxa"/>
            <w:shd w:val="clear" w:color="auto" w:fill="auto"/>
          </w:tcPr>
          <w:p w14:paraId="170C0A25" w14:textId="77777777" w:rsidR="001438F9" w:rsidRPr="00AA27D2" w:rsidRDefault="001438F9" w:rsidP="005137C6">
            <w:pPr>
              <w:pStyle w:val="Tabletext"/>
              <w:spacing w:before="35" w:after="35"/>
              <w:jc w:val="right"/>
            </w:pPr>
          </w:p>
        </w:tc>
      </w:tr>
      <w:tr w:rsidR="0011157B" w14:paraId="2C4AE4DA" w14:textId="77777777" w:rsidTr="006D360E">
        <w:tc>
          <w:tcPr>
            <w:tcW w:w="3035" w:type="dxa"/>
          </w:tcPr>
          <w:p w14:paraId="480193E3" w14:textId="0A00F1B6" w:rsidR="00A12FCD" w:rsidRDefault="00A12FCD" w:rsidP="005137C6">
            <w:pPr>
              <w:pStyle w:val="Tabletext"/>
              <w:spacing w:before="35" w:after="35"/>
              <w:ind w:left="311"/>
            </w:pPr>
            <w:r w:rsidRPr="00C509C0">
              <w:t>Do some other study or training</w:t>
            </w:r>
          </w:p>
        </w:tc>
        <w:tc>
          <w:tcPr>
            <w:tcW w:w="1020" w:type="dxa"/>
            <w:shd w:val="clear" w:color="auto" w:fill="auto"/>
          </w:tcPr>
          <w:p w14:paraId="7F933BEF" w14:textId="78FD44A4" w:rsidR="00A12FCD" w:rsidRPr="00B65CE1" w:rsidRDefault="00A12FCD" w:rsidP="005137C6">
            <w:pPr>
              <w:pStyle w:val="Tabletext"/>
              <w:spacing w:before="35" w:after="35"/>
              <w:jc w:val="right"/>
            </w:pPr>
            <w:r w:rsidRPr="005B4FBB">
              <w:t>0.448</w:t>
            </w:r>
          </w:p>
        </w:tc>
        <w:tc>
          <w:tcPr>
            <w:tcW w:w="1020" w:type="dxa"/>
            <w:shd w:val="clear" w:color="auto" w:fill="auto"/>
          </w:tcPr>
          <w:p w14:paraId="4E6F4EA3" w14:textId="273F4BD4" w:rsidR="00A12FCD" w:rsidRPr="00B65CE1" w:rsidRDefault="00A12FCD" w:rsidP="005137C6">
            <w:pPr>
              <w:pStyle w:val="Tabletext"/>
              <w:spacing w:before="35" w:after="35"/>
              <w:jc w:val="right"/>
            </w:pPr>
            <w:r w:rsidRPr="005B4FBB">
              <w:t>0.360</w:t>
            </w:r>
          </w:p>
        </w:tc>
        <w:tc>
          <w:tcPr>
            <w:tcW w:w="1020" w:type="dxa"/>
            <w:shd w:val="clear" w:color="auto" w:fill="auto"/>
          </w:tcPr>
          <w:p w14:paraId="1F28A526" w14:textId="424CDC0E" w:rsidR="00A12FCD" w:rsidRDefault="00A12FCD" w:rsidP="005137C6">
            <w:pPr>
              <w:pStyle w:val="Tabletext"/>
              <w:spacing w:before="35" w:after="35"/>
              <w:jc w:val="right"/>
            </w:pPr>
            <w:r w:rsidRPr="005B4FBB">
              <w:t>0.2131</w:t>
            </w:r>
          </w:p>
        </w:tc>
        <w:tc>
          <w:tcPr>
            <w:tcW w:w="1134" w:type="dxa"/>
            <w:shd w:val="clear" w:color="auto" w:fill="auto"/>
          </w:tcPr>
          <w:p w14:paraId="755465CA" w14:textId="19A2EF56" w:rsidR="00A12FCD" w:rsidRDefault="00A12FCD" w:rsidP="005137C6">
            <w:pPr>
              <w:pStyle w:val="Tabletext"/>
              <w:spacing w:before="35" w:after="35"/>
              <w:jc w:val="right"/>
            </w:pPr>
            <w:r w:rsidRPr="00C321DC">
              <w:t>1.565</w:t>
            </w:r>
          </w:p>
        </w:tc>
        <w:tc>
          <w:tcPr>
            <w:tcW w:w="898" w:type="dxa"/>
            <w:shd w:val="clear" w:color="auto" w:fill="auto"/>
          </w:tcPr>
          <w:p w14:paraId="41D1DF0F" w14:textId="1AC47F73" w:rsidR="00A12FCD" w:rsidRPr="00441A35" w:rsidDel="00C610DB" w:rsidRDefault="00A12FCD" w:rsidP="005137C6">
            <w:pPr>
              <w:pStyle w:val="Tabletext"/>
              <w:spacing w:before="35" w:after="35"/>
              <w:jc w:val="right"/>
            </w:pPr>
            <w:r w:rsidRPr="00C321DC">
              <w:t>0.773</w:t>
            </w:r>
          </w:p>
        </w:tc>
        <w:tc>
          <w:tcPr>
            <w:tcW w:w="893" w:type="dxa"/>
            <w:shd w:val="clear" w:color="auto" w:fill="auto"/>
          </w:tcPr>
          <w:p w14:paraId="2B6712D9" w14:textId="7F5A2402" w:rsidR="00A12FCD" w:rsidRPr="00AA27D2" w:rsidRDefault="00A12FCD" w:rsidP="005137C6">
            <w:pPr>
              <w:pStyle w:val="Tabletext"/>
              <w:spacing w:before="35" w:after="35"/>
              <w:jc w:val="right"/>
            </w:pPr>
            <w:r w:rsidRPr="00C321DC">
              <w:t>3.170</w:t>
            </w:r>
          </w:p>
        </w:tc>
      </w:tr>
      <w:tr w:rsidR="0011157B" w14:paraId="2D6CE66D" w14:textId="77777777" w:rsidTr="006D360E">
        <w:tc>
          <w:tcPr>
            <w:tcW w:w="3035" w:type="dxa"/>
          </w:tcPr>
          <w:p w14:paraId="7AEED6D0" w14:textId="61458FBC" w:rsidR="00A12FCD" w:rsidRDefault="00A12FCD" w:rsidP="005137C6">
            <w:pPr>
              <w:pStyle w:val="Tabletext"/>
              <w:spacing w:before="35" w:after="35"/>
              <w:ind w:left="311"/>
            </w:pPr>
            <w:r w:rsidRPr="00C509C0">
              <w:t>Don't know</w:t>
            </w:r>
          </w:p>
        </w:tc>
        <w:tc>
          <w:tcPr>
            <w:tcW w:w="1020" w:type="dxa"/>
            <w:shd w:val="clear" w:color="auto" w:fill="auto"/>
          </w:tcPr>
          <w:p w14:paraId="37B3EEA3" w14:textId="4DB5E712" w:rsidR="00A12FCD" w:rsidRPr="00B65CE1" w:rsidRDefault="00A12FCD" w:rsidP="005137C6">
            <w:pPr>
              <w:pStyle w:val="Tabletext"/>
              <w:spacing w:before="35" w:after="35"/>
              <w:jc w:val="right"/>
            </w:pPr>
            <w:r w:rsidRPr="005B4FBB">
              <w:t>-0.456</w:t>
            </w:r>
          </w:p>
        </w:tc>
        <w:tc>
          <w:tcPr>
            <w:tcW w:w="1020" w:type="dxa"/>
            <w:shd w:val="clear" w:color="auto" w:fill="auto"/>
          </w:tcPr>
          <w:p w14:paraId="0CD6AD79" w14:textId="566E7ECC" w:rsidR="00A12FCD" w:rsidRPr="00B65CE1" w:rsidRDefault="00A12FCD" w:rsidP="005137C6">
            <w:pPr>
              <w:pStyle w:val="Tabletext"/>
              <w:spacing w:before="35" w:after="35"/>
              <w:jc w:val="right"/>
            </w:pPr>
            <w:r w:rsidRPr="005B4FBB">
              <w:t>0.218</w:t>
            </w:r>
          </w:p>
        </w:tc>
        <w:tc>
          <w:tcPr>
            <w:tcW w:w="1020" w:type="dxa"/>
            <w:shd w:val="clear" w:color="auto" w:fill="auto"/>
          </w:tcPr>
          <w:p w14:paraId="22C9AEA9" w14:textId="6803291B" w:rsidR="00A12FCD" w:rsidRDefault="00A12FCD" w:rsidP="005137C6">
            <w:pPr>
              <w:pStyle w:val="Tabletext"/>
              <w:spacing w:before="35" w:after="35"/>
              <w:jc w:val="right"/>
            </w:pPr>
            <w:r w:rsidRPr="005B4FBB">
              <w:t>0.0362</w:t>
            </w:r>
          </w:p>
        </w:tc>
        <w:tc>
          <w:tcPr>
            <w:tcW w:w="1134" w:type="dxa"/>
            <w:shd w:val="clear" w:color="auto" w:fill="auto"/>
          </w:tcPr>
          <w:p w14:paraId="2E3E499C" w14:textId="5C4CD835" w:rsidR="00A12FCD" w:rsidRDefault="00A12FCD" w:rsidP="005137C6">
            <w:pPr>
              <w:pStyle w:val="Tabletext"/>
              <w:spacing w:before="35" w:after="35"/>
              <w:jc w:val="right"/>
            </w:pPr>
            <w:r w:rsidRPr="00C321DC">
              <w:t>0.634</w:t>
            </w:r>
          </w:p>
        </w:tc>
        <w:tc>
          <w:tcPr>
            <w:tcW w:w="898" w:type="dxa"/>
            <w:shd w:val="clear" w:color="auto" w:fill="auto"/>
          </w:tcPr>
          <w:p w14:paraId="269AB2B3" w14:textId="0B0F5C92" w:rsidR="00A12FCD" w:rsidRPr="00441A35" w:rsidDel="00C610DB" w:rsidRDefault="00A12FCD" w:rsidP="005137C6">
            <w:pPr>
              <w:pStyle w:val="Tabletext"/>
              <w:spacing w:before="35" w:after="35"/>
              <w:jc w:val="right"/>
            </w:pPr>
            <w:r w:rsidRPr="00C321DC">
              <w:t>0.414</w:t>
            </w:r>
          </w:p>
        </w:tc>
        <w:tc>
          <w:tcPr>
            <w:tcW w:w="893" w:type="dxa"/>
            <w:shd w:val="clear" w:color="auto" w:fill="auto"/>
          </w:tcPr>
          <w:p w14:paraId="17C64C61" w14:textId="675F156B" w:rsidR="00A12FCD" w:rsidRPr="00AA27D2" w:rsidRDefault="00A12FCD" w:rsidP="005137C6">
            <w:pPr>
              <w:pStyle w:val="Tabletext"/>
              <w:spacing w:before="35" w:after="35"/>
              <w:jc w:val="right"/>
            </w:pPr>
            <w:r w:rsidRPr="00C321DC">
              <w:t>0.971</w:t>
            </w:r>
          </w:p>
        </w:tc>
      </w:tr>
      <w:tr w:rsidR="00A12FCD" w14:paraId="6CA8FBB6" w14:textId="77777777" w:rsidTr="006D360E">
        <w:tc>
          <w:tcPr>
            <w:tcW w:w="3035" w:type="dxa"/>
          </w:tcPr>
          <w:p w14:paraId="6A83923A" w14:textId="39CF28D9" w:rsidR="00A12FCD" w:rsidRDefault="00A12FCD" w:rsidP="005137C6">
            <w:pPr>
              <w:pStyle w:val="Tabletext"/>
              <w:spacing w:before="35" w:after="35"/>
              <w:ind w:left="311"/>
            </w:pPr>
            <w:r w:rsidRPr="00C509C0">
              <w:t xml:space="preserve">Go to </w:t>
            </w:r>
            <w:r w:rsidR="00F22F2D">
              <w:t>u</w:t>
            </w:r>
            <w:r w:rsidRPr="00C509C0">
              <w:t>niversity</w:t>
            </w:r>
          </w:p>
        </w:tc>
        <w:tc>
          <w:tcPr>
            <w:tcW w:w="1020" w:type="dxa"/>
            <w:shd w:val="clear" w:color="auto" w:fill="auto"/>
          </w:tcPr>
          <w:p w14:paraId="548DA0E6" w14:textId="4806D002" w:rsidR="00A12FCD" w:rsidRPr="00B65CE1" w:rsidRDefault="00A12FCD" w:rsidP="005137C6">
            <w:pPr>
              <w:pStyle w:val="Tabletext"/>
              <w:spacing w:before="35" w:after="35"/>
              <w:jc w:val="right"/>
            </w:pPr>
            <w:r w:rsidRPr="005B4FBB">
              <w:t>-0.512</w:t>
            </w:r>
          </w:p>
        </w:tc>
        <w:tc>
          <w:tcPr>
            <w:tcW w:w="1020" w:type="dxa"/>
            <w:shd w:val="clear" w:color="auto" w:fill="auto"/>
          </w:tcPr>
          <w:p w14:paraId="58626BA0" w14:textId="4866C6C0" w:rsidR="00A12FCD" w:rsidRPr="00B65CE1" w:rsidRDefault="00A12FCD" w:rsidP="005137C6">
            <w:pPr>
              <w:pStyle w:val="Tabletext"/>
              <w:spacing w:before="35" w:after="35"/>
              <w:jc w:val="right"/>
            </w:pPr>
            <w:r w:rsidRPr="005B4FBB">
              <w:t>0.190</w:t>
            </w:r>
          </w:p>
        </w:tc>
        <w:tc>
          <w:tcPr>
            <w:tcW w:w="1020" w:type="dxa"/>
            <w:shd w:val="clear" w:color="auto" w:fill="auto"/>
          </w:tcPr>
          <w:p w14:paraId="52C7AB52" w14:textId="29E38E6A" w:rsidR="00A12FCD" w:rsidRDefault="00A12FCD" w:rsidP="005137C6">
            <w:pPr>
              <w:pStyle w:val="Tabletext"/>
              <w:spacing w:before="35" w:after="35"/>
              <w:jc w:val="right"/>
            </w:pPr>
            <w:r w:rsidRPr="005B4FBB">
              <w:t>0.0072</w:t>
            </w:r>
          </w:p>
        </w:tc>
        <w:tc>
          <w:tcPr>
            <w:tcW w:w="1134" w:type="dxa"/>
            <w:shd w:val="clear" w:color="auto" w:fill="auto"/>
          </w:tcPr>
          <w:p w14:paraId="51044C98" w14:textId="19DB4A1B" w:rsidR="00A12FCD" w:rsidRDefault="00A12FCD" w:rsidP="005137C6">
            <w:pPr>
              <w:pStyle w:val="Tabletext"/>
              <w:spacing w:before="35" w:after="35"/>
              <w:jc w:val="right"/>
            </w:pPr>
            <w:r w:rsidRPr="00C321DC">
              <w:t>0.599</w:t>
            </w:r>
          </w:p>
        </w:tc>
        <w:tc>
          <w:tcPr>
            <w:tcW w:w="898" w:type="dxa"/>
            <w:shd w:val="clear" w:color="auto" w:fill="auto"/>
          </w:tcPr>
          <w:p w14:paraId="2CFB3AF6" w14:textId="0CB6C03C" w:rsidR="00A12FCD" w:rsidRPr="00441A35" w:rsidDel="00C610DB" w:rsidRDefault="00A12FCD" w:rsidP="005137C6">
            <w:pPr>
              <w:pStyle w:val="Tabletext"/>
              <w:spacing w:before="35" w:after="35"/>
              <w:jc w:val="right"/>
            </w:pPr>
            <w:r w:rsidRPr="00C321DC">
              <w:t>0.413</w:t>
            </w:r>
          </w:p>
        </w:tc>
        <w:tc>
          <w:tcPr>
            <w:tcW w:w="893" w:type="dxa"/>
            <w:shd w:val="clear" w:color="auto" w:fill="auto"/>
          </w:tcPr>
          <w:p w14:paraId="3D11BDBE" w14:textId="59F969C7" w:rsidR="00A12FCD" w:rsidRPr="00AA27D2" w:rsidRDefault="00A12FCD" w:rsidP="005137C6">
            <w:pPr>
              <w:pStyle w:val="Tabletext"/>
              <w:spacing w:before="35" w:after="35"/>
              <w:jc w:val="right"/>
            </w:pPr>
            <w:r w:rsidRPr="00C321DC">
              <w:t>0.871</w:t>
            </w:r>
          </w:p>
        </w:tc>
      </w:tr>
      <w:tr w:rsidR="00A12FCD" w14:paraId="54402D4A" w14:textId="77777777" w:rsidTr="006D360E">
        <w:tc>
          <w:tcPr>
            <w:tcW w:w="3035" w:type="dxa"/>
          </w:tcPr>
          <w:p w14:paraId="7670E944" w14:textId="0AE4FBF6" w:rsidR="00A12FCD" w:rsidRDefault="00A12FCD" w:rsidP="005137C6">
            <w:pPr>
              <w:pStyle w:val="Tabletext"/>
              <w:spacing w:before="35" w:after="35"/>
              <w:ind w:left="311"/>
            </w:pPr>
            <w:r w:rsidRPr="00C509C0">
              <w:t>Look for work/get a job</w:t>
            </w:r>
          </w:p>
        </w:tc>
        <w:tc>
          <w:tcPr>
            <w:tcW w:w="1020" w:type="dxa"/>
            <w:shd w:val="clear" w:color="auto" w:fill="auto"/>
          </w:tcPr>
          <w:p w14:paraId="64B1D694" w14:textId="7107CDC4" w:rsidR="00A12FCD" w:rsidRPr="00B65CE1" w:rsidRDefault="00A12FCD" w:rsidP="005137C6">
            <w:pPr>
              <w:pStyle w:val="Tabletext"/>
              <w:spacing w:before="35" w:after="35"/>
              <w:jc w:val="right"/>
            </w:pPr>
            <w:r w:rsidRPr="005B4FBB">
              <w:t>-0.823</w:t>
            </w:r>
          </w:p>
        </w:tc>
        <w:tc>
          <w:tcPr>
            <w:tcW w:w="1020" w:type="dxa"/>
            <w:shd w:val="clear" w:color="auto" w:fill="auto"/>
          </w:tcPr>
          <w:p w14:paraId="1581D5CB" w14:textId="536DCDB1" w:rsidR="00A12FCD" w:rsidRPr="00B65CE1" w:rsidRDefault="00A12FCD" w:rsidP="005137C6">
            <w:pPr>
              <w:pStyle w:val="Tabletext"/>
              <w:spacing w:before="35" w:after="35"/>
              <w:jc w:val="right"/>
            </w:pPr>
            <w:r w:rsidRPr="005B4FBB">
              <w:t>0.230</w:t>
            </w:r>
          </w:p>
        </w:tc>
        <w:tc>
          <w:tcPr>
            <w:tcW w:w="1020" w:type="dxa"/>
            <w:shd w:val="clear" w:color="auto" w:fill="auto"/>
          </w:tcPr>
          <w:p w14:paraId="30F3810C" w14:textId="3678D1F3" w:rsidR="00A12FCD" w:rsidRDefault="00A12FCD" w:rsidP="005137C6">
            <w:pPr>
              <w:pStyle w:val="Tabletext"/>
              <w:spacing w:before="35" w:after="35"/>
              <w:jc w:val="right"/>
            </w:pPr>
            <w:r w:rsidRPr="005B4FBB">
              <w:t>0.0004</w:t>
            </w:r>
          </w:p>
        </w:tc>
        <w:tc>
          <w:tcPr>
            <w:tcW w:w="1134" w:type="dxa"/>
            <w:shd w:val="clear" w:color="auto" w:fill="auto"/>
          </w:tcPr>
          <w:p w14:paraId="08AA7AF6" w14:textId="541B182A" w:rsidR="00A12FCD" w:rsidRDefault="00A12FCD" w:rsidP="005137C6">
            <w:pPr>
              <w:pStyle w:val="Tabletext"/>
              <w:spacing w:before="35" w:after="35"/>
              <w:jc w:val="right"/>
            </w:pPr>
            <w:r w:rsidRPr="00C321DC">
              <w:t>0.439</w:t>
            </w:r>
          </w:p>
        </w:tc>
        <w:tc>
          <w:tcPr>
            <w:tcW w:w="898" w:type="dxa"/>
            <w:shd w:val="clear" w:color="auto" w:fill="auto"/>
          </w:tcPr>
          <w:p w14:paraId="0F3BDB6E" w14:textId="2E7AE8A3" w:rsidR="00A12FCD" w:rsidRPr="00441A35" w:rsidDel="00C610DB" w:rsidRDefault="00A12FCD" w:rsidP="005137C6">
            <w:pPr>
              <w:pStyle w:val="Tabletext"/>
              <w:spacing w:before="35" w:after="35"/>
              <w:jc w:val="right"/>
            </w:pPr>
            <w:r w:rsidRPr="00C321DC">
              <w:t>0.280</w:t>
            </w:r>
          </w:p>
        </w:tc>
        <w:tc>
          <w:tcPr>
            <w:tcW w:w="893" w:type="dxa"/>
            <w:shd w:val="clear" w:color="auto" w:fill="auto"/>
          </w:tcPr>
          <w:p w14:paraId="065DB6F3" w14:textId="3C3B85D7" w:rsidR="00A12FCD" w:rsidRPr="00AA27D2" w:rsidRDefault="00A12FCD" w:rsidP="005137C6">
            <w:pPr>
              <w:pStyle w:val="Tabletext"/>
              <w:spacing w:before="35" w:after="35"/>
              <w:jc w:val="right"/>
            </w:pPr>
            <w:r w:rsidRPr="00C321DC">
              <w:t>0.690</w:t>
            </w:r>
          </w:p>
        </w:tc>
      </w:tr>
      <w:tr w:rsidR="00A12FCD" w14:paraId="68317CCE" w14:textId="77777777" w:rsidTr="006D360E">
        <w:tc>
          <w:tcPr>
            <w:tcW w:w="3035" w:type="dxa"/>
          </w:tcPr>
          <w:p w14:paraId="7CAD19F2" w14:textId="5B5EE206" w:rsidR="00A12FCD" w:rsidRDefault="00A12FCD" w:rsidP="005137C6">
            <w:pPr>
              <w:pStyle w:val="Tabletext"/>
              <w:spacing w:before="35" w:after="35"/>
              <w:ind w:left="321"/>
            </w:pPr>
            <w:r w:rsidRPr="00C509C0">
              <w:t>Missing</w:t>
            </w:r>
            <w:r w:rsidR="00F22F2D">
              <w:t>/</w:t>
            </w:r>
            <w:r w:rsidRPr="00C509C0">
              <w:t>no response</w:t>
            </w:r>
          </w:p>
        </w:tc>
        <w:tc>
          <w:tcPr>
            <w:tcW w:w="1020" w:type="dxa"/>
            <w:shd w:val="clear" w:color="auto" w:fill="auto"/>
          </w:tcPr>
          <w:p w14:paraId="17C94B8F" w14:textId="1ED25451" w:rsidR="00A12FCD" w:rsidRPr="00885F64" w:rsidRDefault="00A12FCD" w:rsidP="005137C6">
            <w:pPr>
              <w:pStyle w:val="Tabletext"/>
              <w:spacing w:before="35" w:after="35"/>
              <w:jc w:val="right"/>
            </w:pPr>
            <w:r w:rsidRPr="005B4FBB">
              <w:t>-0.118</w:t>
            </w:r>
          </w:p>
        </w:tc>
        <w:tc>
          <w:tcPr>
            <w:tcW w:w="1020" w:type="dxa"/>
            <w:shd w:val="clear" w:color="auto" w:fill="auto"/>
          </w:tcPr>
          <w:p w14:paraId="20645D21" w14:textId="05F96DF0" w:rsidR="00A12FCD" w:rsidRPr="00885F64" w:rsidRDefault="00A12FCD" w:rsidP="005137C6">
            <w:pPr>
              <w:pStyle w:val="Tabletext"/>
              <w:spacing w:before="35" w:after="35"/>
              <w:jc w:val="right"/>
            </w:pPr>
            <w:r w:rsidRPr="005B4FBB">
              <w:t>0.164</w:t>
            </w:r>
          </w:p>
        </w:tc>
        <w:tc>
          <w:tcPr>
            <w:tcW w:w="1020" w:type="dxa"/>
            <w:shd w:val="clear" w:color="auto" w:fill="auto"/>
          </w:tcPr>
          <w:p w14:paraId="69610186" w14:textId="4CFB40BE" w:rsidR="00A12FCD" w:rsidRDefault="00A12FCD" w:rsidP="005137C6">
            <w:pPr>
              <w:pStyle w:val="Tabletext"/>
              <w:spacing w:before="35" w:after="35"/>
              <w:jc w:val="right"/>
            </w:pPr>
            <w:r w:rsidRPr="005B4FBB">
              <w:t>0.4733</w:t>
            </w:r>
          </w:p>
        </w:tc>
        <w:tc>
          <w:tcPr>
            <w:tcW w:w="1134" w:type="dxa"/>
            <w:shd w:val="clear" w:color="auto" w:fill="auto"/>
          </w:tcPr>
          <w:p w14:paraId="45558CF6" w14:textId="5DEF8779" w:rsidR="00A12FCD" w:rsidRDefault="00A12FCD" w:rsidP="005137C6">
            <w:pPr>
              <w:pStyle w:val="Tabletext"/>
              <w:spacing w:before="35" w:after="35"/>
              <w:jc w:val="right"/>
            </w:pPr>
            <w:r w:rsidRPr="00C321DC">
              <w:t>0.889</w:t>
            </w:r>
          </w:p>
        </w:tc>
        <w:tc>
          <w:tcPr>
            <w:tcW w:w="898" w:type="dxa"/>
            <w:shd w:val="clear" w:color="auto" w:fill="auto"/>
          </w:tcPr>
          <w:p w14:paraId="2CA648C1" w14:textId="492D0D9D" w:rsidR="00A12FCD" w:rsidRPr="00425AEE" w:rsidRDefault="00A12FCD" w:rsidP="005137C6">
            <w:pPr>
              <w:pStyle w:val="Tabletext"/>
              <w:spacing w:before="35" w:after="35"/>
              <w:jc w:val="right"/>
            </w:pPr>
            <w:r w:rsidRPr="00C321DC">
              <w:t>0.645</w:t>
            </w:r>
          </w:p>
        </w:tc>
        <w:tc>
          <w:tcPr>
            <w:tcW w:w="893" w:type="dxa"/>
            <w:shd w:val="clear" w:color="auto" w:fill="auto"/>
          </w:tcPr>
          <w:p w14:paraId="7E0D8843" w14:textId="60702603" w:rsidR="00A12FCD" w:rsidRPr="00425AEE" w:rsidRDefault="00A12FCD" w:rsidP="005137C6">
            <w:pPr>
              <w:pStyle w:val="Tabletext"/>
              <w:spacing w:before="35" w:after="35"/>
              <w:jc w:val="right"/>
            </w:pPr>
            <w:r w:rsidRPr="00C321DC">
              <w:t>1.226</w:t>
            </w:r>
          </w:p>
        </w:tc>
      </w:tr>
      <w:tr w:rsidR="00A12FCD" w14:paraId="2A09FCFB" w14:textId="77777777" w:rsidTr="006D360E">
        <w:tc>
          <w:tcPr>
            <w:tcW w:w="3035" w:type="dxa"/>
          </w:tcPr>
          <w:p w14:paraId="4D8DDE73" w14:textId="2686B064" w:rsidR="00A12FCD" w:rsidRDefault="00A12FCD" w:rsidP="005137C6">
            <w:pPr>
              <w:pStyle w:val="Tabletext"/>
              <w:spacing w:before="35" w:after="35"/>
              <w:ind w:left="311"/>
            </w:pPr>
            <w:r w:rsidRPr="00C509C0">
              <w:t>Other</w:t>
            </w:r>
            <w:r w:rsidR="00F22F2D">
              <w:t>/g</w:t>
            </w:r>
            <w:r w:rsidRPr="00C509C0">
              <w:t>ap year</w:t>
            </w:r>
            <w:r w:rsidR="00F22F2D">
              <w:t>/</w:t>
            </w:r>
            <w:r w:rsidRPr="00C509C0">
              <w:t>time off</w:t>
            </w:r>
            <w:r w:rsidR="00F22F2D">
              <w:t>/t</w:t>
            </w:r>
            <w:r w:rsidRPr="00C509C0">
              <w:t>ravel</w:t>
            </w:r>
          </w:p>
        </w:tc>
        <w:tc>
          <w:tcPr>
            <w:tcW w:w="1020" w:type="dxa"/>
            <w:shd w:val="clear" w:color="auto" w:fill="auto"/>
          </w:tcPr>
          <w:p w14:paraId="569BC608" w14:textId="47A24009" w:rsidR="00A12FCD" w:rsidRPr="00885F64" w:rsidRDefault="00A12FCD" w:rsidP="005137C6">
            <w:pPr>
              <w:pStyle w:val="Tabletext"/>
              <w:spacing w:before="35" w:after="35"/>
              <w:jc w:val="right"/>
            </w:pPr>
            <w:r w:rsidRPr="005B4FBB">
              <w:t>-0.541</w:t>
            </w:r>
          </w:p>
        </w:tc>
        <w:tc>
          <w:tcPr>
            <w:tcW w:w="1020" w:type="dxa"/>
            <w:shd w:val="clear" w:color="auto" w:fill="auto"/>
          </w:tcPr>
          <w:p w14:paraId="3108FC18" w14:textId="367F7DD3" w:rsidR="00A12FCD" w:rsidRPr="00885F64" w:rsidRDefault="00A12FCD" w:rsidP="005137C6">
            <w:pPr>
              <w:pStyle w:val="Tabletext"/>
              <w:spacing w:before="35" w:after="35"/>
              <w:jc w:val="right"/>
            </w:pPr>
            <w:r w:rsidRPr="005B4FBB">
              <w:t>0.236</w:t>
            </w:r>
          </w:p>
        </w:tc>
        <w:tc>
          <w:tcPr>
            <w:tcW w:w="1020" w:type="dxa"/>
            <w:shd w:val="clear" w:color="auto" w:fill="auto"/>
          </w:tcPr>
          <w:p w14:paraId="75D02246" w14:textId="540AD859" w:rsidR="00A12FCD" w:rsidRPr="000D690D" w:rsidRDefault="00A12FCD" w:rsidP="005137C6">
            <w:pPr>
              <w:pStyle w:val="Tabletext"/>
              <w:spacing w:before="35" w:after="35"/>
              <w:jc w:val="right"/>
            </w:pPr>
            <w:r w:rsidRPr="005B4FBB">
              <w:t>0.0222</w:t>
            </w:r>
          </w:p>
        </w:tc>
        <w:tc>
          <w:tcPr>
            <w:tcW w:w="1134" w:type="dxa"/>
            <w:shd w:val="clear" w:color="auto" w:fill="auto"/>
          </w:tcPr>
          <w:p w14:paraId="40BC00BB" w14:textId="3F1AC039" w:rsidR="00A12FCD" w:rsidRDefault="00A12FCD" w:rsidP="005137C6">
            <w:pPr>
              <w:pStyle w:val="Tabletext"/>
              <w:spacing w:before="35" w:after="35"/>
              <w:jc w:val="right"/>
            </w:pPr>
            <w:r w:rsidRPr="00C321DC">
              <w:t>0.582</w:t>
            </w:r>
          </w:p>
        </w:tc>
        <w:tc>
          <w:tcPr>
            <w:tcW w:w="898" w:type="dxa"/>
            <w:shd w:val="clear" w:color="auto" w:fill="auto"/>
          </w:tcPr>
          <w:p w14:paraId="36583B0E" w14:textId="004D2826" w:rsidR="00A12FCD" w:rsidRPr="000E294C" w:rsidDel="00C610DB" w:rsidRDefault="00A12FCD" w:rsidP="005137C6">
            <w:pPr>
              <w:pStyle w:val="Tabletext"/>
              <w:spacing w:before="35" w:after="35"/>
              <w:jc w:val="right"/>
            </w:pPr>
            <w:r w:rsidRPr="00C321DC">
              <w:t>0.366</w:t>
            </w:r>
          </w:p>
        </w:tc>
        <w:tc>
          <w:tcPr>
            <w:tcW w:w="893" w:type="dxa"/>
            <w:shd w:val="clear" w:color="auto" w:fill="auto"/>
          </w:tcPr>
          <w:p w14:paraId="0774E1E0" w14:textId="2B09DA53" w:rsidR="00A12FCD" w:rsidRPr="00425AEE" w:rsidRDefault="00A12FCD" w:rsidP="005137C6">
            <w:pPr>
              <w:pStyle w:val="Tabletext"/>
              <w:spacing w:before="35" w:after="35"/>
              <w:jc w:val="right"/>
            </w:pPr>
            <w:r w:rsidRPr="00C321DC">
              <w:t>0.925</w:t>
            </w:r>
          </w:p>
        </w:tc>
      </w:tr>
      <w:tr w:rsidR="00A12FCD" w14:paraId="564B8C7E" w14:textId="77777777" w:rsidTr="006D360E">
        <w:tc>
          <w:tcPr>
            <w:tcW w:w="3035" w:type="dxa"/>
          </w:tcPr>
          <w:p w14:paraId="5C3B0246" w14:textId="1829AC3F" w:rsidR="00A12FCD" w:rsidRDefault="00A12FCD" w:rsidP="005137C6">
            <w:pPr>
              <w:pStyle w:val="Tabletext"/>
              <w:spacing w:before="35" w:after="35"/>
              <w:ind w:left="311"/>
            </w:pPr>
            <w:r w:rsidRPr="00C509C0">
              <w:t>VET/</w:t>
            </w:r>
            <w:r w:rsidR="00F22F2D" w:rsidRPr="00C509C0">
              <w:t>apprenticeship/traineeship</w:t>
            </w:r>
          </w:p>
        </w:tc>
        <w:tc>
          <w:tcPr>
            <w:tcW w:w="1020" w:type="dxa"/>
            <w:shd w:val="clear" w:color="auto" w:fill="auto"/>
          </w:tcPr>
          <w:p w14:paraId="5ED31025" w14:textId="5C81A9DF" w:rsidR="00A12FCD" w:rsidRPr="00885F64" w:rsidRDefault="00A12FCD" w:rsidP="005137C6">
            <w:pPr>
              <w:pStyle w:val="Tabletext"/>
              <w:spacing w:before="35" w:after="35"/>
              <w:jc w:val="right"/>
            </w:pPr>
          </w:p>
        </w:tc>
        <w:tc>
          <w:tcPr>
            <w:tcW w:w="1020" w:type="dxa"/>
            <w:shd w:val="clear" w:color="auto" w:fill="auto"/>
          </w:tcPr>
          <w:p w14:paraId="621F37AD" w14:textId="755EB670" w:rsidR="00A12FCD" w:rsidRPr="00885F64" w:rsidRDefault="00A12FCD" w:rsidP="005137C6">
            <w:pPr>
              <w:pStyle w:val="Tabletext"/>
              <w:spacing w:before="35" w:after="35"/>
              <w:jc w:val="right"/>
            </w:pPr>
          </w:p>
        </w:tc>
        <w:tc>
          <w:tcPr>
            <w:tcW w:w="1020" w:type="dxa"/>
            <w:shd w:val="clear" w:color="auto" w:fill="auto"/>
          </w:tcPr>
          <w:p w14:paraId="778F2A49" w14:textId="4D89CC24" w:rsidR="00A12FCD" w:rsidRDefault="00A12FCD" w:rsidP="005137C6">
            <w:pPr>
              <w:pStyle w:val="Tabletext"/>
              <w:spacing w:before="35" w:after="35"/>
              <w:jc w:val="right"/>
            </w:pPr>
          </w:p>
        </w:tc>
        <w:tc>
          <w:tcPr>
            <w:tcW w:w="1134" w:type="dxa"/>
            <w:shd w:val="clear" w:color="auto" w:fill="auto"/>
          </w:tcPr>
          <w:p w14:paraId="62A7D8B0" w14:textId="3A6958D2" w:rsidR="00A12FCD" w:rsidRDefault="00A12FCD" w:rsidP="005137C6">
            <w:pPr>
              <w:pStyle w:val="Tabletext"/>
              <w:spacing w:before="35" w:after="35"/>
              <w:jc w:val="right"/>
            </w:pPr>
          </w:p>
        </w:tc>
        <w:tc>
          <w:tcPr>
            <w:tcW w:w="898" w:type="dxa"/>
            <w:shd w:val="clear" w:color="auto" w:fill="auto"/>
          </w:tcPr>
          <w:p w14:paraId="7A1238C5" w14:textId="76813EA9" w:rsidR="00A12FCD" w:rsidRPr="000E294C" w:rsidDel="00C610DB" w:rsidRDefault="00A12FCD" w:rsidP="005137C6">
            <w:pPr>
              <w:pStyle w:val="Tabletext"/>
              <w:spacing w:before="35" w:after="35"/>
              <w:jc w:val="right"/>
            </w:pPr>
          </w:p>
        </w:tc>
        <w:tc>
          <w:tcPr>
            <w:tcW w:w="893" w:type="dxa"/>
            <w:shd w:val="clear" w:color="auto" w:fill="auto"/>
          </w:tcPr>
          <w:p w14:paraId="5C30C6E8" w14:textId="574DD972" w:rsidR="00A12FCD" w:rsidRPr="00425AEE" w:rsidRDefault="00A12FCD" w:rsidP="005137C6">
            <w:pPr>
              <w:pStyle w:val="Tabletext"/>
              <w:spacing w:before="35" w:after="35"/>
              <w:jc w:val="right"/>
            </w:pPr>
          </w:p>
        </w:tc>
      </w:tr>
      <w:tr w:rsidR="001438F9" w14:paraId="2779C6F3" w14:textId="77777777" w:rsidTr="006D360E">
        <w:tc>
          <w:tcPr>
            <w:tcW w:w="3035" w:type="dxa"/>
          </w:tcPr>
          <w:p w14:paraId="1F504C17" w14:textId="5C62006E" w:rsidR="001438F9" w:rsidRDefault="001438F9" w:rsidP="005137C6">
            <w:pPr>
              <w:pStyle w:val="Tabletext"/>
              <w:spacing w:before="35" w:after="35"/>
            </w:pPr>
            <w:r>
              <w:t>Intention to Complete Year 12</w:t>
            </w:r>
          </w:p>
        </w:tc>
        <w:tc>
          <w:tcPr>
            <w:tcW w:w="1020" w:type="dxa"/>
            <w:shd w:val="clear" w:color="auto" w:fill="auto"/>
          </w:tcPr>
          <w:p w14:paraId="6683C6C6" w14:textId="472E1FE2" w:rsidR="001438F9" w:rsidRDefault="001438F9" w:rsidP="005137C6">
            <w:pPr>
              <w:pStyle w:val="Tabletext"/>
              <w:spacing w:before="35" w:after="35"/>
              <w:jc w:val="right"/>
            </w:pPr>
          </w:p>
        </w:tc>
        <w:tc>
          <w:tcPr>
            <w:tcW w:w="1020" w:type="dxa"/>
            <w:shd w:val="clear" w:color="auto" w:fill="auto"/>
          </w:tcPr>
          <w:p w14:paraId="686D9183" w14:textId="0FF0F659" w:rsidR="001438F9" w:rsidRDefault="001438F9" w:rsidP="005137C6">
            <w:pPr>
              <w:pStyle w:val="Tabletext"/>
              <w:spacing w:before="35" w:after="35"/>
              <w:jc w:val="right"/>
            </w:pPr>
          </w:p>
        </w:tc>
        <w:tc>
          <w:tcPr>
            <w:tcW w:w="1020" w:type="dxa"/>
            <w:shd w:val="clear" w:color="auto" w:fill="auto"/>
          </w:tcPr>
          <w:p w14:paraId="43A0B71D" w14:textId="69603756" w:rsidR="001438F9" w:rsidRDefault="001438F9" w:rsidP="005137C6">
            <w:pPr>
              <w:pStyle w:val="Tabletext"/>
              <w:spacing w:before="35" w:after="35"/>
              <w:jc w:val="right"/>
            </w:pPr>
          </w:p>
        </w:tc>
        <w:tc>
          <w:tcPr>
            <w:tcW w:w="1134" w:type="dxa"/>
            <w:shd w:val="clear" w:color="auto" w:fill="auto"/>
          </w:tcPr>
          <w:p w14:paraId="4E744AE5" w14:textId="5BF0E57C" w:rsidR="001438F9" w:rsidRDefault="001438F9" w:rsidP="005137C6">
            <w:pPr>
              <w:pStyle w:val="Tabletext"/>
              <w:spacing w:before="35" w:after="35"/>
              <w:jc w:val="right"/>
            </w:pPr>
          </w:p>
        </w:tc>
        <w:tc>
          <w:tcPr>
            <w:tcW w:w="898" w:type="dxa"/>
            <w:shd w:val="clear" w:color="auto" w:fill="auto"/>
          </w:tcPr>
          <w:p w14:paraId="7BBB3742" w14:textId="77777777" w:rsidR="001438F9" w:rsidRPr="000F769B" w:rsidDel="00C610DB" w:rsidRDefault="001438F9" w:rsidP="005137C6">
            <w:pPr>
              <w:pStyle w:val="Tabletext"/>
              <w:spacing w:before="35" w:after="35"/>
              <w:jc w:val="right"/>
            </w:pPr>
          </w:p>
        </w:tc>
        <w:tc>
          <w:tcPr>
            <w:tcW w:w="893" w:type="dxa"/>
            <w:shd w:val="clear" w:color="auto" w:fill="auto"/>
          </w:tcPr>
          <w:p w14:paraId="5E6A1A24" w14:textId="4F8A06B4" w:rsidR="001438F9" w:rsidRDefault="001438F9" w:rsidP="005137C6">
            <w:pPr>
              <w:pStyle w:val="Tabletext"/>
              <w:spacing w:before="35" w:after="35"/>
              <w:jc w:val="right"/>
            </w:pPr>
          </w:p>
        </w:tc>
      </w:tr>
      <w:tr w:rsidR="0011157B" w14:paraId="6E5FEC9A" w14:textId="77777777" w:rsidTr="006D360E">
        <w:tc>
          <w:tcPr>
            <w:tcW w:w="3035" w:type="dxa"/>
          </w:tcPr>
          <w:p w14:paraId="05D21306" w14:textId="65587961" w:rsidR="001438F9" w:rsidRDefault="001438F9" w:rsidP="005137C6">
            <w:pPr>
              <w:pStyle w:val="Tabletext"/>
              <w:spacing w:before="35" w:after="35"/>
              <w:ind w:left="27" w:hanging="27"/>
            </w:pPr>
            <w:r>
              <w:t xml:space="preserve">       Missing</w:t>
            </w:r>
          </w:p>
        </w:tc>
        <w:tc>
          <w:tcPr>
            <w:tcW w:w="1020" w:type="dxa"/>
            <w:shd w:val="clear" w:color="auto" w:fill="auto"/>
          </w:tcPr>
          <w:p w14:paraId="6730903D" w14:textId="334C4C22" w:rsidR="001438F9" w:rsidRDefault="001438F9" w:rsidP="005137C6">
            <w:pPr>
              <w:pStyle w:val="Tabletext"/>
              <w:spacing w:before="35" w:after="35"/>
              <w:jc w:val="right"/>
            </w:pPr>
            <w:r w:rsidRPr="0066703D">
              <w:t>-0.299</w:t>
            </w:r>
          </w:p>
        </w:tc>
        <w:tc>
          <w:tcPr>
            <w:tcW w:w="1020" w:type="dxa"/>
            <w:shd w:val="clear" w:color="auto" w:fill="auto"/>
          </w:tcPr>
          <w:p w14:paraId="4D1A63CE" w14:textId="11119131" w:rsidR="001438F9" w:rsidRDefault="001438F9" w:rsidP="005137C6">
            <w:pPr>
              <w:pStyle w:val="Tabletext"/>
              <w:spacing w:before="35" w:after="35"/>
              <w:jc w:val="right"/>
            </w:pPr>
            <w:r w:rsidRPr="0066703D">
              <w:t>0.266</w:t>
            </w:r>
          </w:p>
        </w:tc>
        <w:tc>
          <w:tcPr>
            <w:tcW w:w="1020" w:type="dxa"/>
            <w:shd w:val="clear" w:color="auto" w:fill="auto"/>
          </w:tcPr>
          <w:p w14:paraId="479DE736" w14:textId="69FBBA4C" w:rsidR="001438F9" w:rsidRDefault="001438F9" w:rsidP="005137C6">
            <w:pPr>
              <w:pStyle w:val="Tabletext"/>
              <w:spacing w:before="35" w:after="35"/>
              <w:jc w:val="right"/>
            </w:pPr>
            <w:r w:rsidRPr="0066703D">
              <w:t>0.2606</w:t>
            </w:r>
          </w:p>
        </w:tc>
        <w:tc>
          <w:tcPr>
            <w:tcW w:w="1134" w:type="dxa"/>
            <w:shd w:val="clear" w:color="auto" w:fill="auto"/>
          </w:tcPr>
          <w:p w14:paraId="0873A20B" w14:textId="7926E9F8" w:rsidR="001438F9" w:rsidRDefault="001438F9" w:rsidP="005137C6">
            <w:pPr>
              <w:pStyle w:val="Tabletext"/>
              <w:spacing w:before="35" w:after="35"/>
              <w:jc w:val="right"/>
            </w:pPr>
            <w:r w:rsidRPr="0063351D">
              <w:t>0.742</w:t>
            </w:r>
          </w:p>
        </w:tc>
        <w:tc>
          <w:tcPr>
            <w:tcW w:w="898" w:type="dxa"/>
            <w:shd w:val="clear" w:color="auto" w:fill="auto"/>
          </w:tcPr>
          <w:p w14:paraId="3EF5581C" w14:textId="64EAD2AA" w:rsidR="001438F9" w:rsidRDefault="001438F9" w:rsidP="005137C6">
            <w:pPr>
              <w:pStyle w:val="Tabletext"/>
              <w:spacing w:before="35" w:after="35"/>
              <w:jc w:val="right"/>
            </w:pPr>
            <w:r w:rsidRPr="0063351D">
              <w:t>0.440</w:t>
            </w:r>
          </w:p>
        </w:tc>
        <w:tc>
          <w:tcPr>
            <w:tcW w:w="893" w:type="dxa"/>
            <w:shd w:val="clear" w:color="auto" w:fill="auto"/>
          </w:tcPr>
          <w:p w14:paraId="571C290E" w14:textId="1FA0C277" w:rsidR="001438F9" w:rsidRDefault="001438F9" w:rsidP="005137C6">
            <w:pPr>
              <w:pStyle w:val="Tabletext"/>
              <w:spacing w:before="35" w:after="35"/>
              <w:jc w:val="right"/>
            </w:pPr>
            <w:r w:rsidRPr="0063351D">
              <w:t>1.249</w:t>
            </w:r>
          </w:p>
        </w:tc>
      </w:tr>
      <w:tr w:rsidR="0011157B" w14:paraId="1FADE394" w14:textId="77777777" w:rsidTr="006D360E">
        <w:tc>
          <w:tcPr>
            <w:tcW w:w="3035" w:type="dxa"/>
          </w:tcPr>
          <w:p w14:paraId="7104CD13" w14:textId="7551089F" w:rsidR="001438F9" w:rsidRDefault="001438F9" w:rsidP="005137C6">
            <w:pPr>
              <w:pStyle w:val="Tabletext"/>
              <w:spacing w:before="35" w:after="35"/>
              <w:ind w:left="311"/>
            </w:pPr>
            <w:r>
              <w:t>No or I’m not sure</w:t>
            </w:r>
          </w:p>
        </w:tc>
        <w:tc>
          <w:tcPr>
            <w:tcW w:w="1020" w:type="dxa"/>
            <w:shd w:val="clear" w:color="auto" w:fill="auto"/>
          </w:tcPr>
          <w:p w14:paraId="603C38ED" w14:textId="40C4C136" w:rsidR="001438F9" w:rsidRDefault="001438F9" w:rsidP="005137C6">
            <w:pPr>
              <w:pStyle w:val="Tabletext"/>
              <w:spacing w:before="35" w:after="35"/>
              <w:jc w:val="right"/>
            </w:pPr>
            <w:r w:rsidRPr="0066703D">
              <w:t>0.414</w:t>
            </w:r>
          </w:p>
        </w:tc>
        <w:tc>
          <w:tcPr>
            <w:tcW w:w="1020" w:type="dxa"/>
            <w:shd w:val="clear" w:color="auto" w:fill="auto"/>
          </w:tcPr>
          <w:p w14:paraId="0160D303" w14:textId="5734FB6C" w:rsidR="001438F9" w:rsidRDefault="001438F9" w:rsidP="005137C6">
            <w:pPr>
              <w:pStyle w:val="Tabletext"/>
              <w:spacing w:before="35" w:after="35"/>
              <w:jc w:val="right"/>
            </w:pPr>
            <w:r w:rsidRPr="0066703D">
              <w:t>0.126</w:t>
            </w:r>
          </w:p>
        </w:tc>
        <w:tc>
          <w:tcPr>
            <w:tcW w:w="1020" w:type="dxa"/>
            <w:shd w:val="clear" w:color="auto" w:fill="auto"/>
          </w:tcPr>
          <w:p w14:paraId="336FF869" w14:textId="269E5107" w:rsidR="001438F9" w:rsidRPr="00E6070C" w:rsidRDefault="001438F9" w:rsidP="005137C6">
            <w:pPr>
              <w:pStyle w:val="Tabletext"/>
              <w:spacing w:before="35" w:after="35"/>
              <w:jc w:val="right"/>
            </w:pPr>
            <w:r w:rsidRPr="0066703D">
              <w:t>0.0010</w:t>
            </w:r>
          </w:p>
        </w:tc>
        <w:tc>
          <w:tcPr>
            <w:tcW w:w="1134" w:type="dxa"/>
            <w:shd w:val="clear" w:color="auto" w:fill="auto"/>
          </w:tcPr>
          <w:p w14:paraId="7A8BD7AD" w14:textId="22973783" w:rsidR="001438F9" w:rsidRDefault="001438F9" w:rsidP="005137C6">
            <w:pPr>
              <w:pStyle w:val="Tabletext"/>
              <w:spacing w:before="35" w:after="35"/>
              <w:jc w:val="right"/>
            </w:pPr>
            <w:r w:rsidRPr="0063351D">
              <w:t>1.514</w:t>
            </w:r>
          </w:p>
        </w:tc>
        <w:tc>
          <w:tcPr>
            <w:tcW w:w="898" w:type="dxa"/>
            <w:shd w:val="clear" w:color="auto" w:fill="auto"/>
          </w:tcPr>
          <w:p w14:paraId="319ACD83" w14:textId="1E395863" w:rsidR="001438F9" w:rsidRPr="00891B3E" w:rsidDel="00C610DB" w:rsidRDefault="001438F9" w:rsidP="005137C6">
            <w:pPr>
              <w:pStyle w:val="Tabletext"/>
              <w:spacing w:before="35" w:after="35"/>
              <w:jc w:val="right"/>
            </w:pPr>
            <w:r w:rsidRPr="0063351D">
              <w:t>1.182</w:t>
            </w:r>
          </w:p>
        </w:tc>
        <w:tc>
          <w:tcPr>
            <w:tcW w:w="893" w:type="dxa"/>
            <w:shd w:val="clear" w:color="auto" w:fill="auto"/>
          </w:tcPr>
          <w:p w14:paraId="61DE13E3" w14:textId="19007F7F" w:rsidR="001438F9" w:rsidRDefault="001438F9" w:rsidP="005137C6">
            <w:pPr>
              <w:pStyle w:val="Tabletext"/>
              <w:spacing w:before="35" w:after="35"/>
              <w:jc w:val="right"/>
            </w:pPr>
            <w:r w:rsidRPr="0063351D">
              <w:t>1.939</w:t>
            </w:r>
          </w:p>
        </w:tc>
      </w:tr>
      <w:tr w:rsidR="001438F9" w14:paraId="5DAC3B8A" w14:textId="77777777" w:rsidTr="006D360E">
        <w:tc>
          <w:tcPr>
            <w:tcW w:w="3035" w:type="dxa"/>
          </w:tcPr>
          <w:p w14:paraId="6D005EC2" w14:textId="4327E116" w:rsidR="001438F9" w:rsidRDefault="001438F9" w:rsidP="005137C6">
            <w:pPr>
              <w:pStyle w:val="Tabletext"/>
              <w:spacing w:before="35" w:after="35"/>
              <w:ind w:left="311"/>
            </w:pPr>
            <w:r>
              <w:t>Yes, I plan to complete Year 12</w:t>
            </w:r>
          </w:p>
        </w:tc>
        <w:tc>
          <w:tcPr>
            <w:tcW w:w="1020" w:type="dxa"/>
            <w:shd w:val="clear" w:color="auto" w:fill="auto"/>
          </w:tcPr>
          <w:p w14:paraId="424028F2" w14:textId="115CFD74" w:rsidR="001438F9" w:rsidRDefault="001438F9" w:rsidP="005137C6">
            <w:pPr>
              <w:pStyle w:val="Tabletext"/>
              <w:spacing w:before="35" w:after="35"/>
              <w:jc w:val="right"/>
            </w:pPr>
          </w:p>
        </w:tc>
        <w:tc>
          <w:tcPr>
            <w:tcW w:w="1020" w:type="dxa"/>
            <w:shd w:val="clear" w:color="auto" w:fill="auto"/>
          </w:tcPr>
          <w:p w14:paraId="326F981E" w14:textId="6BF2DA70" w:rsidR="001438F9" w:rsidRDefault="001438F9" w:rsidP="005137C6">
            <w:pPr>
              <w:pStyle w:val="Tabletext"/>
              <w:spacing w:before="35" w:after="35"/>
              <w:jc w:val="right"/>
            </w:pPr>
            <w:r w:rsidRPr="00B33B67">
              <w:t>.</w:t>
            </w:r>
          </w:p>
        </w:tc>
        <w:tc>
          <w:tcPr>
            <w:tcW w:w="1020" w:type="dxa"/>
            <w:shd w:val="clear" w:color="auto" w:fill="auto"/>
          </w:tcPr>
          <w:p w14:paraId="487AC54C" w14:textId="5EB2E589" w:rsidR="001438F9" w:rsidRPr="00E6070C" w:rsidRDefault="001438F9" w:rsidP="005137C6">
            <w:pPr>
              <w:pStyle w:val="Tabletext"/>
              <w:spacing w:before="35" w:after="35"/>
              <w:jc w:val="right"/>
            </w:pPr>
            <w:r w:rsidRPr="000F769B">
              <w:t xml:space="preserve">.    </w:t>
            </w:r>
          </w:p>
        </w:tc>
        <w:tc>
          <w:tcPr>
            <w:tcW w:w="1134" w:type="dxa"/>
            <w:shd w:val="clear" w:color="auto" w:fill="auto"/>
          </w:tcPr>
          <w:p w14:paraId="7E2B8652" w14:textId="19A0171E" w:rsidR="001438F9" w:rsidRDefault="001438F9" w:rsidP="005137C6">
            <w:pPr>
              <w:pStyle w:val="Tabletext"/>
              <w:spacing w:before="35" w:after="35"/>
              <w:jc w:val="right"/>
            </w:pPr>
          </w:p>
        </w:tc>
        <w:tc>
          <w:tcPr>
            <w:tcW w:w="898" w:type="dxa"/>
            <w:shd w:val="clear" w:color="auto" w:fill="auto"/>
          </w:tcPr>
          <w:p w14:paraId="7501E94C" w14:textId="43D33B8B" w:rsidR="001438F9" w:rsidRPr="00891B3E" w:rsidDel="00C610DB" w:rsidRDefault="001438F9" w:rsidP="005137C6">
            <w:pPr>
              <w:pStyle w:val="Tabletext"/>
              <w:spacing w:before="35" w:after="35"/>
              <w:jc w:val="right"/>
            </w:pPr>
          </w:p>
        </w:tc>
        <w:tc>
          <w:tcPr>
            <w:tcW w:w="893" w:type="dxa"/>
            <w:shd w:val="clear" w:color="auto" w:fill="auto"/>
          </w:tcPr>
          <w:p w14:paraId="66CCE64E" w14:textId="15AA5D8A" w:rsidR="001438F9" w:rsidRDefault="001438F9" w:rsidP="005137C6">
            <w:pPr>
              <w:pStyle w:val="Tabletext"/>
              <w:spacing w:before="35" w:after="35"/>
              <w:jc w:val="right"/>
            </w:pPr>
          </w:p>
        </w:tc>
      </w:tr>
      <w:tr w:rsidR="001438F9" w14:paraId="7EE93D8A" w14:textId="77777777" w:rsidTr="006D360E">
        <w:tc>
          <w:tcPr>
            <w:tcW w:w="3035" w:type="dxa"/>
          </w:tcPr>
          <w:p w14:paraId="33750AFB" w14:textId="11C19E0B" w:rsidR="001438F9" w:rsidRDefault="001438F9" w:rsidP="005137C6">
            <w:pPr>
              <w:pStyle w:val="Tabletext"/>
              <w:spacing w:before="35" w:after="35"/>
              <w:ind w:left="311"/>
            </w:pPr>
            <w:r>
              <w:t xml:space="preserve">Immigration </w:t>
            </w:r>
            <w:r w:rsidR="00711F91">
              <w:t>status</w:t>
            </w:r>
          </w:p>
        </w:tc>
        <w:tc>
          <w:tcPr>
            <w:tcW w:w="1020" w:type="dxa"/>
            <w:shd w:val="clear" w:color="auto" w:fill="auto"/>
          </w:tcPr>
          <w:p w14:paraId="2C32FD9A" w14:textId="08F8E9B4" w:rsidR="001438F9" w:rsidRDefault="001438F9" w:rsidP="005137C6">
            <w:pPr>
              <w:pStyle w:val="Tabletext"/>
              <w:spacing w:before="35" w:after="35"/>
              <w:jc w:val="right"/>
            </w:pPr>
          </w:p>
        </w:tc>
        <w:tc>
          <w:tcPr>
            <w:tcW w:w="1020" w:type="dxa"/>
            <w:shd w:val="clear" w:color="auto" w:fill="auto"/>
          </w:tcPr>
          <w:p w14:paraId="3B37BC2F" w14:textId="42531928" w:rsidR="001438F9" w:rsidRDefault="001438F9" w:rsidP="005137C6">
            <w:pPr>
              <w:pStyle w:val="Tabletext"/>
              <w:spacing w:before="35" w:after="35"/>
              <w:jc w:val="right"/>
            </w:pPr>
          </w:p>
        </w:tc>
        <w:tc>
          <w:tcPr>
            <w:tcW w:w="1020" w:type="dxa"/>
            <w:shd w:val="clear" w:color="auto" w:fill="auto"/>
          </w:tcPr>
          <w:p w14:paraId="10601F84" w14:textId="61E8FD87" w:rsidR="001438F9" w:rsidRPr="00E6070C" w:rsidRDefault="001438F9" w:rsidP="005137C6">
            <w:pPr>
              <w:pStyle w:val="Tabletext"/>
              <w:spacing w:before="35" w:after="35"/>
              <w:jc w:val="right"/>
            </w:pPr>
          </w:p>
        </w:tc>
        <w:tc>
          <w:tcPr>
            <w:tcW w:w="1134" w:type="dxa"/>
            <w:shd w:val="clear" w:color="auto" w:fill="auto"/>
          </w:tcPr>
          <w:p w14:paraId="643B3C9A" w14:textId="7B575F1E" w:rsidR="001438F9" w:rsidRDefault="001438F9" w:rsidP="005137C6">
            <w:pPr>
              <w:pStyle w:val="Tabletext"/>
              <w:spacing w:before="35" w:after="35"/>
              <w:jc w:val="right"/>
            </w:pPr>
          </w:p>
        </w:tc>
        <w:tc>
          <w:tcPr>
            <w:tcW w:w="898" w:type="dxa"/>
            <w:shd w:val="clear" w:color="auto" w:fill="auto"/>
          </w:tcPr>
          <w:p w14:paraId="2E369CCB" w14:textId="1085E2B8" w:rsidR="001438F9" w:rsidRPr="00891B3E" w:rsidDel="00C610DB" w:rsidRDefault="001438F9" w:rsidP="005137C6">
            <w:pPr>
              <w:pStyle w:val="Tabletext"/>
              <w:spacing w:before="35" w:after="35"/>
              <w:jc w:val="right"/>
            </w:pPr>
          </w:p>
        </w:tc>
        <w:tc>
          <w:tcPr>
            <w:tcW w:w="893" w:type="dxa"/>
            <w:shd w:val="clear" w:color="auto" w:fill="auto"/>
          </w:tcPr>
          <w:p w14:paraId="4F90BE81" w14:textId="79717441" w:rsidR="001438F9" w:rsidRDefault="001438F9" w:rsidP="005137C6">
            <w:pPr>
              <w:pStyle w:val="Tabletext"/>
              <w:spacing w:before="35" w:after="35"/>
              <w:jc w:val="right"/>
            </w:pPr>
          </w:p>
        </w:tc>
      </w:tr>
      <w:tr w:rsidR="0011157B" w14:paraId="1880000D" w14:textId="77777777" w:rsidTr="006D360E">
        <w:tc>
          <w:tcPr>
            <w:tcW w:w="3035" w:type="dxa"/>
          </w:tcPr>
          <w:p w14:paraId="54EADFCD" w14:textId="4BD8C577" w:rsidR="001438F9" w:rsidRDefault="001438F9" w:rsidP="005137C6">
            <w:pPr>
              <w:pStyle w:val="Tabletext"/>
              <w:spacing w:before="35" w:after="35"/>
              <w:ind w:left="311"/>
            </w:pPr>
            <w:r w:rsidRPr="00C72AF1">
              <w:t xml:space="preserve">Australian </w:t>
            </w:r>
            <w:r w:rsidR="00F22F2D">
              <w:t>b</w:t>
            </w:r>
            <w:r w:rsidRPr="00C72AF1">
              <w:t xml:space="preserve">orn        </w:t>
            </w:r>
          </w:p>
        </w:tc>
        <w:tc>
          <w:tcPr>
            <w:tcW w:w="1020" w:type="dxa"/>
            <w:shd w:val="clear" w:color="auto" w:fill="auto"/>
          </w:tcPr>
          <w:p w14:paraId="5198A14D" w14:textId="2E31CC0C" w:rsidR="001438F9" w:rsidRDefault="001438F9" w:rsidP="005137C6">
            <w:pPr>
              <w:pStyle w:val="Tabletext"/>
              <w:spacing w:before="35" w:after="35"/>
              <w:jc w:val="right"/>
            </w:pPr>
            <w:r w:rsidRPr="006C46E4">
              <w:t>0.633</w:t>
            </w:r>
          </w:p>
        </w:tc>
        <w:tc>
          <w:tcPr>
            <w:tcW w:w="1020" w:type="dxa"/>
            <w:shd w:val="clear" w:color="auto" w:fill="auto"/>
          </w:tcPr>
          <w:p w14:paraId="6770DB0A" w14:textId="476DBB15" w:rsidR="001438F9" w:rsidRDefault="001438F9" w:rsidP="005137C6">
            <w:pPr>
              <w:pStyle w:val="Tabletext"/>
              <w:spacing w:before="35" w:after="35"/>
              <w:jc w:val="right"/>
            </w:pPr>
            <w:r w:rsidRPr="006C46E4">
              <w:t>0.406</w:t>
            </w:r>
          </w:p>
        </w:tc>
        <w:tc>
          <w:tcPr>
            <w:tcW w:w="1020" w:type="dxa"/>
            <w:shd w:val="clear" w:color="auto" w:fill="auto"/>
          </w:tcPr>
          <w:p w14:paraId="3D3F1FD9" w14:textId="57AEDC7C" w:rsidR="001438F9" w:rsidRDefault="001438F9" w:rsidP="005137C6">
            <w:pPr>
              <w:pStyle w:val="Tabletext"/>
              <w:spacing w:before="35" w:after="35"/>
              <w:jc w:val="right"/>
            </w:pPr>
            <w:r w:rsidRPr="006C46E4">
              <w:t>0.1187</w:t>
            </w:r>
          </w:p>
        </w:tc>
        <w:tc>
          <w:tcPr>
            <w:tcW w:w="1134" w:type="dxa"/>
            <w:shd w:val="clear" w:color="auto" w:fill="auto"/>
          </w:tcPr>
          <w:p w14:paraId="6F900731" w14:textId="6A4D624D" w:rsidR="001438F9" w:rsidRDefault="001438F9" w:rsidP="005137C6">
            <w:pPr>
              <w:pStyle w:val="Tabletext"/>
              <w:spacing w:before="35" w:after="35"/>
              <w:jc w:val="right"/>
            </w:pPr>
            <w:r w:rsidRPr="00DE6FC0">
              <w:t>1.884</w:t>
            </w:r>
          </w:p>
        </w:tc>
        <w:tc>
          <w:tcPr>
            <w:tcW w:w="898" w:type="dxa"/>
            <w:shd w:val="clear" w:color="auto" w:fill="auto"/>
          </w:tcPr>
          <w:p w14:paraId="62F806BE" w14:textId="35C11B56" w:rsidR="001438F9" w:rsidRPr="00891B3E" w:rsidDel="00C610DB" w:rsidRDefault="001438F9" w:rsidP="005137C6">
            <w:pPr>
              <w:pStyle w:val="Tabletext"/>
              <w:spacing w:before="35" w:after="35"/>
              <w:jc w:val="right"/>
            </w:pPr>
            <w:r w:rsidRPr="00DE6FC0">
              <w:t>0.850</w:t>
            </w:r>
          </w:p>
        </w:tc>
        <w:tc>
          <w:tcPr>
            <w:tcW w:w="893" w:type="dxa"/>
            <w:shd w:val="clear" w:color="auto" w:fill="auto"/>
          </w:tcPr>
          <w:p w14:paraId="0370C69C" w14:textId="4C427348" w:rsidR="001438F9" w:rsidRDefault="001438F9" w:rsidP="005137C6">
            <w:pPr>
              <w:pStyle w:val="Tabletext"/>
              <w:spacing w:before="35" w:after="35"/>
              <w:jc w:val="right"/>
            </w:pPr>
            <w:r w:rsidRPr="00DE6FC0">
              <w:t>4.173</w:t>
            </w:r>
          </w:p>
        </w:tc>
      </w:tr>
      <w:tr w:rsidR="0011157B" w14:paraId="25976872" w14:textId="77777777" w:rsidTr="006D360E">
        <w:tc>
          <w:tcPr>
            <w:tcW w:w="3035" w:type="dxa"/>
          </w:tcPr>
          <w:p w14:paraId="3539FA82" w14:textId="561C4C48" w:rsidR="001438F9" w:rsidRPr="00C72AF1" w:rsidRDefault="001438F9" w:rsidP="005137C6">
            <w:pPr>
              <w:pStyle w:val="Tabletext"/>
              <w:spacing w:before="35" w:after="35"/>
              <w:ind w:left="27" w:hanging="27"/>
            </w:pPr>
            <w:r w:rsidRPr="00C72AF1">
              <w:t xml:space="preserve">First </w:t>
            </w:r>
            <w:r w:rsidR="00F22F2D">
              <w:t>g</w:t>
            </w:r>
            <w:r w:rsidRPr="00C72AF1">
              <w:t xml:space="preserve">eneration       </w:t>
            </w:r>
          </w:p>
        </w:tc>
        <w:tc>
          <w:tcPr>
            <w:tcW w:w="1020" w:type="dxa"/>
            <w:shd w:val="clear" w:color="auto" w:fill="auto"/>
          </w:tcPr>
          <w:p w14:paraId="0C4C26D8" w14:textId="2F20208E" w:rsidR="001438F9" w:rsidRDefault="001438F9" w:rsidP="005137C6">
            <w:pPr>
              <w:pStyle w:val="Tabletext"/>
              <w:spacing w:before="35" w:after="35"/>
              <w:jc w:val="right"/>
            </w:pPr>
            <w:r w:rsidRPr="006C46E4">
              <w:t>0.406</w:t>
            </w:r>
          </w:p>
        </w:tc>
        <w:tc>
          <w:tcPr>
            <w:tcW w:w="1020" w:type="dxa"/>
            <w:shd w:val="clear" w:color="auto" w:fill="auto"/>
          </w:tcPr>
          <w:p w14:paraId="607AE93C" w14:textId="7E8DACE4" w:rsidR="001438F9" w:rsidRPr="00934D8B" w:rsidRDefault="001438F9" w:rsidP="005137C6">
            <w:pPr>
              <w:pStyle w:val="Tabletext"/>
              <w:spacing w:before="35" w:after="35"/>
              <w:jc w:val="right"/>
            </w:pPr>
            <w:r w:rsidRPr="006C46E4">
              <w:t>0.447</w:t>
            </w:r>
          </w:p>
        </w:tc>
        <w:tc>
          <w:tcPr>
            <w:tcW w:w="1020" w:type="dxa"/>
            <w:shd w:val="clear" w:color="auto" w:fill="auto"/>
          </w:tcPr>
          <w:p w14:paraId="6652888C" w14:textId="1C2EA7B5" w:rsidR="001438F9" w:rsidRDefault="001438F9" w:rsidP="005137C6">
            <w:pPr>
              <w:pStyle w:val="Tabletext"/>
              <w:spacing w:before="35" w:after="35"/>
              <w:jc w:val="right"/>
            </w:pPr>
            <w:r w:rsidRPr="006C46E4">
              <w:t>0.3642</w:t>
            </w:r>
          </w:p>
        </w:tc>
        <w:tc>
          <w:tcPr>
            <w:tcW w:w="1134" w:type="dxa"/>
            <w:shd w:val="clear" w:color="auto" w:fill="auto"/>
          </w:tcPr>
          <w:p w14:paraId="074D5654" w14:textId="44E48E6A" w:rsidR="001438F9" w:rsidRDefault="001438F9" w:rsidP="005137C6">
            <w:pPr>
              <w:pStyle w:val="Tabletext"/>
              <w:spacing w:before="35" w:after="35"/>
              <w:jc w:val="right"/>
            </w:pPr>
            <w:r w:rsidRPr="00DE6FC0">
              <w:t>1.501</w:t>
            </w:r>
          </w:p>
        </w:tc>
        <w:tc>
          <w:tcPr>
            <w:tcW w:w="898" w:type="dxa"/>
            <w:shd w:val="clear" w:color="auto" w:fill="auto"/>
          </w:tcPr>
          <w:p w14:paraId="3CF58478" w14:textId="0F38532D" w:rsidR="001438F9" w:rsidRPr="00891B3E" w:rsidDel="00C610DB" w:rsidRDefault="001438F9" w:rsidP="005137C6">
            <w:pPr>
              <w:pStyle w:val="Tabletext"/>
              <w:spacing w:before="35" w:after="35"/>
              <w:jc w:val="right"/>
            </w:pPr>
            <w:r w:rsidRPr="00DE6FC0">
              <w:t>0.624</w:t>
            </w:r>
          </w:p>
        </w:tc>
        <w:tc>
          <w:tcPr>
            <w:tcW w:w="893" w:type="dxa"/>
            <w:shd w:val="clear" w:color="auto" w:fill="auto"/>
          </w:tcPr>
          <w:p w14:paraId="31E7D306" w14:textId="7EDB9094" w:rsidR="001438F9" w:rsidRDefault="001438F9" w:rsidP="005137C6">
            <w:pPr>
              <w:pStyle w:val="Tabletext"/>
              <w:spacing w:before="35" w:after="35"/>
              <w:jc w:val="right"/>
            </w:pPr>
            <w:r w:rsidRPr="00DE6FC0">
              <w:t>3.610</w:t>
            </w:r>
          </w:p>
        </w:tc>
      </w:tr>
      <w:tr w:rsidR="0011157B" w14:paraId="0D0364C5" w14:textId="77777777" w:rsidTr="006D360E">
        <w:tc>
          <w:tcPr>
            <w:tcW w:w="3035" w:type="dxa"/>
          </w:tcPr>
          <w:p w14:paraId="429E9498" w14:textId="16A74F22" w:rsidR="001438F9" w:rsidRPr="00C72AF1" w:rsidRDefault="001438F9" w:rsidP="005137C6">
            <w:pPr>
              <w:pStyle w:val="Tabletext"/>
              <w:spacing w:before="35" w:after="35"/>
              <w:ind w:left="311"/>
            </w:pPr>
            <w:r w:rsidRPr="00C72AF1">
              <w:t xml:space="preserve">Foreign </w:t>
            </w:r>
            <w:r w:rsidR="00F22F2D">
              <w:t>b</w:t>
            </w:r>
            <w:r w:rsidRPr="00C72AF1">
              <w:t xml:space="preserve">orn           </w:t>
            </w:r>
          </w:p>
        </w:tc>
        <w:tc>
          <w:tcPr>
            <w:tcW w:w="1020" w:type="dxa"/>
            <w:shd w:val="clear" w:color="auto" w:fill="auto"/>
          </w:tcPr>
          <w:p w14:paraId="58B76BE0" w14:textId="523ED191" w:rsidR="001438F9" w:rsidRDefault="001438F9" w:rsidP="005137C6">
            <w:pPr>
              <w:pStyle w:val="Tabletext"/>
              <w:spacing w:before="35" w:after="35"/>
              <w:jc w:val="right"/>
            </w:pPr>
            <w:r w:rsidRPr="006C46E4">
              <w:t>1.360</w:t>
            </w:r>
          </w:p>
        </w:tc>
        <w:tc>
          <w:tcPr>
            <w:tcW w:w="1020" w:type="dxa"/>
            <w:shd w:val="clear" w:color="auto" w:fill="auto"/>
          </w:tcPr>
          <w:p w14:paraId="0FB2565B" w14:textId="4EFA996B" w:rsidR="001438F9" w:rsidRPr="00934D8B" w:rsidRDefault="001438F9" w:rsidP="005137C6">
            <w:pPr>
              <w:pStyle w:val="Tabletext"/>
              <w:spacing w:before="35" w:after="35"/>
              <w:jc w:val="right"/>
            </w:pPr>
            <w:r w:rsidRPr="006C46E4">
              <w:t>0.476</w:t>
            </w:r>
          </w:p>
        </w:tc>
        <w:tc>
          <w:tcPr>
            <w:tcW w:w="1020" w:type="dxa"/>
            <w:shd w:val="clear" w:color="auto" w:fill="auto"/>
          </w:tcPr>
          <w:p w14:paraId="47A79CB4" w14:textId="7EDC6D5E" w:rsidR="001438F9" w:rsidRDefault="001438F9" w:rsidP="005137C6">
            <w:pPr>
              <w:pStyle w:val="Tabletext"/>
              <w:spacing w:before="35" w:after="35"/>
              <w:jc w:val="right"/>
            </w:pPr>
            <w:r w:rsidRPr="006C46E4">
              <w:t>0.0043</w:t>
            </w:r>
          </w:p>
        </w:tc>
        <w:tc>
          <w:tcPr>
            <w:tcW w:w="1134" w:type="dxa"/>
            <w:shd w:val="clear" w:color="auto" w:fill="auto"/>
          </w:tcPr>
          <w:p w14:paraId="04336F59" w14:textId="695CA4A2" w:rsidR="001438F9" w:rsidRDefault="001438F9" w:rsidP="005137C6">
            <w:pPr>
              <w:pStyle w:val="Tabletext"/>
              <w:spacing w:before="35" w:after="35"/>
              <w:jc w:val="right"/>
            </w:pPr>
            <w:r w:rsidRPr="00DE6FC0">
              <w:t>3.894</w:t>
            </w:r>
          </w:p>
        </w:tc>
        <w:tc>
          <w:tcPr>
            <w:tcW w:w="898" w:type="dxa"/>
            <w:shd w:val="clear" w:color="auto" w:fill="auto"/>
          </w:tcPr>
          <w:p w14:paraId="44436786" w14:textId="2224D3DD" w:rsidR="001438F9" w:rsidRPr="00891B3E" w:rsidDel="00C610DB" w:rsidRDefault="001438F9" w:rsidP="005137C6">
            <w:pPr>
              <w:pStyle w:val="Tabletext"/>
              <w:spacing w:before="35" w:after="35"/>
              <w:jc w:val="right"/>
            </w:pPr>
            <w:r w:rsidRPr="00DE6FC0">
              <w:t>1.532</w:t>
            </w:r>
          </w:p>
        </w:tc>
        <w:tc>
          <w:tcPr>
            <w:tcW w:w="893" w:type="dxa"/>
            <w:shd w:val="clear" w:color="auto" w:fill="auto"/>
          </w:tcPr>
          <w:p w14:paraId="68E75060" w14:textId="79E0862B" w:rsidR="001438F9" w:rsidRDefault="001438F9" w:rsidP="005137C6">
            <w:pPr>
              <w:pStyle w:val="Tabletext"/>
              <w:spacing w:before="35" w:after="35"/>
              <w:jc w:val="right"/>
            </w:pPr>
            <w:r w:rsidRPr="00DE6FC0">
              <w:t>9.898</w:t>
            </w:r>
          </w:p>
        </w:tc>
      </w:tr>
      <w:tr w:rsidR="001438F9" w14:paraId="07C455A8" w14:textId="77777777" w:rsidTr="006D360E">
        <w:tc>
          <w:tcPr>
            <w:tcW w:w="3035" w:type="dxa"/>
          </w:tcPr>
          <w:p w14:paraId="0BC4BDFC" w14:textId="2B939130" w:rsidR="001438F9" w:rsidRPr="00C72AF1" w:rsidRDefault="001438F9" w:rsidP="005137C6">
            <w:pPr>
              <w:pStyle w:val="Tabletext"/>
              <w:spacing w:before="35" w:after="35"/>
              <w:ind w:left="311"/>
            </w:pPr>
            <w:r w:rsidRPr="00C72AF1">
              <w:t>N/A</w:t>
            </w:r>
            <w:r w:rsidR="00F22F2D">
              <w:t>/</w:t>
            </w:r>
            <w:r w:rsidR="00F22F2D" w:rsidRPr="00C72AF1">
              <w:t>invalid</w:t>
            </w:r>
            <w:r w:rsidR="00F22F2D">
              <w:t>/</w:t>
            </w:r>
            <w:r w:rsidR="00F22F2D" w:rsidRPr="00C72AF1">
              <w:t>missing</w:t>
            </w:r>
          </w:p>
        </w:tc>
        <w:tc>
          <w:tcPr>
            <w:tcW w:w="1020" w:type="dxa"/>
            <w:shd w:val="clear" w:color="auto" w:fill="auto"/>
          </w:tcPr>
          <w:p w14:paraId="15B9263F" w14:textId="69D49AA0" w:rsidR="001438F9" w:rsidRDefault="001438F9" w:rsidP="005137C6">
            <w:pPr>
              <w:pStyle w:val="Tabletext"/>
              <w:spacing w:before="35" w:after="35"/>
              <w:jc w:val="right"/>
            </w:pPr>
          </w:p>
        </w:tc>
        <w:tc>
          <w:tcPr>
            <w:tcW w:w="1020" w:type="dxa"/>
            <w:shd w:val="clear" w:color="auto" w:fill="auto"/>
          </w:tcPr>
          <w:p w14:paraId="7AFCED1D" w14:textId="43F45F7C" w:rsidR="001438F9" w:rsidRPr="00934D8B" w:rsidRDefault="001438F9" w:rsidP="005137C6">
            <w:pPr>
              <w:pStyle w:val="Tabletext"/>
              <w:spacing w:before="35" w:after="35"/>
              <w:jc w:val="right"/>
            </w:pPr>
            <w:r w:rsidRPr="00934D8B">
              <w:t>.</w:t>
            </w:r>
          </w:p>
        </w:tc>
        <w:tc>
          <w:tcPr>
            <w:tcW w:w="1020" w:type="dxa"/>
            <w:shd w:val="clear" w:color="auto" w:fill="auto"/>
          </w:tcPr>
          <w:p w14:paraId="54217482" w14:textId="48F90014" w:rsidR="001438F9" w:rsidRDefault="001438F9" w:rsidP="005137C6">
            <w:pPr>
              <w:pStyle w:val="Tabletext"/>
              <w:spacing w:before="35" w:after="35"/>
              <w:jc w:val="right"/>
            </w:pPr>
          </w:p>
        </w:tc>
        <w:tc>
          <w:tcPr>
            <w:tcW w:w="1134" w:type="dxa"/>
            <w:shd w:val="clear" w:color="auto" w:fill="auto"/>
          </w:tcPr>
          <w:p w14:paraId="227F8C8D" w14:textId="04298C53" w:rsidR="001438F9" w:rsidRDefault="001438F9" w:rsidP="005137C6">
            <w:pPr>
              <w:pStyle w:val="Tabletext"/>
              <w:spacing w:before="35" w:after="35"/>
              <w:jc w:val="right"/>
            </w:pPr>
          </w:p>
        </w:tc>
        <w:tc>
          <w:tcPr>
            <w:tcW w:w="898" w:type="dxa"/>
            <w:shd w:val="clear" w:color="auto" w:fill="auto"/>
          </w:tcPr>
          <w:p w14:paraId="123FB13A" w14:textId="697D3A11" w:rsidR="001438F9" w:rsidRPr="00891B3E" w:rsidDel="00C610DB" w:rsidRDefault="001438F9" w:rsidP="005137C6">
            <w:pPr>
              <w:pStyle w:val="Tabletext"/>
              <w:spacing w:before="35" w:after="35"/>
              <w:jc w:val="right"/>
            </w:pPr>
          </w:p>
        </w:tc>
        <w:tc>
          <w:tcPr>
            <w:tcW w:w="893" w:type="dxa"/>
            <w:shd w:val="clear" w:color="auto" w:fill="auto"/>
          </w:tcPr>
          <w:p w14:paraId="307EB3CC" w14:textId="27D9CC3E" w:rsidR="001438F9" w:rsidRDefault="001438F9" w:rsidP="005137C6">
            <w:pPr>
              <w:pStyle w:val="Tabletext"/>
              <w:spacing w:before="35" w:after="35"/>
              <w:jc w:val="right"/>
            </w:pPr>
          </w:p>
        </w:tc>
      </w:tr>
      <w:tr w:rsidR="001438F9" w14:paraId="5061237C" w14:textId="77777777" w:rsidTr="006D360E">
        <w:tc>
          <w:tcPr>
            <w:tcW w:w="3035" w:type="dxa"/>
          </w:tcPr>
          <w:p w14:paraId="4EA141D4" w14:textId="57359D00" w:rsidR="001438F9" w:rsidRPr="00C72AF1" w:rsidRDefault="001438F9" w:rsidP="005137C6">
            <w:pPr>
              <w:pStyle w:val="Tabletext"/>
              <w:spacing w:before="35" w:after="35"/>
            </w:pPr>
            <w:r>
              <w:rPr>
                <w:lang w:eastAsia="en-AU"/>
              </w:rPr>
              <w:t xml:space="preserve">Desired </w:t>
            </w:r>
            <w:r w:rsidR="00F22F2D">
              <w:rPr>
                <w:lang w:eastAsia="en-AU"/>
              </w:rPr>
              <w:t>o</w:t>
            </w:r>
            <w:r>
              <w:rPr>
                <w:lang w:eastAsia="en-AU"/>
              </w:rPr>
              <w:t>ccupation at age 30</w:t>
            </w:r>
          </w:p>
        </w:tc>
        <w:tc>
          <w:tcPr>
            <w:tcW w:w="1020" w:type="dxa"/>
            <w:shd w:val="clear" w:color="auto" w:fill="auto"/>
          </w:tcPr>
          <w:p w14:paraId="1B673B68" w14:textId="0C4C8925" w:rsidR="001438F9" w:rsidRDefault="001438F9" w:rsidP="005137C6">
            <w:pPr>
              <w:pStyle w:val="Tabletext"/>
              <w:spacing w:before="35" w:after="35"/>
              <w:jc w:val="right"/>
            </w:pPr>
          </w:p>
        </w:tc>
        <w:tc>
          <w:tcPr>
            <w:tcW w:w="1020" w:type="dxa"/>
            <w:shd w:val="clear" w:color="auto" w:fill="auto"/>
          </w:tcPr>
          <w:p w14:paraId="625ED301" w14:textId="5A79C377" w:rsidR="001438F9" w:rsidRPr="00934D8B" w:rsidRDefault="001438F9" w:rsidP="005137C6">
            <w:pPr>
              <w:pStyle w:val="Tabletext"/>
              <w:spacing w:before="35" w:after="35"/>
              <w:jc w:val="right"/>
            </w:pPr>
          </w:p>
        </w:tc>
        <w:tc>
          <w:tcPr>
            <w:tcW w:w="1020" w:type="dxa"/>
            <w:shd w:val="clear" w:color="auto" w:fill="auto"/>
          </w:tcPr>
          <w:p w14:paraId="6AD1BF7A" w14:textId="091DE228" w:rsidR="001438F9" w:rsidRDefault="001438F9" w:rsidP="005137C6">
            <w:pPr>
              <w:pStyle w:val="Tabletext"/>
              <w:spacing w:before="35" w:after="35"/>
              <w:jc w:val="right"/>
            </w:pPr>
          </w:p>
        </w:tc>
        <w:tc>
          <w:tcPr>
            <w:tcW w:w="1134" w:type="dxa"/>
            <w:shd w:val="clear" w:color="auto" w:fill="auto"/>
          </w:tcPr>
          <w:p w14:paraId="0BAB9DAA" w14:textId="18F84FE6" w:rsidR="001438F9" w:rsidRDefault="001438F9" w:rsidP="005137C6">
            <w:pPr>
              <w:pStyle w:val="Tabletext"/>
              <w:spacing w:before="35" w:after="35"/>
              <w:jc w:val="right"/>
            </w:pPr>
          </w:p>
        </w:tc>
        <w:tc>
          <w:tcPr>
            <w:tcW w:w="898" w:type="dxa"/>
            <w:shd w:val="clear" w:color="auto" w:fill="auto"/>
          </w:tcPr>
          <w:p w14:paraId="51CC3D6D" w14:textId="1A6E6A7F" w:rsidR="001438F9" w:rsidRPr="00891B3E" w:rsidDel="00C610DB" w:rsidRDefault="001438F9" w:rsidP="005137C6">
            <w:pPr>
              <w:pStyle w:val="Tabletext"/>
              <w:spacing w:before="35" w:after="35"/>
              <w:jc w:val="right"/>
            </w:pPr>
          </w:p>
        </w:tc>
        <w:tc>
          <w:tcPr>
            <w:tcW w:w="893" w:type="dxa"/>
            <w:shd w:val="clear" w:color="auto" w:fill="auto"/>
          </w:tcPr>
          <w:p w14:paraId="235D610E" w14:textId="66DBD45A" w:rsidR="001438F9" w:rsidRDefault="001438F9" w:rsidP="005137C6">
            <w:pPr>
              <w:pStyle w:val="Tabletext"/>
              <w:spacing w:before="35" w:after="35"/>
              <w:jc w:val="right"/>
            </w:pPr>
          </w:p>
        </w:tc>
      </w:tr>
      <w:tr w:rsidR="0011157B" w14:paraId="11775A69" w14:textId="77777777" w:rsidTr="006D360E">
        <w:tc>
          <w:tcPr>
            <w:tcW w:w="3035" w:type="dxa"/>
          </w:tcPr>
          <w:p w14:paraId="42729137" w14:textId="3ED4FC8A" w:rsidR="001438F9" w:rsidRPr="00C72AF1" w:rsidRDefault="001438F9" w:rsidP="005137C6">
            <w:pPr>
              <w:pStyle w:val="Tabletext"/>
              <w:spacing w:before="35" w:after="35"/>
              <w:ind w:left="311"/>
            </w:pPr>
            <w:r w:rsidRPr="00BA5BE5">
              <w:t xml:space="preserve">Clerical and </w:t>
            </w:r>
            <w:r w:rsidR="00F22F2D" w:rsidRPr="00BA5BE5">
              <w:t>administrative workers</w:t>
            </w:r>
          </w:p>
        </w:tc>
        <w:tc>
          <w:tcPr>
            <w:tcW w:w="1020" w:type="dxa"/>
            <w:shd w:val="clear" w:color="auto" w:fill="auto"/>
          </w:tcPr>
          <w:p w14:paraId="4039C379" w14:textId="2F0CF646" w:rsidR="001438F9" w:rsidRDefault="001438F9" w:rsidP="005137C6">
            <w:pPr>
              <w:pStyle w:val="Tabletext"/>
              <w:spacing w:before="35" w:after="35"/>
              <w:jc w:val="right"/>
            </w:pPr>
            <w:r w:rsidRPr="000E4F75">
              <w:t>1.494</w:t>
            </w:r>
          </w:p>
        </w:tc>
        <w:tc>
          <w:tcPr>
            <w:tcW w:w="1020" w:type="dxa"/>
            <w:shd w:val="clear" w:color="auto" w:fill="auto"/>
          </w:tcPr>
          <w:p w14:paraId="030CC04B" w14:textId="1F50B50C" w:rsidR="001438F9" w:rsidRPr="00934D8B" w:rsidRDefault="001438F9" w:rsidP="005137C6">
            <w:pPr>
              <w:pStyle w:val="Tabletext"/>
              <w:spacing w:before="35" w:after="35"/>
              <w:jc w:val="right"/>
            </w:pPr>
            <w:r w:rsidRPr="000E4F75">
              <w:t>0.909</w:t>
            </w:r>
          </w:p>
        </w:tc>
        <w:tc>
          <w:tcPr>
            <w:tcW w:w="1020" w:type="dxa"/>
            <w:shd w:val="clear" w:color="auto" w:fill="auto"/>
          </w:tcPr>
          <w:p w14:paraId="1B39ADBA" w14:textId="763E4A20" w:rsidR="001438F9" w:rsidRDefault="001438F9" w:rsidP="005137C6">
            <w:pPr>
              <w:pStyle w:val="Tabletext"/>
              <w:spacing w:before="35" w:after="35"/>
              <w:jc w:val="right"/>
            </w:pPr>
            <w:r w:rsidRPr="000E4F75">
              <w:t>0.1005</w:t>
            </w:r>
          </w:p>
        </w:tc>
        <w:tc>
          <w:tcPr>
            <w:tcW w:w="1134" w:type="dxa"/>
            <w:shd w:val="clear" w:color="auto" w:fill="auto"/>
          </w:tcPr>
          <w:p w14:paraId="0ECA800F" w14:textId="4EAE9361" w:rsidR="001438F9" w:rsidRDefault="001438F9" w:rsidP="005137C6">
            <w:pPr>
              <w:pStyle w:val="Tabletext"/>
              <w:spacing w:before="35" w:after="35"/>
              <w:jc w:val="right"/>
            </w:pPr>
            <w:r w:rsidRPr="00D36354">
              <w:t>4.456</w:t>
            </w:r>
          </w:p>
        </w:tc>
        <w:tc>
          <w:tcPr>
            <w:tcW w:w="898" w:type="dxa"/>
            <w:shd w:val="clear" w:color="auto" w:fill="auto"/>
          </w:tcPr>
          <w:p w14:paraId="099F6E82" w14:textId="1A58BD7E" w:rsidR="001438F9" w:rsidRPr="00891B3E" w:rsidDel="00C610DB" w:rsidRDefault="001438F9" w:rsidP="005137C6">
            <w:pPr>
              <w:pStyle w:val="Tabletext"/>
              <w:spacing w:before="35" w:after="35"/>
              <w:jc w:val="right"/>
            </w:pPr>
            <w:r w:rsidRPr="00D36354">
              <w:t>0.749</w:t>
            </w:r>
          </w:p>
        </w:tc>
        <w:tc>
          <w:tcPr>
            <w:tcW w:w="893" w:type="dxa"/>
            <w:shd w:val="clear" w:color="auto" w:fill="auto"/>
          </w:tcPr>
          <w:p w14:paraId="445F2766" w14:textId="596A48AA" w:rsidR="001438F9" w:rsidRDefault="001438F9" w:rsidP="005137C6">
            <w:pPr>
              <w:pStyle w:val="Tabletext"/>
              <w:spacing w:before="35" w:after="35"/>
              <w:jc w:val="right"/>
            </w:pPr>
            <w:r w:rsidRPr="00D36354">
              <w:t>26.519</w:t>
            </w:r>
          </w:p>
        </w:tc>
      </w:tr>
      <w:tr w:rsidR="0011157B" w14:paraId="19C1013F" w14:textId="77777777" w:rsidTr="006D360E">
        <w:tc>
          <w:tcPr>
            <w:tcW w:w="3035" w:type="dxa"/>
          </w:tcPr>
          <w:p w14:paraId="455EDE20" w14:textId="0BE9176C" w:rsidR="001438F9" w:rsidRPr="00C72AF1" w:rsidRDefault="001438F9" w:rsidP="005137C6">
            <w:pPr>
              <w:pStyle w:val="Tabletext"/>
              <w:spacing w:before="35" w:after="35"/>
              <w:ind w:left="311"/>
            </w:pPr>
            <w:r w:rsidRPr="00BA5BE5">
              <w:t xml:space="preserve">Community and </w:t>
            </w:r>
            <w:r w:rsidR="00F22F2D" w:rsidRPr="00BA5BE5">
              <w:t>personal service workers</w:t>
            </w:r>
          </w:p>
        </w:tc>
        <w:tc>
          <w:tcPr>
            <w:tcW w:w="1020" w:type="dxa"/>
            <w:shd w:val="clear" w:color="auto" w:fill="auto"/>
          </w:tcPr>
          <w:p w14:paraId="637C40F9" w14:textId="0C302BEE" w:rsidR="001438F9" w:rsidRDefault="001438F9" w:rsidP="005137C6">
            <w:pPr>
              <w:pStyle w:val="Tabletext"/>
              <w:spacing w:before="35" w:after="35"/>
              <w:jc w:val="right"/>
            </w:pPr>
            <w:r w:rsidRPr="000E4F75">
              <w:t>0.253</w:t>
            </w:r>
          </w:p>
        </w:tc>
        <w:tc>
          <w:tcPr>
            <w:tcW w:w="1020" w:type="dxa"/>
            <w:shd w:val="clear" w:color="auto" w:fill="auto"/>
          </w:tcPr>
          <w:p w14:paraId="30D57802" w14:textId="2F11FF09" w:rsidR="001438F9" w:rsidRPr="00934D8B" w:rsidRDefault="001438F9" w:rsidP="005137C6">
            <w:pPr>
              <w:pStyle w:val="Tabletext"/>
              <w:spacing w:before="35" w:after="35"/>
              <w:jc w:val="right"/>
            </w:pPr>
            <w:r w:rsidRPr="000E4F75">
              <w:t>0.275</w:t>
            </w:r>
          </w:p>
        </w:tc>
        <w:tc>
          <w:tcPr>
            <w:tcW w:w="1020" w:type="dxa"/>
            <w:shd w:val="clear" w:color="auto" w:fill="auto"/>
          </w:tcPr>
          <w:p w14:paraId="0869BF9E" w14:textId="6071D13D" w:rsidR="001438F9" w:rsidRDefault="001438F9" w:rsidP="005137C6">
            <w:pPr>
              <w:pStyle w:val="Tabletext"/>
              <w:spacing w:before="35" w:after="35"/>
              <w:jc w:val="right"/>
            </w:pPr>
            <w:r w:rsidRPr="000E4F75">
              <w:t>0.3589</w:t>
            </w:r>
          </w:p>
        </w:tc>
        <w:tc>
          <w:tcPr>
            <w:tcW w:w="1134" w:type="dxa"/>
            <w:shd w:val="clear" w:color="auto" w:fill="auto"/>
          </w:tcPr>
          <w:p w14:paraId="5BE8D089" w14:textId="0974EA41" w:rsidR="001438F9" w:rsidRDefault="001438F9" w:rsidP="005137C6">
            <w:pPr>
              <w:pStyle w:val="Tabletext"/>
              <w:spacing w:before="35" w:after="35"/>
              <w:jc w:val="right"/>
            </w:pPr>
            <w:r w:rsidRPr="00D36354">
              <w:t>1.287</w:t>
            </w:r>
          </w:p>
        </w:tc>
        <w:tc>
          <w:tcPr>
            <w:tcW w:w="898" w:type="dxa"/>
            <w:shd w:val="clear" w:color="auto" w:fill="auto"/>
          </w:tcPr>
          <w:p w14:paraId="0D950432" w14:textId="654B71F7" w:rsidR="001438F9" w:rsidRPr="00891B3E" w:rsidDel="00C610DB" w:rsidRDefault="001438F9" w:rsidP="005137C6">
            <w:pPr>
              <w:pStyle w:val="Tabletext"/>
              <w:spacing w:before="35" w:after="35"/>
              <w:jc w:val="right"/>
            </w:pPr>
            <w:r w:rsidRPr="00D36354">
              <w:t>0.750</w:t>
            </w:r>
          </w:p>
        </w:tc>
        <w:tc>
          <w:tcPr>
            <w:tcW w:w="893" w:type="dxa"/>
            <w:shd w:val="clear" w:color="auto" w:fill="auto"/>
          </w:tcPr>
          <w:p w14:paraId="28CE9F46" w14:textId="1A5FECF8" w:rsidR="001438F9" w:rsidRDefault="001438F9" w:rsidP="005137C6">
            <w:pPr>
              <w:pStyle w:val="Tabletext"/>
              <w:spacing w:before="35" w:after="35"/>
              <w:jc w:val="right"/>
            </w:pPr>
            <w:r w:rsidRPr="00D36354">
              <w:t>2.209</w:t>
            </w:r>
          </w:p>
        </w:tc>
      </w:tr>
      <w:tr w:rsidR="0011157B" w14:paraId="5257A044" w14:textId="77777777" w:rsidTr="006D360E">
        <w:tc>
          <w:tcPr>
            <w:tcW w:w="3035" w:type="dxa"/>
          </w:tcPr>
          <w:p w14:paraId="04DF504C" w14:textId="6D12B092" w:rsidR="001438F9" w:rsidRPr="00C72AF1" w:rsidRDefault="001438F9" w:rsidP="005137C6">
            <w:pPr>
              <w:pStyle w:val="Tabletext"/>
              <w:spacing w:before="35" w:after="35"/>
              <w:ind w:left="311"/>
            </w:pPr>
            <w:r w:rsidRPr="00BA5BE5">
              <w:t>Labourers</w:t>
            </w:r>
          </w:p>
        </w:tc>
        <w:tc>
          <w:tcPr>
            <w:tcW w:w="1020" w:type="dxa"/>
            <w:shd w:val="clear" w:color="auto" w:fill="auto"/>
          </w:tcPr>
          <w:p w14:paraId="06181B07" w14:textId="010CC003" w:rsidR="001438F9" w:rsidRDefault="001438F9" w:rsidP="005137C6">
            <w:pPr>
              <w:pStyle w:val="Tabletext"/>
              <w:spacing w:before="35" w:after="35"/>
              <w:jc w:val="right"/>
            </w:pPr>
            <w:r w:rsidRPr="000E4F75">
              <w:t>-0.561</w:t>
            </w:r>
          </w:p>
        </w:tc>
        <w:tc>
          <w:tcPr>
            <w:tcW w:w="1020" w:type="dxa"/>
            <w:shd w:val="clear" w:color="auto" w:fill="auto"/>
          </w:tcPr>
          <w:p w14:paraId="65D17D7C" w14:textId="612EE703" w:rsidR="001438F9" w:rsidRPr="00934D8B" w:rsidRDefault="001438F9" w:rsidP="005137C6">
            <w:pPr>
              <w:pStyle w:val="Tabletext"/>
              <w:spacing w:before="35" w:after="35"/>
              <w:jc w:val="right"/>
            </w:pPr>
            <w:r w:rsidRPr="000E4F75">
              <w:t>0.296</w:t>
            </w:r>
          </w:p>
        </w:tc>
        <w:tc>
          <w:tcPr>
            <w:tcW w:w="1020" w:type="dxa"/>
            <w:shd w:val="clear" w:color="auto" w:fill="auto"/>
          </w:tcPr>
          <w:p w14:paraId="30C7E2C0" w14:textId="5F615992" w:rsidR="001438F9" w:rsidRDefault="001438F9" w:rsidP="005137C6">
            <w:pPr>
              <w:pStyle w:val="Tabletext"/>
              <w:spacing w:before="35" w:after="35"/>
              <w:jc w:val="right"/>
            </w:pPr>
            <w:r w:rsidRPr="000E4F75">
              <w:t>0.0586</w:t>
            </w:r>
          </w:p>
        </w:tc>
        <w:tc>
          <w:tcPr>
            <w:tcW w:w="1134" w:type="dxa"/>
            <w:shd w:val="clear" w:color="auto" w:fill="auto"/>
          </w:tcPr>
          <w:p w14:paraId="7F52BE62" w14:textId="34B62888" w:rsidR="001438F9" w:rsidRDefault="001438F9" w:rsidP="005137C6">
            <w:pPr>
              <w:pStyle w:val="Tabletext"/>
              <w:spacing w:before="35" w:after="35"/>
              <w:jc w:val="right"/>
            </w:pPr>
            <w:r w:rsidRPr="00D36354">
              <w:t>0.571</w:t>
            </w:r>
          </w:p>
        </w:tc>
        <w:tc>
          <w:tcPr>
            <w:tcW w:w="898" w:type="dxa"/>
            <w:shd w:val="clear" w:color="auto" w:fill="auto"/>
          </w:tcPr>
          <w:p w14:paraId="245E9F41" w14:textId="4B3DB1DD" w:rsidR="001438F9" w:rsidRPr="00891B3E" w:rsidDel="00C610DB" w:rsidRDefault="001438F9" w:rsidP="005137C6">
            <w:pPr>
              <w:pStyle w:val="Tabletext"/>
              <w:spacing w:before="35" w:after="35"/>
              <w:jc w:val="right"/>
            </w:pPr>
            <w:r w:rsidRPr="00D36354">
              <w:t>0.319</w:t>
            </w:r>
          </w:p>
        </w:tc>
        <w:tc>
          <w:tcPr>
            <w:tcW w:w="893" w:type="dxa"/>
            <w:shd w:val="clear" w:color="auto" w:fill="auto"/>
          </w:tcPr>
          <w:p w14:paraId="5D103895" w14:textId="18DD3791" w:rsidR="001438F9" w:rsidRDefault="001438F9" w:rsidP="005137C6">
            <w:pPr>
              <w:pStyle w:val="Tabletext"/>
              <w:spacing w:before="35" w:after="35"/>
              <w:jc w:val="right"/>
            </w:pPr>
            <w:r w:rsidRPr="00D36354">
              <w:t>1.021</w:t>
            </w:r>
          </w:p>
        </w:tc>
      </w:tr>
      <w:tr w:rsidR="0011157B" w14:paraId="5DFB721B" w14:textId="77777777" w:rsidTr="006D360E">
        <w:tc>
          <w:tcPr>
            <w:tcW w:w="3035" w:type="dxa"/>
          </w:tcPr>
          <w:p w14:paraId="5B590D1A" w14:textId="58021759" w:rsidR="001438F9" w:rsidRPr="00C72AF1" w:rsidRDefault="001438F9" w:rsidP="005137C6">
            <w:pPr>
              <w:pStyle w:val="Tabletext"/>
              <w:spacing w:before="35" w:after="35"/>
              <w:ind w:left="311"/>
            </w:pPr>
            <w:r w:rsidRPr="00BA5BE5">
              <w:t xml:space="preserve">Machinery </w:t>
            </w:r>
            <w:r w:rsidR="00F22F2D" w:rsidRPr="00BA5BE5">
              <w:t>operators and drivers</w:t>
            </w:r>
          </w:p>
        </w:tc>
        <w:tc>
          <w:tcPr>
            <w:tcW w:w="1020" w:type="dxa"/>
            <w:shd w:val="clear" w:color="auto" w:fill="auto"/>
          </w:tcPr>
          <w:p w14:paraId="02588DDE" w14:textId="72AF94C9" w:rsidR="001438F9" w:rsidRDefault="001438F9" w:rsidP="005137C6">
            <w:pPr>
              <w:pStyle w:val="Tabletext"/>
              <w:spacing w:before="35" w:after="35"/>
              <w:jc w:val="right"/>
            </w:pPr>
            <w:r w:rsidRPr="000E4F75">
              <w:t>-1.214</w:t>
            </w:r>
          </w:p>
        </w:tc>
        <w:tc>
          <w:tcPr>
            <w:tcW w:w="1020" w:type="dxa"/>
            <w:shd w:val="clear" w:color="auto" w:fill="auto"/>
          </w:tcPr>
          <w:p w14:paraId="1A4734F3" w14:textId="54EBE086" w:rsidR="001438F9" w:rsidRPr="00934D8B" w:rsidRDefault="001438F9" w:rsidP="005137C6">
            <w:pPr>
              <w:pStyle w:val="Tabletext"/>
              <w:spacing w:before="35" w:after="35"/>
              <w:jc w:val="right"/>
            </w:pPr>
            <w:r w:rsidRPr="000E4F75">
              <w:t>0.560</w:t>
            </w:r>
          </w:p>
        </w:tc>
        <w:tc>
          <w:tcPr>
            <w:tcW w:w="1020" w:type="dxa"/>
            <w:shd w:val="clear" w:color="auto" w:fill="auto"/>
          </w:tcPr>
          <w:p w14:paraId="38C703B4" w14:textId="7811581B" w:rsidR="001438F9" w:rsidRDefault="001438F9" w:rsidP="005137C6">
            <w:pPr>
              <w:pStyle w:val="Tabletext"/>
              <w:spacing w:before="35" w:after="35"/>
              <w:jc w:val="right"/>
            </w:pPr>
            <w:r w:rsidRPr="000E4F75">
              <w:t>0.0302</w:t>
            </w:r>
          </w:p>
        </w:tc>
        <w:tc>
          <w:tcPr>
            <w:tcW w:w="1134" w:type="dxa"/>
            <w:shd w:val="clear" w:color="auto" w:fill="auto"/>
          </w:tcPr>
          <w:p w14:paraId="45E5EE6D" w14:textId="4C6E056F" w:rsidR="001438F9" w:rsidRDefault="001438F9" w:rsidP="005137C6">
            <w:pPr>
              <w:pStyle w:val="Tabletext"/>
              <w:spacing w:before="35" w:after="35"/>
              <w:jc w:val="right"/>
            </w:pPr>
            <w:r w:rsidRPr="00D36354">
              <w:t>0.297</w:t>
            </w:r>
          </w:p>
        </w:tc>
        <w:tc>
          <w:tcPr>
            <w:tcW w:w="898" w:type="dxa"/>
            <w:shd w:val="clear" w:color="auto" w:fill="auto"/>
          </w:tcPr>
          <w:p w14:paraId="20F8A3DE" w14:textId="33D35675" w:rsidR="001438F9" w:rsidRPr="00891B3E" w:rsidDel="00C610DB" w:rsidRDefault="001438F9" w:rsidP="005137C6">
            <w:pPr>
              <w:pStyle w:val="Tabletext"/>
              <w:spacing w:before="35" w:after="35"/>
              <w:jc w:val="right"/>
            </w:pPr>
            <w:r w:rsidRPr="00D36354">
              <w:t>0.099</w:t>
            </w:r>
          </w:p>
        </w:tc>
        <w:tc>
          <w:tcPr>
            <w:tcW w:w="893" w:type="dxa"/>
            <w:shd w:val="clear" w:color="auto" w:fill="auto"/>
          </w:tcPr>
          <w:p w14:paraId="7DB32E12" w14:textId="4DA885E5" w:rsidR="001438F9" w:rsidRDefault="001438F9" w:rsidP="005137C6">
            <w:pPr>
              <w:pStyle w:val="Tabletext"/>
              <w:spacing w:before="35" w:after="35"/>
              <w:jc w:val="right"/>
            </w:pPr>
            <w:r w:rsidRPr="00D36354">
              <w:t>0.890</w:t>
            </w:r>
          </w:p>
        </w:tc>
      </w:tr>
      <w:tr w:rsidR="0011157B" w14:paraId="3F64DF03" w14:textId="77777777" w:rsidTr="006D360E">
        <w:tc>
          <w:tcPr>
            <w:tcW w:w="3035" w:type="dxa"/>
          </w:tcPr>
          <w:p w14:paraId="7485C24E" w14:textId="55256F4B" w:rsidR="001438F9" w:rsidRPr="00C72AF1" w:rsidRDefault="001438F9" w:rsidP="005137C6">
            <w:pPr>
              <w:pStyle w:val="Tabletext"/>
              <w:spacing w:before="35" w:after="35"/>
              <w:ind w:left="311"/>
            </w:pPr>
            <w:r w:rsidRPr="00BA5BE5">
              <w:t>Managers</w:t>
            </w:r>
          </w:p>
        </w:tc>
        <w:tc>
          <w:tcPr>
            <w:tcW w:w="1020" w:type="dxa"/>
            <w:shd w:val="clear" w:color="auto" w:fill="auto"/>
          </w:tcPr>
          <w:p w14:paraId="4A7C1017" w14:textId="182B6691" w:rsidR="001438F9" w:rsidRDefault="001438F9" w:rsidP="005137C6">
            <w:pPr>
              <w:pStyle w:val="Tabletext"/>
              <w:spacing w:before="35" w:after="35"/>
              <w:jc w:val="right"/>
            </w:pPr>
            <w:r w:rsidRPr="000E4F75">
              <w:t>0.134</w:t>
            </w:r>
          </w:p>
        </w:tc>
        <w:tc>
          <w:tcPr>
            <w:tcW w:w="1020" w:type="dxa"/>
            <w:shd w:val="clear" w:color="auto" w:fill="auto"/>
          </w:tcPr>
          <w:p w14:paraId="14820F9C" w14:textId="540A85BE" w:rsidR="001438F9" w:rsidRPr="00934D8B" w:rsidRDefault="001438F9" w:rsidP="005137C6">
            <w:pPr>
              <w:pStyle w:val="Tabletext"/>
              <w:spacing w:before="35" w:after="35"/>
              <w:jc w:val="right"/>
            </w:pPr>
            <w:r w:rsidRPr="000E4F75">
              <w:t>0.286</w:t>
            </w:r>
          </w:p>
        </w:tc>
        <w:tc>
          <w:tcPr>
            <w:tcW w:w="1020" w:type="dxa"/>
            <w:shd w:val="clear" w:color="auto" w:fill="auto"/>
          </w:tcPr>
          <w:p w14:paraId="5C9D9190" w14:textId="32B9A54A" w:rsidR="001438F9" w:rsidRDefault="001438F9" w:rsidP="005137C6">
            <w:pPr>
              <w:pStyle w:val="Tabletext"/>
              <w:spacing w:before="35" w:after="35"/>
              <w:jc w:val="right"/>
            </w:pPr>
            <w:r w:rsidRPr="000E4F75">
              <w:t>0.6386</w:t>
            </w:r>
          </w:p>
        </w:tc>
        <w:tc>
          <w:tcPr>
            <w:tcW w:w="1134" w:type="dxa"/>
            <w:shd w:val="clear" w:color="auto" w:fill="auto"/>
          </w:tcPr>
          <w:p w14:paraId="23E61C81" w14:textId="1706C481" w:rsidR="001438F9" w:rsidRDefault="001438F9" w:rsidP="005137C6">
            <w:pPr>
              <w:pStyle w:val="Tabletext"/>
              <w:spacing w:before="35" w:after="35"/>
              <w:jc w:val="right"/>
            </w:pPr>
            <w:r w:rsidRPr="00D36354">
              <w:t>1.144</w:t>
            </w:r>
          </w:p>
        </w:tc>
        <w:tc>
          <w:tcPr>
            <w:tcW w:w="898" w:type="dxa"/>
            <w:shd w:val="clear" w:color="auto" w:fill="auto"/>
          </w:tcPr>
          <w:p w14:paraId="4DE03683" w14:textId="79AD3A50" w:rsidR="001438F9" w:rsidRPr="00891B3E" w:rsidDel="00C610DB" w:rsidRDefault="001438F9" w:rsidP="005137C6">
            <w:pPr>
              <w:pStyle w:val="Tabletext"/>
              <w:spacing w:before="35" w:after="35"/>
              <w:jc w:val="right"/>
            </w:pPr>
            <w:r w:rsidRPr="00D36354">
              <w:t>0.653</w:t>
            </w:r>
          </w:p>
        </w:tc>
        <w:tc>
          <w:tcPr>
            <w:tcW w:w="893" w:type="dxa"/>
            <w:shd w:val="clear" w:color="auto" w:fill="auto"/>
          </w:tcPr>
          <w:p w14:paraId="2D981B87" w14:textId="05A30AC6" w:rsidR="001438F9" w:rsidRDefault="001438F9" w:rsidP="005137C6">
            <w:pPr>
              <w:pStyle w:val="Tabletext"/>
              <w:spacing w:before="35" w:after="35"/>
              <w:jc w:val="right"/>
            </w:pPr>
            <w:r w:rsidRPr="00D36354">
              <w:t>2.005</w:t>
            </w:r>
          </w:p>
        </w:tc>
      </w:tr>
      <w:tr w:rsidR="0011157B" w14:paraId="6B669E76" w14:textId="77777777" w:rsidTr="006D360E">
        <w:tc>
          <w:tcPr>
            <w:tcW w:w="3035" w:type="dxa"/>
          </w:tcPr>
          <w:p w14:paraId="05302BB5" w14:textId="5AE0FD35" w:rsidR="001438F9" w:rsidRPr="00C72AF1" w:rsidRDefault="001438F9" w:rsidP="005137C6">
            <w:pPr>
              <w:pStyle w:val="Tabletext"/>
              <w:spacing w:before="35" w:after="35"/>
              <w:ind w:left="311"/>
            </w:pPr>
            <w:r w:rsidRPr="00BA5BE5">
              <w:t>Missing</w:t>
            </w:r>
          </w:p>
        </w:tc>
        <w:tc>
          <w:tcPr>
            <w:tcW w:w="1020" w:type="dxa"/>
            <w:shd w:val="clear" w:color="auto" w:fill="auto"/>
          </w:tcPr>
          <w:p w14:paraId="2409717B" w14:textId="045ECBB3" w:rsidR="001438F9" w:rsidRDefault="001438F9" w:rsidP="005137C6">
            <w:pPr>
              <w:pStyle w:val="Tabletext"/>
              <w:spacing w:before="35" w:after="35"/>
              <w:jc w:val="right"/>
            </w:pPr>
            <w:r w:rsidRPr="000E4F75">
              <w:t>-0.220</w:t>
            </w:r>
          </w:p>
        </w:tc>
        <w:tc>
          <w:tcPr>
            <w:tcW w:w="1020" w:type="dxa"/>
            <w:shd w:val="clear" w:color="auto" w:fill="auto"/>
          </w:tcPr>
          <w:p w14:paraId="19535467" w14:textId="43B945A7" w:rsidR="001438F9" w:rsidRPr="00934D8B" w:rsidRDefault="001438F9" w:rsidP="005137C6">
            <w:pPr>
              <w:pStyle w:val="Tabletext"/>
              <w:spacing w:before="35" w:after="35"/>
              <w:jc w:val="right"/>
            </w:pPr>
            <w:r w:rsidRPr="000E4F75">
              <w:t>0.161</w:t>
            </w:r>
          </w:p>
        </w:tc>
        <w:tc>
          <w:tcPr>
            <w:tcW w:w="1020" w:type="dxa"/>
            <w:shd w:val="clear" w:color="auto" w:fill="auto"/>
          </w:tcPr>
          <w:p w14:paraId="2CD9A94B" w14:textId="35B1F747" w:rsidR="001438F9" w:rsidRDefault="001438F9" w:rsidP="005137C6">
            <w:pPr>
              <w:pStyle w:val="Tabletext"/>
              <w:spacing w:before="35" w:after="35"/>
              <w:jc w:val="right"/>
            </w:pPr>
            <w:r w:rsidRPr="000E4F75">
              <w:t>0.1714</w:t>
            </w:r>
          </w:p>
        </w:tc>
        <w:tc>
          <w:tcPr>
            <w:tcW w:w="1134" w:type="dxa"/>
            <w:shd w:val="clear" w:color="auto" w:fill="auto"/>
          </w:tcPr>
          <w:p w14:paraId="35406CBA" w14:textId="07682FF2" w:rsidR="001438F9" w:rsidRDefault="001438F9" w:rsidP="005137C6">
            <w:pPr>
              <w:pStyle w:val="Tabletext"/>
              <w:spacing w:before="35" w:after="35"/>
              <w:jc w:val="right"/>
            </w:pPr>
            <w:r w:rsidRPr="00D36354">
              <w:t>0.803</w:t>
            </w:r>
          </w:p>
        </w:tc>
        <w:tc>
          <w:tcPr>
            <w:tcW w:w="898" w:type="dxa"/>
            <w:shd w:val="clear" w:color="auto" w:fill="auto"/>
          </w:tcPr>
          <w:p w14:paraId="0397E42E" w14:textId="4303FF86" w:rsidR="001438F9" w:rsidRPr="00891B3E" w:rsidDel="00C610DB" w:rsidRDefault="001438F9" w:rsidP="005137C6">
            <w:pPr>
              <w:pStyle w:val="Tabletext"/>
              <w:spacing w:before="35" w:after="35"/>
              <w:jc w:val="right"/>
            </w:pPr>
            <w:r w:rsidRPr="00D36354">
              <w:t>0.586</w:t>
            </w:r>
          </w:p>
        </w:tc>
        <w:tc>
          <w:tcPr>
            <w:tcW w:w="893" w:type="dxa"/>
            <w:shd w:val="clear" w:color="auto" w:fill="auto"/>
          </w:tcPr>
          <w:p w14:paraId="75196C8F" w14:textId="0B6EA2C1" w:rsidR="001438F9" w:rsidRDefault="001438F9" w:rsidP="005137C6">
            <w:pPr>
              <w:pStyle w:val="Tabletext"/>
              <w:spacing w:before="35" w:after="35"/>
              <w:jc w:val="right"/>
            </w:pPr>
            <w:r w:rsidRPr="00D36354">
              <w:t>1.100</w:t>
            </w:r>
          </w:p>
        </w:tc>
      </w:tr>
      <w:tr w:rsidR="0011157B" w14:paraId="0E3E1923" w14:textId="77777777" w:rsidTr="006D360E">
        <w:tc>
          <w:tcPr>
            <w:tcW w:w="3035" w:type="dxa"/>
          </w:tcPr>
          <w:p w14:paraId="18855F38" w14:textId="2E668F3F" w:rsidR="001438F9" w:rsidRPr="00C72AF1" w:rsidRDefault="001438F9" w:rsidP="005137C6">
            <w:pPr>
              <w:pStyle w:val="Tabletext"/>
              <w:spacing w:before="35" w:after="35"/>
              <w:ind w:left="311"/>
            </w:pPr>
            <w:r w:rsidRPr="00BA5BE5">
              <w:t>Professionals</w:t>
            </w:r>
          </w:p>
        </w:tc>
        <w:tc>
          <w:tcPr>
            <w:tcW w:w="1020" w:type="dxa"/>
            <w:shd w:val="clear" w:color="auto" w:fill="auto"/>
          </w:tcPr>
          <w:p w14:paraId="4FA2A3BC" w14:textId="2F922227" w:rsidR="001438F9" w:rsidRDefault="001438F9" w:rsidP="005137C6">
            <w:pPr>
              <w:pStyle w:val="Tabletext"/>
              <w:spacing w:before="35" w:after="35"/>
              <w:jc w:val="right"/>
            </w:pPr>
            <w:r w:rsidRPr="000E4F75">
              <w:t>-0.337</w:t>
            </w:r>
          </w:p>
        </w:tc>
        <w:tc>
          <w:tcPr>
            <w:tcW w:w="1020" w:type="dxa"/>
            <w:shd w:val="clear" w:color="auto" w:fill="auto"/>
          </w:tcPr>
          <w:p w14:paraId="2D704C93" w14:textId="143509D6" w:rsidR="001438F9" w:rsidRPr="00934D8B" w:rsidRDefault="001438F9" w:rsidP="005137C6">
            <w:pPr>
              <w:pStyle w:val="Tabletext"/>
              <w:spacing w:before="35" w:after="35"/>
              <w:jc w:val="right"/>
            </w:pPr>
            <w:r w:rsidRPr="000E4F75">
              <w:t>0.170</w:t>
            </w:r>
          </w:p>
        </w:tc>
        <w:tc>
          <w:tcPr>
            <w:tcW w:w="1020" w:type="dxa"/>
            <w:shd w:val="clear" w:color="auto" w:fill="auto"/>
          </w:tcPr>
          <w:p w14:paraId="48365EBF" w14:textId="51C71E26" w:rsidR="001438F9" w:rsidRDefault="001438F9" w:rsidP="005137C6">
            <w:pPr>
              <w:pStyle w:val="Tabletext"/>
              <w:spacing w:before="35" w:after="35"/>
              <w:jc w:val="right"/>
            </w:pPr>
            <w:r w:rsidRPr="000E4F75">
              <w:t>0.0479</w:t>
            </w:r>
          </w:p>
        </w:tc>
        <w:tc>
          <w:tcPr>
            <w:tcW w:w="1134" w:type="dxa"/>
            <w:shd w:val="clear" w:color="auto" w:fill="auto"/>
          </w:tcPr>
          <w:p w14:paraId="68DD99D4" w14:textId="5EDC759D" w:rsidR="001438F9" w:rsidRDefault="001438F9" w:rsidP="005137C6">
            <w:pPr>
              <w:pStyle w:val="Tabletext"/>
              <w:spacing w:before="35" w:after="35"/>
              <w:jc w:val="right"/>
            </w:pPr>
            <w:r w:rsidRPr="00D36354">
              <w:t>0.714</w:t>
            </w:r>
          </w:p>
        </w:tc>
        <w:tc>
          <w:tcPr>
            <w:tcW w:w="898" w:type="dxa"/>
            <w:shd w:val="clear" w:color="auto" w:fill="auto"/>
          </w:tcPr>
          <w:p w14:paraId="18634F0E" w14:textId="4A98F1C2" w:rsidR="001438F9" w:rsidRPr="00891B3E" w:rsidDel="00C610DB" w:rsidRDefault="001438F9" w:rsidP="005137C6">
            <w:pPr>
              <w:pStyle w:val="Tabletext"/>
              <w:spacing w:before="35" w:after="35"/>
              <w:jc w:val="right"/>
            </w:pPr>
            <w:r w:rsidRPr="00D36354">
              <w:t>0.511</w:t>
            </w:r>
          </w:p>
        </w:tc>
        <w:tc>
          <w:tcPr>
            <w:tcW w:w="893" w:type="dxa"/>
            <w:shd w:val="clear" w:color="auto" w:fill="auto"/>
          </w:tcPr>
          <w:p w14:paraId="34DC9B49" w14:textId="687F84A1" w:rsidR="001438F9" w:rsidRDefault="001438F9" w:rsidP="005137C6">
            <w:pPr>
              <w:pStyle w:val="Tabletext"/>
              <w:spacing w:before="35" w:after="35"/>
              <w:jc w:val="right"/>
            </w:pPr>
            <w:r w:rsidRPr="00D36354">
              <w:t>0.997</w:t>
            </w:r>
          </w:p>
        </w:tc>
      </w:tr>
      <w:tr w:rsidR="0011157B" w14:paraId="4917250F" w14:textId="77777777" w:rsidTr="006D360E">
        <w:tc>
          <w:tcPr>
            <w:tcW w:w="3035" w:type="dxa"/>
          </w:tcPr>
          <w:p w14:paraId="20759D66" w14:textId="634690CA" w:rsidR="001438F9" w:rsidRPr="00C72AF1" w:rsidRDefault="001438F9" w:rsidP="005137C6">
            <w:pPr>
              <w:pStyle w:val="Tabletext"/>
              <w:spacing w:before="35" w:after="35"/>
              <w:ind w:left="311"/>
            </w:pPr>
            <w:r w:rsidRPr="00BA5BE5">
              <w:t xml:space="preserve">Sales </w:t>
            </w:r>
            <w:r w:rsidR="00F22F2D" w:rsidRPr="00BA5BE5">
              <w:t>workers</w:t>
            </w:r>
          </w:p>
        </w:tc>
        <w:tc>
          <w:tcPr>
            <w:tcW w:w="1020" w:type="dxa"/>
            <w:shd w:val="clear" w:color="auto" w:fill="auto"/>
          </w:tcPr>
          <w:p w14:paraId="5B241E1B" w14:textId="22730FF7" w:rsidR="001438F9" w:rsidRDefault="001438F9" w:rsidP="005137C6">
            <w:pPr>
              <w:pStyle w:val="Tabletext"/>
              <w:spacing w:before="35" w:after="35"/>
              <w:jc w:val="right"/>
            </w:pPr>
            <w:r w:rsidRPr="000E4F75">
              <w:t>-0.365</w:t>
            </w:r>
          </w:p>
        </w:tc>
        <w:tc>
          <w:tcPr>
            <w:tcW w:w="1020" w:type="dxa"/>
            <w:shd w:val="clear" w:color="auto" w:fill="auto"/>
          </w:tcPr>
          <w:p w14:paraId="13A3D9AA" w14:textId="333830CD" w:rsidR="001438F9" w:rsidRPr="00934D8B" w:rsidRDefault="001438F9" w:rsidP="005137C6">
            <w:pPr>
              <w:pStyle w:val="Tabletext"/>
              <w:spacing w:before="35" w:after="35"/>
              <w:jc w:val="right"/>
            </w:pPr>
            <w:r w:rsidRPr="000E4F75">
              <w:t>0.194</w:t>
            </w:r>
          </w:p>
        </w:tc>
        <w:tc>
          <w:tcPr>
            <w:tcW w:w="1020" w:type="dxa"/>
            <w:shd w:val="clear" w:color="auto" w:fill="auto"/>
          </w:tcPr>
          <w:p w14:paraId="0FE1F8CC" w14:textId="0DB4F98C" w:rsidR="001438F9" w:rsidRDefault="001438F9" w:rsidP="005137C6">
            <w:pPr>
              <w:pStyle w:val="Tabletext"/>
              <w:spacing w:before="35" w:after="35"/>
              <w:jc w:val="right"/>
            </w:pPr>
            <w:r w:rsidRPr="000E4F75">
              <w:t>0.0597</w:t>
            </w:r>
          </w:p>
        </w:tc>
        <w:tc>
          <w:tcPr>
            <w:tcW w:w="1134" w:type="dxa"/>
            <w:shd w:val="clear" w:color="auto" w:fill="auto"/>
          </w:tcPr>
          <w:p w14:paraId="6B1259C3" w14:textId="72D637DD" w:rsidR="001438F9" w:rsidRDefault="001438F9" w:rsidP="005137C6">
            <w:pPr>
              <w:pStyle w:val="Tabletext"/>
              <w:spacing w:before="35" w:after="35"/>
              <w:jc w:val="right"/>
            </w:pPr>
            <w:r w:rsidRPr="00D36354">
              <w:t>0.694</w:t>
            </w:r>
          </w:p>
        </w:tc>
        <w:tc>
          <w:tcPr>
            <w:tcW w:w="898" w:type="dxa"/>
            <w:shd w:val="clear" w:color="auto" w:fill="auto"/>
          </w:tcPr>
          <w:p w14:paraId="3A0A7BC3" w14:textId="1F2A087B" w:rsidR="001438F9" w:rsidRPr="00891B3E" w:rsidDel="00C610DB" w:rsidRDefault="001438F9" w:rsidP="005137C6">
            <w:pPr>
              <w:pStyle w:val="Tabletext"/>
              <w:spacing w:before="35" w:after="35"/>
              <w:jc w:val="right"/>
            </w:pPr>
            <w:r w:rsidRPr="00D36354">
              <w:t>0.475</w:t>
            </w:r>
          </w:p>
        </w:tc>
        <w:tc>
          <w:tcPr>
            <w:tcW w:w="893" w:type="dxa"/>
            <w:shd w:val="clear" w:color="auto" w:fill="auto"/>
          </w:tcPr>
          <w:p w14:paraId="3F3AAD4C" w14:textId="2A941F71" w:rsidR="001438F9" w:rsidRDefault="001438F9" w:rsidP="005137C6">
            <w:pPr>
              <w:pStyle w:val="Tabletext"/>
              <w:spacing w:before="35" w:after="35"/>
              <w:jc w:val="right"/>
            </w:pPr>
            <w:r w:rsidRPr="00D36354">
              <w:t>1.015</w:t>
            </w:r>
          </w:p>
        </w:tc>
      </w:tr>
      <w:tr w:rsidR="001438F9" w14:paraId="746F2936" w14:textId="77777777" w:rsidTr="006D360E">
        <w:tc>
          <w:tcPr>
            <w:tcW w:w="3035" w:type="dxa"/>
          </w:tcPr>
          <w:p w14:paraId="11896352" w14:textId="252D7EF5" w:rsidR="001438F9" w:rsidRPr="00C72AF1" w:rsidRDefault="001438F9" w:rsidP="005137C6">
            <w:pPr>
              <w:pStyle w:val="Tabletext"/>
              <w:spacing w:before="35" w:after="35"/>
              <w:ind w:left="311"/>
            </w:pPr>
            <w:r w:rsidRPr="00BA5BE5">
              <w:t xml:space="preserve">Technicians and </w:t>
            </w:r>
            <w:r w:rsidR="00F22F2D" w:rsidRPr="00BA5BE5">
              <w:t>trades workers</w:t>
            </w:r>
          </w:p>
        </w:tc>
        <w:tc>
          <w:tcPr>
            <w:tcW w:w="1020" w:type="dxa"/>
            <w:shd w:val="clear" w:color="auto" w:fill="auto"/>
          </w:tcPr>
          <w:p w14:paraId="5EB3F743" w14:textId="77777777" w:rsidR="001438F9" w:rsidRDefault="001438F9" w:rsidP="005137C6">
            <w:pPr>
              <w:pStyle w:val="Tabletext"/>
              <w:spacing w:before="35" w:after="35"/>
              <w:jc w:val="right"/>
            </w:pPr>
          </w:p>
        </w:tc>
        <w:tc>
          <w:tcPr>
            <w:tcW w:w="1020" w:type="dxa"/>
            <w:shd w:val="clear" w:color="auto" w:fill="auto"/>
          </w:tcPr>
          <w:p w14:paraId="3921A134" w14:textId="77777777" w:rsidR="001438F9" w:rsidRPr="00934D8B" w:rsidRDefault="001438F9" w:rsidP="005137C6">
            <w:pPr>
              <w:pStyle w:val="Tabletext"/>
              <w:spacing w:before="35" w:after="35"/>
              <w:jc w:val="right"/>
            </w:pPr>
          </w:p>
        </w:tc>
        <w:tc>
          <w:tcPr>
            <w:tcW w:w="1020" w:type="dxa"/>
            <w:shd w:val="clear" w:color="auto" w:fill="auto"/>
          </w:tcPr>
          <w:p w14:paraId="5A3215E4" w14:textId="77777777" w:rsidR="001438F9" w:rsidRDefault="001438F9" w:rsidP="005137C6">
            <w:pPr>
              <w:pStyle w:val="Tabletext"/>
              <w:spacing w:before="35" w:after="35"/>
              <w:jc w:val="right"/>
            </w:pPr>
          </w:p>
        </w:tc>
        <w:tc>
          <w:tcPr>
            <w:tcW w:w="1134" w:type="dxa"/>
          </w:tcPr>
          <w:p w14:paraId="4E7EA90A" w14:textId="77777777" w:rsidR="001438F9" w:rsidRDefault="001438F9" w:rsidP="005137C6">
            <w:pPr>
              <w:pStyle w:val="Tabletext"/>
              <w:spacing w:before="35" w:after="35"/>
              <w:jc w:val="right"/>
            </w:pPr>
          </w:p>
        </w:tc>
        <w:tc>
          <w:tcPr>
            <w:tcW w:w="898" w:type="dxa"/>
          </w:tcPr>
          <w:p w14:paraId="6C27BCF9" w14:textId="77777777" w:rsidR="001438F9" w:rsidRPr="00891B3E" w:rsidDel="00C610DB" w:rsidRDefault="001438F9" w:rsidP="005137C6">
            <w:pPr>
              <w:pStyle w:val="Tabletext"/>
              <w:spacing w:before="35" w:after="35"/>
              <w:jc w:val="right"/>
            </w:pPr>
          </w:p>
        </w:tc>
        <w:tc>
          <w:tcPr>
            <w:tcW w:w="893" w:type="dxa"/>
          </w:tcPr>
          <w:p w14:paraId="4B897C37" w14:textId="77777777" w:rsidR="001438F9" w:rsidRDefault="001438F9" w:rsidP="005137C6">
            <w:pPr>
              <w:pStyle w:val="Tabletext"/>
              <w:spacing w:before="35" w:after="35"/>
              <w:jc w:val="right"/>
            </w:pPr>
          </w:p>
        </w:tc>
      </w:tr>
      <w:tr w:rsidR="004D352C" w14:paraId="59739FE1" w14:textId="77777777" w:rsidTr="006D360E">
        <w:tc>
          <w:tcPr>
            <w:tcW w:w="3035" w:type="dxa"/>
          </w:tcPr>
          <w:p w14:paraId="61DAD315" w14:textId="5D6C5438" w:rsidR="00A12FCD" w:rsidRPr="00C72AF1" w:rsidRDefault="00A12FCD" w:rsidP="005137C6">
            <w:pPr>
              <w:pStyle w:val="Tabletext"/>
              <w:spacing w:before="35" w:after="35"/>
            </w:pPr>
            <w:r>
              <w:t xml:space="preserve">PISA </w:t>
            </w:r>
            <w:r w:rsidR="00F22F2D">
              <w:t>reading achievement</w:t>
            </w:r>
          </w:p>
        </w:tc>
        <w:tc>
          <w:tcPr>
            <w:tcW w:w="1020" w:type="dxa"/>
            <w:shd w:val="clear" w:color="auto" w:fill="auto"/>
          </w:tcPr>
          <w:p w14:paraId="22E0B2E9" w14:textId="6ED9806E" w:rsidR="00A12FCD" w:rsidRDefault="00A12FCD" w:rsidP="005137C6">
            <w:pPr>
              <w:pStyle w:val="Tabletext"/>
              <w:spacing w:before="35" w:after="35"/>
              <w:jc w:val="right"/>
            </w:pPr>
            <w:r w:rsidRPr="00A0398D">
              <w:t>0.001</w:t>
            </w:r>
          </w:p>
        </w:tc>
        <w:tc>
          <w:tcPr>
            <w:tcW w:w="1020" w:type="dxa"/>
            <w:shd w:val="clear" w:color="auto" w:fill="auto"/>
          </w:tcPr>
          <w:p w14:paraId="213C5CCD" w14:textId="2920E5D6" w:rsidR="00A12FCD" w:rsidRPr="00934D8B" w:rsidRDefault="00A12FCD" w:rsidP="005137C6">
            <w:pPr>
              <w:pStyle w:val="Tabletext"/>
              <w:spacing w:before="35" w:after="35"/>
              <w:jc w:val="right"/>
            </w:pPr>
            <w:r w:rsidRPr="00A0398D">
              <w:t>0.001</w:t>
            </w:r>
          </w:p>
        </w:tc>
        <w:tc>
          <w:tcPr>
            <w:tcW w:w="1020" w:type="dxa"/>
            <w:shd w:val="clear" w:color="auto" w:fill="auto"/>
          </w:tcPr>
          <w:p w14:paraId="23C0FB3E" w14:textId="6E1E0F8B" w:rsidR="00A12FCD" w:rsidRDefault="00A12FCD" w:rsidP="005137C6">
            <w:pPr>
              <w:pStyle w:val="Tabletext"/>
              <w:spacing w:before="35" w:after="35"/>
              <w:jc w:val="right"/>
            </w:pPr>
            <w:r w:rsidRPr="00A0398D">
              <w:t>0.2580</w:t>
            </w:r>
          </w:p>
        </w:tc>
        <w:tc>
          <w:tcPr>
            <w:tcW w:w="1134" w:type="dxa"/>
          </w:tcPr>
          <w:p w14:paraId="3D733A0A" w14:textId="317C7EB6" w:rsidR="00A12FCD" w:rsidRDefault="00A12FCD" w:rsidP="005137C6">
            <w:pPr>
              <w:pStyle w:val="Tabletext"/>
              <w:tabs>
                <w:tab w:val="left" w:pos="435"/>
              </w:tabs>
              <w:spacing w:before="35" w:after="35"/>
              <w:jc w:val="right"/>
            </w:pPr>
            <w:r w:rsidRPr="00AB3588">
              <w:t>1.001</w:t>
            </w:r>
          </w:p>
        </w:tc>
        <w:tc>
          <w:tcPr>
            <w:tcW w:w="898" w:type="dxa"/>
          </w:tcPr>
          <w:p w14:paraId="0886542C" w14:textId="1015EC07" w:rsidR="00A12FCD" w:rsidRPr="00891B3E" w:rsidDel="00C610DB" w:rsidRDefault="00A12FCD" w:rsidP="005137C6">
            <w:pPr>
              <w:pStyle w:val="Tabletext"/>
              <w:spacing w:before="35" w:after="35"/>
              <w:jc w:val="right"/>
            </w:pPr>
            <w:r w:rsidRPr="00AB3588">
              <w:t>0.999</w:t>
            </w:r>
          </w:p>
        </w:tc>
        <w:tc>
          <w:tcPr>
            <w:tcW w:w="893" w:type="dxa"/>
          </w:tcPr>
          <w:p w14:paraId="2457DADA" w14:textId="340C8F34" w:rsidR="00A12FCD" w:rsidRDefault="00A12FCD" w:rsidP="005137C6">
            <w:pPr>
              <w:pStyle w:val="Tabletext"/>
              <w:spacing w:before="35" w:after="35"/>
              <w:jc w:val="right"/>
            </w:pPr>
            <w:r w:rsidRPr="00AB3588">
              <w:t>1.002</w:t>
            </w:r>
          </w:p>
        </w:tc>
      </w:tr>
      <w:tr w:rsidR="004D352C" w14:paraId="6C152C72" w14:textId="77777777" w:rsidTr="006D360E">
        <w:tc>
          <w:tcPr>
            <w:tcW w:w="3035" w:type="dxa"/>
          </w:tcPr>
          <w:p w14:paraId="49D574EF" w14:textId="1FE7D2AB" w:rsidR="00A12FCD" w:rsidRPr="00C72AF1" w:rsidRDefault="00A12FCD" w:rsidP="005137C6">
            <w:pPr>
              <w:pStyle w:val="Tabletext"/>
              <w:spacing w:before="35" w:after="35"/>
            </w:pPr>
            <w:r>
              <w:t>Socio</w:t>
            </w:r>
            <w:r w:rsidR="00F22F2D">
              <w:t>e</w:t>
            </w:r>
            <w:r>
              <w:t xml:space="preserve">conomic </w:t>
            </w:r>
            <w:r w:rsidR="00711F91">
              <w:t>status</w:t>
            </w:r>
          </w:p>
        </w:tc>
        <w:tc>
          <w:tcPr>
            <w:tcW w:w="1020" w:type="dxa"/>
            <w:shd w:val="clear" w:color="auto" w:fill="auto"/>
          </w:tcPr>
          <w:p w14:paraId="1CF3E3DF" w14:textId="4EE205E3" w:rsidR="00A12FCD" w:rsidRDefault="00A12FCD" w:rsidP="005137C6">
            <w:pPr>
              <w:pStyle w:val="Tabletext"/>
              <w:spacing w:before="35" w:after="35"/>
              <w:jc w:val="right"/>
            </w:pPr>
            <w:r w:rsidRPr="00A0398D">
              <w:t>0.283</w:t>
            </w:r>
          </w:p>
        </w:tc>
        <w:tc>
          <w:tcPr>
            <w:tcW w:w="1020" w:type="dxa"/>
            <w:shd w:val="clear" w:color="auto" w:fill="auto"/>
          </w:tcPr>
          <w:p w14:paraId="53799CD4" w14:textId="5008AF3A" w:rsidR="00A12FCD" w:rsidRPr="00934D8B" w:rsidRDefault="00A12FCD" w:rsidP="005137C6">
            <w:pPr>
              <w:pStyle w:val="Tabletext"/>
              <w:spacing w:before="35" w:after="35"/>
              <w:jc w:val="right"/>
            </w:pPr>
            <w:r w:rsidRPr="00A0398D">
              <w:t>0.081</w:t>
            </w:r>
          </w:p>
        </w:tc>
        <w:tc>
          <w:tcPr>
            <w:tcW w:w="1020" w:type="dxa"/>
            <w:shd w:val="clear" w:color="auto" w:fill="auto"/>
          </w:tcPr>
          <w:p w14:paraId="7B826168" w14:textId="78373522" w:rsidR="00A12FCD" w:rsidRDefault="00A12FCD" w:rsidP="005137C6">
            <w:pPr>
              <w:pStyle w:val="Tabletext"/>
              <w:spacing w:before="35" w:after="35"/>
              <w:jc w:val="right"/>
            </w:pPr>
            <w:r w:rsidRPr="00A0398D">
              <w:t>0.0004</w:t>
            </w:r>
          </w:p>
        </w:tc>
        <w:tc>
          <w:tcPr>
            <w:tcW w:w="1134" w:type="dxa"/>
          </w:tcPr>
          <w:p w14:paraId="53DFBE4D" w14:textId="2CCA540A" w:rsidR="00A12FCD" w:rsidRDefault="00A12FCD" w:rsidP="005137C6">
            <w:pPr>
              <w:pStyle w:val="Tabletext"/>
              <w:spacing w:before="35" w:after="35"/>
              <w:jc w:val="right"/>
            </w:pPr>
            <w:r>
              <w:t>1.328</w:t>
            </w:r>
          </w:p>
        </w:tc>
        <w:tc>
          <w:tcPr>
            <w:tcW w:w="898" w:type="dxa"/>
          </w:tcPr>
          <w:p w14:paraId="499482FD" w14:textId="1830B90C" w:rsidR="00A12FCD" w:rsidRPr="00891B3E" w:rsidDel="00C610DB" w:rsidRDefault="00A12FCD" w:rsidP="005137C6">
            <w:pPr>
              <w:pStyle w:val="Tabletext"/>
              <w:spacing w:before="35" w:after="35"/>
              <w:jc w:val="right"/>
            </w:pPr>
            <w:r>
              <w:t>1.134</w:t>
            </w:r>
          </w:p>
        </w:tc>
        <w:tc>
          <w:tcPr>
            <w:tcW w:w="893" w:type="dxa"/>
          </w:tcPr>
          <w:p w14:paraId="6171F6C7" w14:textId="424D8E05" w:rsidR="00A12FCD" w:rsidRDefault="00A12FCD" w:rsidP="005137C6">
            <w:pPr>
              <w:pStyle w:val="Tabletext"/>
              <w:spacing w:before="35" w:after="35"/>
              <w:jc w:val="right"/>
            </w:pPr>
            <w:r>
              <w:t>1.555</w:t>
            </w:r>
          </w:p>
        </w:tc>
      </w:tr>
      <w:tr w:rsidR="004D352C" w14:paraId="526422AE" w14:textId="77777777" w:rsidTr="006D360E">
        <w:tc>
          <w:tcPr>
            <w:tcW w:w="3035" w:type="dxa"/>
            <w:tcBorders>
              <w:top w:val="single" w:sz="4" w:space="0" w:color="auto"/>
            </w:tcBorders>
            <w:vAlign w:val="bottom"/>
          </w:tcPr>
          <w:p w14:paraId="25E73F6D" w14:textId="191EE36F" w:rsidR="00A12FCD" w:rsidRDefault="00A12FCD" w:rsidP="005137C6">
            <w:pPr>
              <w:pStyle w:val="Tabletext"/>
              <w:spacing w:before="35" w:after="35"/>
              <w:ind w:left="27"/>
              <w:rPr>
                <w:lang w:eastAsia="en-AU"/>
              </w:rPr>
            </w:pPr>
            <w:r>
              <w:rPr>
                <w:lang w:eastAsia="en-AU"/>
              </w:rPr>
              <w:t>Constant</w:t>
            </w:r>
          </w:p>
        </w:tc>
        <w:tc>
          <w:tcPr>
            <w:tcW w:w="1020" w:type="dxa"/>
            <w:tcBorders>
              <w:top w:val="single" w:sz="4" w:space="0" w:color="auto"/>
            </w:tcBorders>
            <w:shd w:val="clear" w:color="auto" w:fill="auto"/>
          </w:tcPr>
          <w:p w14:paraId="33790B05" w14:textId="5107D8A3" w:rsidR="00A12FCD" w:rsidRDefault="00A12FCD" w:rsidP="005137C6">
            <w:pPr>
              <w:pStyle w:val="Tabletext"/>
              <w:spacing w:before="35" w:after="35"/>
              <w:jc w:val="right"/>
            </w:pPr>
            <w:r w:rsidRPr="00E61E4D">
              <w:t>0.611</w:t>
            </w:r>
          </w:p>
        </w:tc>
        <w:tc>
          <w:tcPr>
            <w:tcW w:w="1020" w:type="dxa"/>
            <w:tcBorders>
              <w:top w:val="single" w:sz="4" w:space="0" w:color="auto"/>
            </w:tcBorders>
            <w:shd w:val="clear" w:color="auto" w:fill="auto"/>
          </w:tcPr>
          <w:p w14:paraId="45A8912A" w14:textId="579864F9" w:rsidR="00A12FCD" w:rsidRDefault="00A12FCD" w:rsidP="005137C6">
            <w:pPr>
              <w:pStyle w:val="Tabletext"/>
              <w:spacing w:before="35" w:after="35"/>
              <w:jc w:val="right"/>
            </w:pPr>
            <w:r w:rsidRPr="00E61E4D">
              <w:t>0.428</w:t>
            </w:r>
          </w:p>
        </w:tc>
        <w:tc>
          <w:tcPr>
            <w:tcW w:w="1020" w:type="dxa"/>
            <w:tcBorders>
              <w:top w:val="single" w:sz="4" w:space="0" w:color="auto"/>
            </w:tcBorders>
            <w:shd w:val="clear" w:color="auto" w:fill="auto"/>
          </w:tcPr>
          <w:p w14:paraId="3A880587" w14:textId="0C66954D" w:rsidR="00A12FCD" w:rsidRDefault="00A12FCD" w:rsidP="005137C6">
            <w:pPr>
              <w:pStyle w:val="Tabletext"/>
              <w:spacing w:before="35" w:after="35"/>
              <w:jc w:val="right"/>
            </w:pPr>
            <w:r w:rsidRPr="00E61E4D">
              <w:t>0.1538</w:t>
            </w:r>
          </w:p>
        </w:tc>
        <w:tc>
          <w:tcPr>
            <w:tcW w:w="1134" w:type="dxa"/>
            <w:tcBorders>
              <w:top w:val="single" w:sz="4" w:space="0" w:color="auto"/>
            </w:tcBorders>
          </w:tcPr>
          <w:p w14:paraId="6ED5C3A2" w14:textId="1423BFF6" w:rsidR="00A12FCD" w:rsidRDefault="00A12FCD" w:rsidP="005137C6">
            <w:pPr>
              <w:pStyle w:val="Tabletext"/>
              <w:spacing w:before="35" w:after="35"/>
              <w:jc w:val="right"/>
            </w:pPr>
          </w:p>
        </w:tc>
        <w:tc>
          <w:tcPr>
            <w:tcW w:w="898" w:type="dxa"/>
            <w:tcBorders>
              <w:top w:val="single" w:sz="4" w:space="0" w:color="auto"/>
            </w:tcBorders>
          </w:tcPr>
          <w:p w14:paraId="1E6CBEB5" w14:textId="77777777" w:rsidR="00A12FCD" w:rsidRPr="001D3EB0" w:rsidDel="00C610DB" w:rsidRDefault="00A12FCD" w:rsidP="005137C6">
            <w:pPr>
              <w:pStyle w:val="Tabletext"/>
              <w:spacing w:before="35" w:after="35"/>
              <w:jc w:val="right"/>
            </w:pPr>
          </w:p>
        </w:tc>
        <w:tc>
          <w:tcPr>
            <w:tcW w:w="893" w:type="dxa"/>
            <w:tcBorders>
              <w:top w:val="single" w:sz="4" w:space="0" w:color="auto"/>
            </w:tcBorders>
          </w:tcPr>
          <w:p w14:paraId="19BF13B7" w14:textId="5043CD35" w:rsidR="00A12FCD" w:rsidRPr="00BE2406" w:rsidRDefault="00A12FCD" w:rsidP="005137C6">
            <w:pPr>
              <w:pStyle w:val="Tabletext"/>
              <w:spacing w:before="35" w:after="35"/>
              <w:jc w:val="right"/>
            </w:pPr>
          </w:p>
        </w:tc>
      </w:tr>
      <w:tr w:rsidR="00A12FCD" w14:paraId="3A857F52" w14:textId="77777777" w:rsidTr="006D360E">
        <w:tc>
          <w:tcPr>
            <w:tcW w:w="3035" w:type="dxa"/>
            <w:tcBorders>
              <w:bottom w:val="single" w:sz="4" w:space="0" w:color="auto"/>
            </w:tcBorders>
            <w:vAlign w:val="bottom"/>
          </w:tcPr>
          <w:p w14:paraId="669346D3" w14:textId="350ED1B6" w:rsidR="00A12FCD" w:rsidRDefault="00A12FCD" w:rsidP="005137C6">
            <w:pPr>
              <w:pStyle w:val="Tabletext"/>
              <w:spacing w:before="35" w:after="35"/>
              <w:ind w:left="27"/>
              <w:rPr>
                <w:lang w:eastAsia="en-AU"/>
              </w:rPr>
            </w:pPr>
            <w:r>
              <w:rPr>
                <w:lang w:eastAsia="en-AU"/>
              </w:rPr>
              <w:t>Total N</w:t>
            </w:r>
          </w:p>
        </w:tc>
        <w:tc>
          <w:tcPr>
            <w:tcW w:w="1020" w:type="dxa"/>
            <w:tcBorders>
              <w:bottom w:val="single" w:sz="4" w:space="0" w:color="auto"/>
            </w:tcBorders>
          </w:tcPr>
          <w:p w14:paraId="3B10EFC8" w14:textId="186F4866" w:rsidR="00A12FCD" w:rsidRDefault="0011157B" w:rsidP="005137C6">
            <w:pPr>
              <w:pStyle w:val="Tabletext"/>
              <w:spacing w:before="35" w:after="35"/>
              <w:jc w:val="right"/>
            </w:pPr>
            <w:r>
              <w:t>2,118</w:t>
            </w:r>
          </w:p>
        </w:tc>
        <w:tc>
          <w:tcPr>
            <w:tcW w:w="1020" w:type="dxa"/>
            <w:tcBorders>
              <w:bottom w:val="single" w:sz="4" w:space="0" w:color="auto"/>
            </w:tcBorders>
          </w:tcPr>
          <w:p w14:paraId="13CBB169" w14:textId="77777777" w:rsidR="00A12FCD" w:rsidRDefault="00A12FCD" w:rsidP="005137C6">
            <w:pPr>
              <w:pStyle w:val="Tabletext"/>
              <w:spacing w:before="35" w:after="35"/>
              <w:jc w:val="right"/>
            </w:pPr>
          </w:p>
        </w:tc>
        <w:tc>
          <w:tcPr>
            <w:tcW w:w="1020" w:type="dxa"/>
            <w:tcBorders>
              <w:bottom w:val="single" w:sz="4" w:space="0" w:color="auto"/>
            </w:tcBorders>
          </w:tcPr>
          <w:p w14:paraId="78AB17A9" w14:textId="77777777" w:rsidR="00A12FCD" w:rsidRDefault="00A12FCD" w:rsidP="005137C6">
            <w:pPr>
              <w:pStyle w:val="Tabletext"/>
              <w:spacing w:before="35" w:after="35"/>
              <w:jc w:val="right"/>
            </w:pPr>
          </w:p>
        </w:tc>
        <w:tc>
          <w:tcPr>
            <w:tcW w:w="1134" w:type="dxa"/>
            <w:tcBorders>
              <w:bottom w:val="single" w:sz="4" w:space="0" w:color="auto"/>
            </w:tcBorders>
          </w:tcPr>
          <w:p w14:paraId="0861D640" w14:textId="0F48D89F" w:rsidR="00A12FCD" w:rsidRDefault="00A12FCD" w:rsidP="005137C6">
            <w:pPr>
              <w:pStyle w:val="Tabletext"/>
              <w:spacing w:before="35" w:after="35"/>
              <w:jc w:val="right"/>
            </w:pPr>
          </w:p>
        </w:tc>
        <w:tc>
          <w:tcPr>
            <w:tcW w:w="898" w:type="dxa"/>
            <w:tcBorders>
              <w:bottom w:val="single" w:sz="4" w:space="0" w:color="auto"/>
            </w:tcBorders>
          </w:tcPr>
          <w:p w14:paraId="4F24C280" w14:textId="77777777" w:rsidR="00A12FCD" w:rsidRDefault="00A12FCD" w:rsidP="005137C6">
            <w:pPr>
              <w:pStyle w:val="Tabletext"/>
              <w:spacing w:before="35" w:after="35"/>
              <w:jc w:val="right"/>
            </w:pPr>
          </w:p>
        </w:tc>
        <w:tc>
          <w:tcPr>
            <w:tcW w:w="893" w:type="dxa"/>
            <w:tcBorders>
              <w:bottom w:val="single" w:sz="4" w:space="0" w:color="auto"/>
            </w:tcBorders>
          </w:tcPr>
          <w:p w14:paraId="2C650535" w14:textId="4CDCD6AE" w:rsidR="00A12FCD" w:rsidRDefault="00A12FCD" w:rsidP="005137C6">
            <w:pPr>
              <w:pStyle w:val="Tabletext"/>
              <w:spacing w:before="35" w:after="35"/>
              <w:jc w:val="right"/>
            </w:pPr>
          </w:p>
        </w:tc>
      </w:tr>
    </w:tbl>
    <w:bookmarkEnd w:id="61"/>
    <w:bookmarkEnd w:id="72"/>
    <w:p w14:paraId="578AA1BF" w14:textId="4B96501C" w:rsidR="000D3EDA" w:rsidRDefault="006A6863" w:rsidP="006A6863">
      <w:pPr>
        <w:pStyle w:val="Source"/>
        <w:rPr>
          <w:lang w:eastAsia="en-AU"/>
        </w:rPr>
      </w:pPr>
      <w:r>
        <w:rPr>
          <w:lang w:eastAsia="en-AU"/>
        </w:rPr>
        <w:t xml:space="preserve">Notes: </w:t>
      </w:r>
      <w:r w:rsidR="00A30659">
        <w:rPr>
          <w:lang w:eastAsia="en-AU"/>
        </w:rPr>
        <w:tab/>
      </w:r>
      <w:r>
        <w:rPr>
          <w:lang w:eastAsia="en-AU"/>
        </w:rPr>
        <w:t xml:space="preserve">Probability modelled is probability of VET re-engagement within </w:t>
      </w:r>
      <w:r w:rsidR="00B07B2D">
        <w:rPr>
          <w:lang w:eastAsia="en-AU"/>
        </w:rPr>
        <w:t>six</w:t>
      </w:r>
      <w:r>
        <w:rPr>
          <w:lang w:eastAsia="en-AU"/>
        </w:rPr>
        <w:t xml:space="preserve"> months of leaving school. A negative co-efficient indicates a lower probability of VET re-engagement within </w:t>
      </w:r>
      <w:r w:rsidR="00712BD1">
        <w:rPr>
          <w:lang w:eastAsia="en-AU"/>
        </w:rPr>
        <w:t>six</w:t>
      </w:r>
      <w:r>
        <w:rPr>
          <w:lang w:eastAsia="en-AU"/>
        </w:rPr>
        <w:t xml:space="preserve"> months of leaving school (or lower probability when compared </w:t>
      </w:r>
      <w:r w:rsidR="00712BD1">
        <w:rPr>
          <w:lang w:eastAsia="en-AU"/>
        </w:rPr>
        <w:t>with</w:t>
      </w:r>
      <w:r>
        <w:rPr>
          <w:lang w:eastAsia="en-AU"/>
        </w:rPr>
        <w:t xml:space="preserve"> reference group)</w:t>
      </w:r>
      <w:r w:rsidR="00B07B2D">
        <w:rPr>
          <w:lang w:eastAsia="en-AU"/>
        </w:rPr>
        <w:t>.</w:t>
      </w:r>
    </w:p>
    <w:p w14:paraId="608C21B4" w14:textId="5E12BB4C" w:rsidR="000D3EDA" w:rsidRDefault="000D3EDA">
      <w:pPr>
        <w:spacing w:before="0" w:line="240" w:lineRule="auto"/>
        <w:rPr>
          <w:rFonts w:ascii="Arial" w:hAnsi="Arial"/>
          <w:sz w:val="15"/>
          <w:lang w:eastAsia="en-AU"/>
        </w:rPr>
      </w:pPr>
    </w:p>
    <w:p w14:paraId="5AD63A99" w14:textId="02EB0445" w:rsidR="000D3EDA" w:rsidRPr="009F3844" w:rsidRDefault="000D3EDA" w:rsidP="000D3EDA">
      <w:pPr>
        <w:rPr>
          <w:noProof/>
        </w:rPr>
      </w:pPr>
    </w:p>
    <w:p w14:paraId="2E4FEF26" w14:textId="47E94C47" w:rsidR="00907336" w:rsidRPr="00907336" w:rsidRDefault="00DE5F6D" w:rsidP="000D3EDA">
      <w:pPr>
        <w:pStyle w:val="Source"/>
      </w:pPr>
      <w:r w:rsidRPr="009F3844">
        <w:rPr>
          <w:noProof/>
        </w:rPr>
        <w:drawing>
          <wp:anchor distT="0" distB="0" distL="114300" distR="114300" simplePos="0" relativeHeight="251713024" behindDoc="0" locked="0" layoutInCell="1" allowOverlap="1" wp14:anchorId="45374364" wp14:editId="6DF7D9B6">
            <wp:simplePos x="0" y="0"/>
            <wp:positionH relativeFrom="column">
              <wp:posOffset>-913765</wp:posOffset>
            </wp:positionH>
            <wp:positionV relativeFrom="paragraph">
              <wp:posOffset>8945160</wp:posOffset>
            </wp:positionV>
            <wp:extent cx="7542530" cy="561975"/>
            <wp:effectExtent l="0" t="0" r="1270" b="9525"/>
            <wp:wrapNone/>
            <wp:docPr id="39" name="Picture 39"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EDA">
        <w:rPr>
          <w:noProof/>
        </w:rPr>
        <mc:AlternateContent>
          <mc:Choice Requires="wpg">
            <w:drawing>
              <wp:anchor distT="0" distB="0" distL="114300" distR="114300" simplePos="0" relativeHeight="251714048" behindDoc="0" locked="0" layoutInCell="1" allowOverlap="1" wp14:anchorId="1CDF4F41" wp14:editId="48F15252">
                <wp:simplePos x="0" y="0"/>
                <wp:positionH relativeFrom="column">
                  <wp:posOffset>-634299</wp:posOffset>
                </wp:positionH>
                <wp:positionV relativeFrom="paragraph">
                  <wp:posOffset>7738736</wp:posOffset>
                </wp:positionV>
                <wp:extent cx="5143500" cy="1638300"/>
                <wp:effectExtent l="0" t="0" r="0" b="0"/>
                <wp:wrapNone/>
                <wp:docPr id="35" name="Group 35"/>
                <wp:cNvGraphicFramePr/>
                <a:graphic xmlns:a="http://schemas.openxmlformats.org/drawingml/2006/main">
                  <a:graphicData uri="http://schemas.microsoft.com/office/word/2010/wordprocessingGroup">
                    <wpg:wgp>
                      <wpg:cNvGrpSpPr/>
                      <wpg:grpSpPr>
                        <a:xfrm>
                          <a:off x="0" y="0"/>
                          <a:ext cx="5143500" cy="1638300"/>
                          <a:chOff x="789305" y="-94113"/>
                          <a:chExt cx="5143500" cy="1638300"/>
                        </a:xfrm>
                      </wpg:grpSpPr>
                      <wps:wsp>
                        <wps:cNvPr id="36" name="Text Box 36"/>
                        <wps:cNvSpPr txBox="1"/>
                        <wps:spPr>
                          <a:xfrm>
                            <a:off x="789305" y="-94113"/>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F2624" w14:textId="77777777" w:rsidR="000D3EDA" w:rsidRPr="006E0B9E" w:rsidRDefault="000D3EDA" w:rsidP="000D3EDA">
                              <w:pPr>
                                <w:rPr>
                                  <w:rFonts w:ascii="Arial" w:hAnsi="Arial" w:cs="Arial"/>
                                  <w:b/>
                                </w:rPr>
                              </w:pPr>
                              <w:r w:rsidRPr="006E0B9E">
                                <w:rPr>
                                  <w:rFonts w:ascii="Arial" w:hAnsi="Arial" w:cs="Arial"/>
                                  <w:b/>
                                </w:rPr>
                                <w:t>National Centre for Vocational Education Research</w:t>
                              </w:r>
                            </w:p>
                            <w:p w14:paraId="20A726EB" w14:textId="77777777" w:rsidR="000D3EDA" w:rsidRPr="000D3EDA" w:rsidRDefault="000D3EDA" w:rsidP="000D3EDA">
                              <w:pPr>
                                <w:pStyle w:val="Imprint"/>
                                <w:spacing w:before="80"/>
                                <w:rPr>
                                  <w:rFonts w:ascii="Arial" w:hAnsi="Arial" w:cs="Arial"/>
                                  <w:color w:val="000000"/>
                                  <w:szCs w:val="16"/>
                                </w:rPr>
                              </w:pPr>
                              <w:r w:rsidRPr="000D3EDA">
                                <w:rPr>
                                  <w:rFonts w:ascii="Arial" w:hAnsi="Arial" w:cs="Arial"/>
                                  <w:color w:val="000000"/>
                                  <w:szCs w:val="16"/>
                                </w:rPr>
                                <w:t>Level 5, 60 Light Square, Adelaide, SA 5000</w:t>
                              </w:r>
                              <w:r w:rsidRPr="000D3EDA">
                                <w:rPr>
                                  <w:rFonts w:ascii="Arial" w:hAnsi="Arial" w:cs="Arial"/>
                                  <w:color w:val="000000"/>
                                  <w:szCs w:val="16"/>
                                </w:rPr>
                                <w:br/>
                                <w:t>PO Box 8288 Station Arcade, Adelaide SA 5000, Australia</w:t>
                              </w:r>
                            </w:p>
                            <w:p w14:paraId="478CD82B" w14:textId="77777777" w:rsidR="000D3EDA" w:rsidRPr="000D3EDA" w:rsidRDefault="000D3EDA" w:rsidP="000D3EDA">
                              <w:pPr>
                                <w:pStyle w:val="Imprint"/>
                                <w:tabs>
                                  <w:tab w:val="left" w:pos="3402"/>
                                </w:tabs>
                                <w:rPr>
                                  <w:rFonts w:ascii="Arial" w:hAnsi="Arial" w:cs="Arial"/>
                                  <w:szCs w:val="16"/>
                                </w:rPr>
                              </w:pPr>
                              <w:r w:rsidRPr="000D3EDA">
                                <w:rPr>
                                  <w:rFonts w:ascii="Arial" w:hAnsi="Arial" w:cs="Arial"/>
                                  <w:b/>
                                  <w:szCs w:val="16"/>
                                </w:rPr>
                                <w:t>Phone</w:t>
                              </w:r>
                              <w:r w:rsidRPr="000D3EDA">
                                <w:rPr>
                                  <w:rFonts w:ascii="Arial" w:hAnsi="Arial" w:cs="Arial"/>
                                  <w:szCs w:val="16"/>
                                </w:rPr>
                                <w:t xml:space="preserve"> +61 8 8230 </w:t>
                              </w:r>
                              <w:proofErr w:type="gramStart"/>
                              <w:r w:rsidRPr="000D3EDA">
                                <w:rPr>
                                  <w:rFonts w:ascii="Arial" w:hAnsi="Arial" w:cs="Arial"/>
                                  <w:szCs w:val="16"/>
                                </w:rPr>
                                <w:t xml:space="preserve">8400  </w:t>
                              </w:r>
                              <w:r w:rsidRPr="000D3EDA">
                                <w:rPr>
                                  <w:rFonts w:ascii="Arial" w:hAnsi="Arial" w:cs="Arial"/>
                                  <w:b/>
                                  <w:szCs w:val="16"/>
                                </w:rPr>
                                <w:t>Email</w:t>
                              </w:r>
                              <w:proofErr w:type="gramEnd"/>
                              <w:r w:rsidRPr="000D3EDA">
                                <w:rPr>
                                  <w:rFonts w:ascii="Arial" w:hAnsi="Arial" w:cs="Arial"/>
                                  <w:szCs w:val="16"/>
                                </w:rPr>
                                <w:t xml:space="preserve"> </w:t>
                              </w:r>
                              <w:hyperlink r:id="rId63" w:history="1">
                                <w:r w:rsidRPr="000D3EDA">
                                  <w:rPr>
                                    <w:rStyle w:val="Hyperlink"/>
                                    <w:rFonts w:ascii="Arial" w:hAnsi="Arial" w:cs="Arial"/>
                                    <w:sz w:val="16"/>
                                    <w:szCs w:val="16"/>
                                  </w:rPr>
                                  <w:t>ncver@ncver.edu.au</w:t>
                                </w:r>
                              </w:hyperlink>
                              <w:r w:rsidRPr="000D3EDA">
                                <w:rPr>
                                  <w:rFonts w:ascii="Arial" w:hAnsi="Arial" w:cs="Arial"/>
                                  <w:szCs w:val="16"/>
                                </w:rPr>
                                <w:t xml:space="preserve">  </w:t>
                              </w:r>
                              <w:r w:rsidRPr="000D3EDA">
                                <w:rPr>
                                  <w:rFonts w:ascii="Arial" w:hAnsi="Arial" w:cs="Arial"/>
                                  <w:szCs w:val="16"/>
                                </w:rPr>
                                <w:br/>
                              </w:r>
                              <w:r w:rsidRPr="000D3EDA">
                                <w:rPr>
                                  <w:rFonts w:ascii="Arial" w:hAnsi="Arial" w:cs="Arial"/>
                                  <w:b/>
                                  <w:szCs w:val="16"/>
                                </w:rPr>
                                <w:t>Web</w:t>
                              </w:r>
                              <w:r w:rsidRPr="000D3EDA">
                                <w:rPr>
                                  <w:rFonts w:ascii="Arial" w:hAnsi="Arial" w:cs="Arial"/>
                                  <w:szCs w:val="16"/>
                                </w:rPr>
                                <w:t xml:space="preserve"> &lt;https://www.ncver.edu.au&gt;  &lt;</w:t>
                              </w:r>
                              <w:hyperlink r:id="rId64" w:history="1">
                                <w:r w:rsidRPr="000D3EDA">
                                  <w:rPr>
                                    <w:rStyle w:val="Hyperlink"/>
                                    <w:rFonts w:ascii="Arial" w:hAnsi="Arial" w:cs="Arial"/>
                                    <w:sz w:val="16"/>
                                    <w:szCs w:val="16"/>
                                  </w:rPr>
                                  <w:t>https://www.lsay.edu.au</w:t>
                                </w:r>
                              </w:hyperlink>
                              <w:r w:rsidRPr="000D3EDA">
                                <w:rPr>
                                  <w:rFonts w:ascii="Arial" w:hAnsi="Arial" w:cs="Arial"/>
                                  <w:szCs w:val="16"/>
                                </w:rPr>
                                <w:t>&gt;</w:t>
                              </w:r>
                            </w:p>
                            <w:p w14:paraId="014DB873" w14:textId="77777777" w:rsidR="000D3EDA" w:rsidRPr="000D3EDA" w:rsidRDefault="000D3EDA" w:rsidP="000D3EDA">
                              <w:pPr>
                                <w:pStyle w:val="Imprint"/>
                                <w:tabs>
                                  <w:tab w:val="left" w:pos="993"/>
                                  <w:tab w:val="left" w:pos="3686"/>
                                </w:tabs>
                                <w:spacing w:before="0"/>
                                <w:rPr>
                                  <w:rFonts w:ascii="Arial" w:hAnsi="Arial" w:cs="Arial"/>
                                  <w:szCs w:val="16"/>
                                </w:rPr>
                              </w:pPr>
                              <w:r w:rsidRPr="000D3EDA">
                                <w:rPr>
                                  <w:rFonts w:ascii="Arial" w:hAnsi="Arial" w:cs="Arial"/>
                                  <w:b/>
                                  <w:szCs w:val="16"/>
                                </w:rPr>
                                <w:t>Follow us:</w:t>
                              </w:r>
                              <w:r w:rsidRPr="000D3EDA">
                                <w:rPr>
                                  <w:rFonts w:ascii="Arial" w:hAnsi="Arial" w:cs="Arial"/>
                                  <w:szCs w:val="16"/>
                                </w:rPr>
                                <w:t xml:space="preserve">        &lt;</w:t>
                              </w:r>
                              <w:hyperlink r:id="rId65" w:history="1">
                                <w:r w:rsidRPr="000D3EDA">
                                  <w:rPr>
                                    <w:rStyle w:val="Hyperlink"/>
                                    <w:rFonts w:ascii="Arial" w:hAnsi="Arial" w:cs="Arial"/>
                                    <w:sz w:val="16"/>
                                    <w:szCs w:val="16"/>
                                  </w:rPr>
                                  <w:t>https://twitter.com/ncver</w:t>
                                </w:r>
                              </w:hyperlink>
                              <w:r w:rsidRPr="000D3EDA">
                                <w:rPr>
                                  <w:rFonts w:ascii="Arial" w:hAnsi="Arial" w:cs="Arial"/>
                                  <w:szCs w:val="16"/>
                                </w:rPr>
                                <w:t>&gt;         &lt;https://www.linkedin.com/company/ncver&gt;</w:t>
                              </w:r>
                            </w:p>
                            <w:p w14:paraId="1DA9CA8D" w14:textId="77777777" w:rsidR="000D3EDA" w:rsidRPr="000D3EDA" w:rsidRDefault="000D3EDA" w:rsidP="000D3ED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1" descr="P:\PublicationComponents\logos\Social Media\Twitter_blackbox.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57325" y="1050925"/>
                            <a:ext cx="141605" cy="152400"/>
                          </a:xfrm>
                          <a:prstGeom prst="rect">
                            <a:avLst/>
                          </a:prstGeom>
                          <a:noFill/>
                          <a:ln w="9525">
                            <a:noFill/>
                            <a:miter lim="800000"/>
                            <a:headEnd/>
                            <a:tailEnd/>
                          </a:ln>
                        </pic:spPr>
                      </pic:pic>
                      <pic:pic xmlns:pic="http://schemas.openxmlformats.org/drawingml/2006/picture">
                        <pic:nvPicPr>
                          <pic:cNvPr id="38" name="Picture 38" descr="P:\PublicationComponents\logos\Social Media\InBug-16px_0.png"/>
                          <pic:cNvPicPr>
                            <a:picLocks noChangeAspect="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2898775" y="1050925"/>
                            <a:ext cx="139065" cy="1524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CDF4F41" id="Group 35" o:spid="_x0000_s1032" style="position:absolute;left:0;text-align:left;margin-left:-49.95pt;margin-top:609.35pt;width:405pt;height:129pt;z-index:251714048;mso-width-relative:margin;mso-height-relative:margin" coordorigin="7893,-941"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">
                <v:shape id="Text Box 36" o:spid="_x0000_s1033" type="#_x0000_t202" style="position:absolute;left:7893;top:-941;width:51435;height:1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B3F2624" w14:textId="77777777" w:rsidR="000D3EDA" w:rsidRPr="006E0B9E" w:rsidRDefault="000D3EDA" w:rsidP="000D3EDA">
                        <w:pPr>
                          <w:rPr>
                            <w:rFonts w:ascii="Arial" w:hAnsi="Arial" w:cs="Arial"/>
                            <w:b/>
                          </w:rPr>
                        </w:pPr>
                        <w:r w:rsidRPr="006E0B9E">
                          <w:rPr>
                            <w:rFonts w:ascii="Arial" w:hAnsi="Arial" w:cs="Arial"/>
                            <w:b/>
                          </w:rPr>
                          <w:t>National Centre for Vocational Education Research</w:t>
                        </w:r>
                      </w:p>
                      <w:p w14:paraId="20A726EB" w14:textId="77777777" w:rsidR="000D3EDA" w:rsidRPr="000D3EDA" w:rsidRDefault="000D3EDA" w:rsidP="000D3EDA">
                        <w:pPr>
                          <w:pStyle w:val="Imprint"/>
                          <w:spacing w:before="80"/>
                          <w:rPr>
                            <w:rFonts w:ascii="Arial" w:hAnsi="Arial" w:cs="Arial"/>
                            <w:color w:val="000000"/>
                            <w:szCs w:val="16"/>
                          </w:rPr>
                        </w:pPr>
                        <w:r w:rsidRPr="000D3EDA">
                          <w:rPr>
                            <w:rFonts w:ascii="Arial" w:hAnsi="Arial" w:cs="Arial"/>
                            <w:color w:val="000000"/>
                            <w:szCs w:val="16"/>
                          </w:rPr>
                          <w:t>Level 5, 60 Light Square, Adelaide, SA 5000</w:t>
                        </w:r>
                        <w:r w:rsidRPr="000D3EDA">
                          <w:rPr>
                            <w:rFonts w:ascii="Arial" w:hAnsi="Arial" w:cs="Arial"/>
                            <w:color w:val="000000"/>
                            <w:szCs w:val="16"/>
                          </w:rPr>
                          <w:br/>
                          <w:t>PO Box 8288 Station Arcade, Adelaide SA 5000, Australia</w:t>
                        </w:r>
                      </w:p>
                      <w:p w14:paraId="478CD82B" w14:textId="77777777" w:rsidR="000D3EDA" w:rsidRPr="000D3EDA" w:rsidRDefault="000D3EDA" w:rsidP="000D3EDA">
                        <w:pPr>
                          <w:pStyle w:val="Imprint"/>
                          <w:tabs>
                            <w:tab w:val="left" w:pos="3402"/>
                          </w:tabs>
                          <w:rPr>
                            <w:rFonts w:ascii="Arial" w:hAnsi="Arial" w:cs="Arial"/>
                            <w:szCs w:val="16"/>
                          </w:rPr>
                        </w:pPr>
                        <w:r w:rsidRPr="000D3EDA">
                          <w:rPr>
                            <w:rFonts w:ascii="Arial" w:hAnsi="Arial" w:cs="Arial"/>
                            <w:b/>
                            <w:szCs w:val="16"/>
                          </w:rPr>
                          <w:t>Phone</w:t>
                        </w:r>
                        <w:r w:rsidRPr="000D3EDA">
                          <w:rPr>
                            <w:rFonts w:ascii="Arial" w:hAnsi="Arial" w:cs="Arial"/>
                            <w:szCs w:val="16"/>
                          </w:rPr>
                          <w:t xml:space="preserve"> +61 8 8230 </w:t>
                        </w:r>
                        <w:proofErr w:type="gramStart"/>
                        <w:r w:rsidRPr="000D3EDA">
                          <w:rPr>
                            <w:rFonts w:ascii="Arial" w:hAnsi="Arial" w:cs="Arial"/>
                            <w:szCs w:val="16"/>
                          </w:rPr>
                          <w:t xml:space="preserve">8400  </w:t>
                        </w:r>
                        <w:r w:rsidRPr="000D3EDA">
                          <w:rPr>
                            <w:rFonts w:ascii="Arial" w:hAnsi="Arial" w:cs="Arial"/>
                            <w:b/>
                            <w:szCs w:val="16"/>
                          </w:rPr>
                          <w:t>Email</w:t>
                        </w:r>
                        <w:proofErr w:type="gramEnd"/>
                        <w:r w:rsidRPr="000D3EDA">
                          <w:rPr>
                            <w:rFonts w:ascii="Arial" w:hAnsi="Arial" w:cs="Arial"/>
                            <w:szCs w:val="16"/>
                          </w:rPr>
                          <w:t xml:space="preserve"> </w:t>
                        </w:r>
                        <w:hyperlink r:id="rId66" w:history="1">
                          <w:r w:rsidRPr="000D3EDA">
                            <w:rPr>
                              <w:rStyle w:val="Hyperlink"/>
                              <w:rFonts w:ascii="Arial" w:hAnsi="Arial" w:cs="Arial"/>
                              <w:sz w:val="16"/>
                              <w:szCs w:val="16"/>
                            </w:rPr>
                            <w:t>ncver@ncver.edu.au</w:t>
                          </w:r>
                        </w:hyperlink>
                        <w:r w:rsidRPr="000D3EDA">
                          <w:rPr>
                            <w:rFonts w:ascii="Arial" w:hAnsi="Arial" w:cs="Arial"/>
                            <w:szCs w:val="16"/>
                          </w:rPr>
                          <w:t xml:space="preserve">  </w:t>
                        </w:r>
                        <w:r w:rsidRPr="000D3EDA">
                          <w:rPr>
                            <w:rFonts w:ascii="Arial" w:hAnsi="Arial" w:cs="Arial"/>
                            <w:szCs w:val="16"/>
                          </w:rPr>
                          <w:br/>
                        </w:r>
                        <w:r w:rsidRPr="000D3EDA">
                          <w:rPr>
                            <w:rFonts w:ascii="Arial" w:hAnsi="Arial" w:cs="Arial"/>
                            <w:b/>
                            <w:szCs w:val="16"/>
                          </w:rPr>
                          <w:t>Web</w:t>
                        </w:r>
                        <w:r w:rsidRPr="000D3EDA">
                          <w:rPr>
                            <w:rFonts w:ascii="Arial" w:hAnsi="Arial" w:cs="Arial"/>
                            <w:szCs w:val="16"/>
                          </w:rPr>
                          <w:t xml:space="preserve"> &lt;https://www.ncver.edu.au&gt;  &lt;</w:t>
                        </w:r>
                        <w:hyperlink r:id="rId67" w:history="1">
                          <w:r w:rsidRPr="000D3EDA">
                            <w:rPr>
                              <w:rStyle w:val="Hyperlink"/>
                              <w:rFonts w:ascii="Arial" w:hAnsi="Arial" w:cs="Arial"/>
                              <w:sz w:val="16"/>
                              <w:szCs w:val="16"/>
                            </w:rPr>
                            <w:t>https://www.lsay.edu.au</w:t>
                          </w:r>
                        </w:hyperlink>
                        <w:r w:rsidRPr="000D3EDA">
                          <w:rPr>
                            <w:rFonts w:ascii="Arial" w:hAnsi="Arial" w:cs="Arial"/>
                            <w:szCs w:val="16"/>
                          </w:rPr>
                          <w:t>&gt;</w:t>
                        </w:r>
                      </w:p>
                      <w:p w14:paraId="014DB873" w14:textId="77777777" w:rsidR="000D3EDA" w:rsidRPr="000D3EDA" w:rsidRDefault="000D3EDA" w:rsidP="000D3EDA">
                        <w:pPr>
                          <w:pStyle w:val="Imprint"/>
                          <w:tabs>
                            <w:tab w:val="left" w:pos="993"/>
                            <w:tab w:val="left" w:pos="3686"/>
                          </w:tabs>
                          <w:spacing w:before="0"/>
                          <w:rPr>
                            <w:rFonts w:ascii="Arial" w:hAnsi="Arial" w:cs="Arial"/>
                            <w:szCs w:val="16"/>
                          </w:rPr>
                        </w:pPr>
                        <w:r w:rsidRPr="000D3EDA">
                          <w:rPr>
                            <w:rFonts w:ascii="Arial" w:hAnsi="Arial" w:cs="Arial"/>
                            <w:b/>
                            <w:szCs w:val="16"/>
                          </w:rPr>
                          <w:t>Follow us:</w:t>
                        </w:r>
                        <w:r w:rsidRPr="000D3EDA">
                          <w:rPr>
                            <w:rFonts w:ascii="Arial" w:hAnsi="Arial" w:cs="Arial"/>
                            <w:szCs w:val="16"/>
                          </w:rPr>
                          <w:t xml:space="preserve">        &lt;</w:t>
                        </w:r>
                        <w:hyperlink r:id="rId68" w:history="1">
                          <w:r w:rsidRPr="000D3EDA">
                            <w:rPr>
                              <w:rStyle w:val="Hyperlink"/>
                              <w:rFonts w:ascii="Arial" w:hAnsi="Arial" w:cs="Arial"/>
                              <w:sz w:val="16"/>
                              <w:szCs w:val="16"/>
                            </w:rPr>
                            <w:t>https://twitter.com/ncver</w:t>
                          </w:r>
                        </w:hyperlink>
                        <w:r w:rsidRPr="000D3EDA">
                          <w:rPr>
                            <w:rFonts w:ascii="Arial" w:hAnsi="Arial" w:cs="Arial"/>
                            <w:szCs w:val="16"/>
                          </w:rPr>
                          <w:t>&gt;         &lt;https://www.linkedin.com/company/ncver&gt;</w:t>
                        </w:r>
                      </w:p>
                      <w:p w14:paraId="1DA9CA8D" w14:textId="77777777" w:rsidR="000D3EDA" w:rsidRPr="000D3EDA" w:rsidRDefault="000D3EDA" w:rsidP="000D3EDA">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14573;top:10509;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">
                  <v:imagedata r:id="rId69" o:title="Twitter_blackbox"/>
                </v:shape>
                <v:shape id="Picture 38" o:spid="_x0000_s1035" type="#_x0000_t75" style="position:absolute;left:28987;top:10509;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">
                  <v:imagedata r:id="rId70" o:title="InBug-16px_0" grayscale="t" bilevel="t"/>
                </v:shape>
              </v:group>
            </w:pict>
          </mc:Fallback>
        </mc:AlternateContent>
      </w:r>
      <w:r w:rsidR="000D3EDA" w:rsidRPr="009F3844">
        <w:rPr>
          <w:noProof/>
        </w:rPr>
        <w:drawing>
          <wp:anchor distT="0" distB="0" distL="114300" distR="114300" simplePos="0" relativeHeight="251712000" behindDoc="0" locked="0" layoutInCell="1" allowOverlap="1" wp14:anchorId="6792ECF0" wp14:editId="2608CCCB">
            <wp:simplePos x="0" y="0"/>
            <wp:positionH relativeFrom="column">
              <wp:posOffset>-549275</wp:posOffset>
            </wp:positionH>
            <wp:positionV relativeFrom="paragraph">
              <wp:posOffset>7140575</wp:posOffset>
            </wp:positionV>
            <wp:extent cx="2329180" cy="497205"/>
            <wp:effectExtent l="0" t="0" r="0" b="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29180" cy="4972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7336" w:rsidRPr="00907336" w:rsidSect="005137C6">
      <w:footerReference w:type="even" r:id="rId72"/>
      <w:footerReference w:type="default" r:id="rId73"/>
      <w:pgSz w:w="11907" w:h="16840" w:code="9"/>
      <w:pgMar w:top="1276" w:right="1418" w:bottom="851"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DFF9A" w14:textId="77777777" w:rsidR="00031F6A" w:rsidRDefault="00031F6A">
      <w:r>
        <w:separator/>
      </w:r>
    </w:p>
    <w:p w14:paraId="4F939DE5" w14:textId="77777777" w:rsidR="00031F6A" w:rsidRDefault="00031F6A"/>
  </w:endnote>
  <w:endnote w:type="continuationSeparator" w:id="0">
    <w:p w14:paraId="17AF028F" w14:textId="77777777" w:rsidR="00031F6A" w:rsidRDefault="00031F6A">
      <w:r>
        <w:continuationSeparator/>
      </w:r>
    </w:p>
    <w:p w14:paraId="3001EB03" w14:textId="77777777" w:rsidR="00031F6A" w:rsidRDefault="00031F6A"/>
  </w:endnote>
  <w:endnote w:type="continuationNotice" w:id="1">
    <w:p w14:paraId="766C1092" w14:textId="77777777" w:rsidR="00031F6A" w:rsidRDefault="00031F6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AB6580" w:rsidRPr="00C83D73" w:rsidRDefault="00AB6580"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4E1E" w14:textId="77777777" w:rsidR="00241429" w:rsidRPr="00CB0887" w:rsidRDefault="00241429" w:rsidP="00241429">
    <w:pPr>
      <w:pStyle w:val="Footer"/>
      <w:framePr w:w="13912" w:wrap="around" w:hAnchor="page" w:x="1396" w:y="-308"/>
      <w:tabs>
        <w:tab w:val="clear" w:pos="9072"/>
        <w:tab w:val="right" w:pos="13892"/>
      </w:tabs>
      <w:ind w:right="-1986"/>
      <w:rPr>
        <w:color w:val="000000" w:themeColor="text1"/>
      </w:rPr>
    </w:pPr>
    <w:r w:rsidRPr="00FB17F4">
      <w:rPr>
        <w:color w:val="000000" w:themeColor="text1"/>
      </w:rPr>
      <w:t xml:space="preserve">VET as a re-engagement pathway for early school leavers </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42E7" w14:textId="77777777" w:rsidR="00356626" w:rsidRPr="00410B53" w:rsidRDefault="00356626" w:rsidP="00356626">
    <w:pPr>
      <w:pStyle w:val="Footer"/>
      <w:framePr w:w="9358" w:wrap="around" w:hAnchor="page" w:x="1411" w:y="-308"/>
      <w:tabs>
        <w:tab w:val="clear" w:pos="9072"/>
        <w:tab w:val="right" w:pos="9355"/>
        <w:tab w:val="right" w:pos="13892"/>
      </w:tabs>
    </w:pPr>
    <w:r w:rsidRPr="00FB17F4">
      <w:t xml:space="preserve">VET as a re-engagement pathway for early school leavers </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0FCE" w14:textId="5B9C10C1" w:rsidR="00241429" w:rsidRPr="00CB0887" w:rsidRDefault="00241429" w:rsidP="00356626">
    <w:pPr>
      <w:pStyle w:val="Footer"/>
      <w:framePr w:w="9376" w:wrap="around" w:hAnchor="page" w:x="1396" w:y="-308"/>
      <w:tabs>
        <w:tab w:val="clear" w:pos="9072"/>
        <w:tab w:val="right" w:pos="9356"/>
        <w:tab w:val="right" w:pos="13892"/>
      </w:tabs>
      <w:ind w:right="-1986"/>
      <w:rPr>
        <w:color w:val="000000" w:themeColor="text1"/>
      </w:rPr>
    </w:pPr>
    <w:r w:rsidRPr="00FB17F4">
      <w:rPr>
        <w:color w:val="000000" w:themeColor="text1"/>
      </w:rPr>
      <w:t xml:space="preserve">VET as a re-engagement pathway for early school leavers </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EA00" w14:textId="77777777" w:rsidR="00356626" w:rsidRPr="00CB0887" w:rsidRDefault="00356626" w:rsidP="00241429">
    <w:pPr>
      <w:pStyle w:val="Footer"/>
      <w:framePr w:w="13912" w:wrap="around" w:hAnchor="page" w:x="1396" w:y="-308"/>
      <w:tabs>
        <w:tab w:val="clear" w:pos="9072"/>
        <w:tab w:val="right" w:pos="13892"/>
      </w:tabs>
      <w:ind w:right="-1986"/>
      <w:rPr>
        <w:color w:val="000000" w:themeColor="text1"/>
      </w:rPr>
    </w:pPr>
    <w:r w:rsidRPr="00FB17F4">
      <w:rPr>
        <w:color w:val="000000" w:themeColor="text1"/>
      </w:rPr>
      <w:t xml:space="preserve">VET as a re-engagement pathway for early school leavers </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3EDF4B59" w:rsidR="00AB6580" w:rsidRPr="00AA2487" w:rsidRDefault="00AA2487" w:rsidP="00AA2487">
    <w:pPr>
      <w:pStyle w:val="Footer"/>
      <w:framePr w:wrap="around"/>
      <w:ind w:right="-1986"/>
      <w:rPr>
        <w:color w:val="000000" w:themeColor="text1"/>
      </w:rPr>
    </w:pPr>
    <w:r w:rsidRPr="00FB17F4">
      <w:rPr>
        <w:color w:val="000000" w:themeColor="text1"/>
      </w:rPr>
      <w:t xml:space="preserve">VET as a re-engagement pathway for early school leavers </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25</w:t>
    </w:r>
    <w:r w:rsidRPr="00513938">
      <w:rPr>
        <w:rStyle w:val="PageNumber"/>
        <w:rFonts w:ascii="Arial" w:hAnsi="Arial"/>
        <w:b w:val="0"/>
        <w:color w:val="000000" w:themeColor="text1"/>
        <w:sz w:val="17"/>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4D5C89E0" w:rsidR="00AB6580" w:rsidRPr="00AA2487" w:rsidRDefault="00AA2487" w:rsidP="00AA2487">
    <w:pPr>
      <w:pStyle w:val="Footer"/>
      <w:framePr w:wrap="around"/>
      <w:ind w:right="-1986"/>
      <w:rPr>
        <w:color w:val="000000" w:themeColor="text1"/>
      </w:rPr>
    </w:pPr>
    <w:r w:rsidRPr="00FB17F4">
      <w:rPr>
        <w:color w:val="000000" w:themeColor="text1"/>
      </w:rPr>
      <w:t xml:space="preserve">VET as a re-engagement pathway for early school leavers </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25</w:t>
    </w:r>
    <w:r w:rsidRPr="00513938">
      <w:rPr>
        <w:rStyle w:val="PageNumber"/>
        <w:rFonts w:ascii="Arial" w:hAnsi="Arial"/>
        <w:b w:val="0"/>
        <w:color w:val="000000" w:themeColor="text1"/>
        <w:sz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AB6580" w:rsidRPr="00C83D73" w:rsidRDefault="00AB6580"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AB6580" w:rsidRPr="00E333AC" w:rsidRDefault="00AB6580"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25CE31DB" w:rsidR="00AB6580" w:rsidRPr="004435B1" w:rsidRDefault="00AB6580" w:rsidP="004435B1">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281A84F4" w:rsidR="00AB6580" w:rsidRPr="00410B53" w:rsidRDefault="00FB17F4" w:rsidP="001D4714">
    <w:pPr>
      <w:pStyle w:val="Footer"/>
      <w:framePr w:wrap="around" w:hAnchor="page" w:x="1411" w:y="-308"/>
    </w:pPr>
    <w:r w:rsidRPr="00FB17F4">
      <w:t xml:space="preserve">VET as a re-engagement pathway for early school leavers </w:t>
    </w:r>
    <w:r w:rsidR="00AB6580" w:rsidRPr="00410B53">
      <w:tab/>
      <w:t xml:space="preserve">NCVER | </w:t>
    </w:r>
    <w:r w:rsidR="00AB6580" w:rsidRPr="00410B53">
      <w:rPr>
        <w:rStyle w:val="PageNumber"/>
        <w:rFonts w:ascii="Arial Bold" w:hAnsi="Arial Bold"/>
        <w:sz w:val="17"/>
      </w:rPr>
      <w:fldChar w:fldCharType="begin"/>
    </w:r>
    <w:r w:rsidR="00AB6580" w:rsidRPr="00410B53">
      <w:rPr>
        <w:rStyle w:val="PageNumber"/>
        <w:rFonts w:ascii="Arial Bold" w:hAnsi="Arial Bold"/>
        <w:sz w:val="17"/>
      </w:rPr>
      <w:instrText xml:space="preserve"> PAGE </w:instrText>
    </w:r>
    <w:r w:rsidR="00AB6580" w:rsidRPr="00410B53">
      <w:rPr>
        <w:rStyle w:val="PageNumber"/>
        <w:rFonts w:ascii="Arial Bold" w:hAnsi="Arial Bold"/>
        <w:sz w:val="17"/>
      </w:rPr>
      <w:fldChar w:fldCharType="separate"/>
    </w:r>
    <w:r w:rsidR="00AB6580" w:rsidRPr="00410B53">
      <w:rPr>
        <w:rStyle w:val="PageNumber"/>
        <w:rFonts w:ascii="Arial Bold" w:hAnsi="Arial Bold"/>
        <w:sz w:val="17"/>
      </w:rPr>
      <w:t>6</w:t>
    </w:r>
    <w:r w:rsidR="00AB6580" w:rsidRPr="00410B53">
      <w:rPr>
        <w:rStyle w:val="PageNumber"/>
        <w:rFonts w:ascii="Arial Bold" w:hAnsi="Arial Bold"/>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5F5E8146" w:rsidR="00AB6580" w:rsidRPr="00CB0887" w:rsidRDefault="00FB17F4" w:rsidP="001D4714">
    <w:pPr>
      <w:pStyle w:val="Footer"/>
      <w:framePr w:wrap="around" w:hAnchor="page" w:x="1396" w:y="-308"/>
      <w:ind w:right="-1986"/>
      <w:rPr>
        <w:color w:val="000000" w:themeColor="text1"/>
      </w:rPr>
    </w:pPr>
    <w:r w:rsidRPr="00FB17F4">
      <w:rPr>
        <w:color w:val="000000" w:themeColor="text1"/>
      </w:rPr>
      <w:t xml:space="preserve">VET as a re-engagement pathway for early school leavers </w:t>
    </w:r>
    <w:r w:rsidR="00AB6580">
      <w:rPr>
        <w:color w:val="000000" w:themeColor="text1"/>
      </w:rPr>
      <w:tab/>
      <w:t xml:space="preserve">NCVER | </w:t>
    </w:r>
    <w:r w:rsidR="00AB6580" w:rsidRPr="00513938">
      <w:rPr>
        <w:rStyle w:val="PageNumber"/>
        <w:rFonts w:ascii="Arial" w:hAnsi="Arial"/>
        <w:b w:val="0"/>
        <w:color w:val="000000" w:themeColor="text1"/>
        <w:sz w:val="17"/>
      </w:rPr>
      <w:fldChar w:fldCharType="begin"/>
    </w:r>
    <w:r w:rsidR="00AB6580" w:rsidRPr="00513938">
      <w:rPr>
        <w:rStyle w:val="PageNumber"/>
        <w:rFonts w:ascii="Arial" w:hAnsi="Arial"/>
        <w:color w:val="000000" w:themeColor="text1"/>
        <w:sz w:val="17"/>
      </w:rPr>
      <w:instrText xml:space="preserve"> PAGE </w:instrText>
    </w:r>
    <w:r w:rsidR="00AB6580" w:rsidRPr="00513938">
      <w:rPr>
        <w:rStyle w:val="PageNumber"/>
        <w:rFonts w:ascii="Arial" w:hAnsi="Arial"/>
        <w:b w:val="0"/>
        <w:color w:val="000000" w:themeColor="text1"/>
        <w:sz w:val="17"/>
      </w:rPr>
      <w:fldChar w:fldCharType="separate"/>
    </w:r>
    <w:r w:rsidR="00AB6580">
      <w:rPr>
        <w:rStyle w:val="PageNumber"/>
        <w:rFonts w:ascii="Arial" w:hAnsi="Arial"/>
        <w:b w:val="0"/>
        <w:color w:val="000000" w:themeColor="text1"/>
        <w:sz w:val="17"/>
      </w:rPr>
      <w:t>6</w:t>
    </w:r>
    <w:r w:rsidR="00AB6580"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9D70" w14:textId="77777777" w:rsidR="00241429" w:rsidRPr="00410B53" w:rsidRDefault="00241429" w:rsidP="00356626">
    <w:pPr>
      <w:pStyle w:val="Footer"/>
      <w:framePr w:w="13901" w:wrap="around" w:hAnchor="page" w:x="1411" w:y="-308"/>
      <w:tabs>
        <w:tab w:val="clear" w:pos="9072"/>
        <w:tab w:val="right" w:pos="13892"/>
      </w:tabs>
    </w:pPr>
    <w:r w:rsidRPr="00FB17F4">
      <w:t xml:space="preserve">VET as a re-engagement pathway for early school leavers </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E12C1" w14:textId="77777777" w:rsidR="00356626" w:rsidRPr="00410B53" w:rsidRDefault="00356626" w:rsidP="00356626">
    <w:pPr>
      <w:pStyle w:val="Footer"/>
      <w:framePr w:w="9365" w:wrap="around" w:hAnchor="page" w:x="1411" w:y="-308"/>
      <w:tabs>
        <w:tab w:val="clear" w:pos="9072"/>
        <w:tab w:val="right" w:pos="9356"/>
        <w:tab w:val="right" w:pos="13892"/>
      </w:tabs>
    </w:pPr>
    <w:r w:rsidRPr="00FB17F4">
      <w:t xml:space="preserve">VET as a re-engagement pathway for early school leavers </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7C33" w14:textId="77777777" w:rsidR="00241429" w:rsidRPr="00410B53" w:rsidRDefault="00241429" w:rsidP="00356626">
    <w:pPr>
      <w:pStyle w:val="Footer"/>
      <w:framePr w:w="13901" w:wrap="around" w:hAnchor="page" w:x="1411" w:y="-308"/>
      <w:tabs>
        <w:tab w:val="clear" w:pos="9072"/>
        <w:tab w:val="right" w:pos="13892"/>
      </w:tabs>
    </w:pPr>
    <w:r w:rsidRPr="00FB17F4">
      <w:t xml:space="preserve">VET as a re-engagement pathway for early school leavers </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E866A" w14:textId="77777777" w:rsidR="00031F6A" w:rsidRDefault="00031F6A">
      <w:r>
        <w:separator/>
      </w:r>
    </w:p>
    <w:p w14:paraId="40C76BD8" w14:textId="77777777" w:rsidR="00031F6A" w:rsidRDefault="00031F6A"/>
  </w:footnote>
  <w:footnote w:type="continuationSeparator" w:id="0">
    <w:p w14:paraId="1ED20791" w14:textId="77777777" w:rsidR="00031F6A" w:rsidRDefault="00031F6A">
      <w:r>
        <w:continuationSeparator/>
      </w:r>
    </w:p>
    <w:p w14:paraId="7A791B64" w14:textId="77777777" w:rsidR="00031F6A" w:rsidRDefault="00031F6A"/>
  </w:footnote>
  <w:footnote w:type="continuationNotice" w:id="1">
    <w:p w14:paraId="7FBAE074" w14:textId="77777777" w:rsidR="00031F6A" w:rsidRDefault="00031F6A">
      <w:pPr>
        <w:spacing w:before="0" w:line="240" w:lineRule="auto"/>
      </w:pPr>
    </w:p>
  </w:footnote>
  <w:footnote w:id="2">
    <w:p w14:paraId="761C051F" w14:textId="314B0763" w:rsidR="002C20F8" w:rsidRPr="00E4193B" w:rsidRDefault="002C20F8" w:rsidP="00E75FF4">
      <w:pPr>
        <w:pStyle w:val="FootnoteText"/>
        <w:rPr>
          <w:lang w:val="en-US"/>
        </w:rPr>
      </w:pPr>
      <w:r w:rsidRPr="00A30659">
        <w:rPr>
          <w:rStyle w:val="FootnoteReference"/>
          <w:vertAlign w:val="baseline"/>
        </w:rPr>
        <w:footnoteRef/>
      </w:r>
      <w:r>
        <w:t xml:space="preserve"> </w:t>
      </w:r>
      <w:r w:rsidR="00E75FF4">
        <w:tab/>
      </w:r>
      <w:r w:rsidRPr="00E4193B">
        <w:t xml:space="preserve">The broad goals of the Alice Springs </w:t>
      </w:r>
      <w:r w:rsidR="003D57E3">
        <w:t>D</w:t>
      </w:r>
      <w:r w:rsidRPr="00E4193B">
        <w:t xml:space="preserve">eclaration are that the Australian education system promotes excellence and equity, and </w:t>
      </w:r>
      <w:r w:rsidR="003D57E3">
        <w:t>for</w:t>
      </w:r>
      <w:r w:rsidRPr="00E4193B">
        <w:t xml:space="preserve"> all Australians </w:t>
      </w:r>
      <w:r w:rsidR="003D57E3">
        <w:t xml:space="preserve">to </w:t>
      </w:r>
      <w:r w:rsidRPr="00E4193B">
        <w:t xml:space="preserve">become confident and creative individuals, successful lifelong </w:t>
      </w:r>
      <w:proofErr w:type="gramStart"/>
      <w:r w:rsidRPr="00E4193B">
        <w:t>learners</w:t>
      </w:r>
      <w:proofErr w:type="gramEnd"/>
      <w:r w:rsidRPr="00E4193B">
        <w:t xml:space="preserve"> and active and informed members of the community. A key aim of the Alice Springs </w:t>
      </w:r>
      <w:r w:rsidR="003D57E3">
        <w:t>D</w:t>
      </w:r>
      <w:r w:rsidRPr="00E4193B">
        <w:t>eclaration is the support of young Australians at risk of educational disadvantage.</w:t>
      </w:r>
    </w:p>
  </w:footnote>
  <w:footnote w:id="3">
    <w:p w14:paraId="323B7EB5" w14:textId="62DE7E65" w:rsidR="00982BFC" w:rsidRPr="00A94AD3" w:rsidRDefault="00982BFC" w:rsidP="00A30659">
      <w:pPr>
        <w:pStyle w:val="FootnoteText"/>
        <w:ind w:hanging="142"/>
        <w:rPr>
          <w:lang w:val="en-US"/>
        </w:rPr>
      </w:pPr>
      <w:r w:rsidRPr="00A30659">
        <w:rPr>
          <w:rStyle w:val="FootnoteReference"/>
          <w:vertAlign w:val="baseline"/>
        </w:rPr>
        <w:footnoteRef/>
      </w:r>
      <w:r>
        <w:t xml:space="preserve"> </w:t>
      </w:r>
      <w:r>
        <w:rPr>
          <w:lang w:val="en-US"/>
        </w:rPr>
        <w:t xml:space="preserve">‘Potential’ is used here as </w:t>
      </w:r>
      <w:proofErr w:type="gramStart"/>
      <w:r>
        <w:rPr>
          <w:lang w:val="en-US"/>
        </w:rPr>
        <w:t>a number of</w:t>
      </w:r>
      <w:proofErr w:type="gramEnd"/>
      <w:r>
        <w:rPr>
          <w:lang w:val="en-US"/>
        </w:rPr>
        <w:t xml:space="preserve"> background characteristics </w:t>
      </w:r>
      <w:r w:rsidR="00C337DB">
        <w:rPr>
          <w:lang w:val="en-US"/>
        </w:rPr>
        <w:t>were</w:t>
      </w:r>
      <w:r>
        <w:rPr>
          <w:lang w:val="en-US"/>
        </w:rPr>
        <w:t xml:space="preserve"> considered but </w:t>
      </w:r>
      <w:r w:rsidR="00C337DB">
        <w:rPr>
          <w:lang w:val="en-US"/>
        </w:rPr>
        <w:t xml:space="preserve">were </w:t>
      </w:r>
      <w:r>
        <w:rPr>
          <w:lang w:val="en-US"/>
        </w:rPr>
        <w:t xml:space="preserve">subsequently removed </w:t>
      </w:r>
      <w:r w:rsidR="00A30659">
        <w:rPr>
          <w:lang w:val="en-US"/>
        </w:rPr>
        <w:br/>
      </w:r>
      <w:r>
        <w:rPr>
          <w:lang w:val="en-US"/>
        </w:rPr>
        <w:t>due to</w:t>
      </w:r>
      <w:r w:rsidR="00A30659">
        <w:rPr>
          <w:lang w:val="en-US"/>
        </w:rPr>
        <w:t xml:space="preserve"> </w:t>
      </w:r>
      <w:r>
        <w:rPr>
          <w:lang w:val="en-US"/>
        </w:rPr>
        <w:t xml:space="preserve">either collinearity in the regression model, or because they have been used to create a new variable using </w:t>
      </w:r>
      <w:r w:rsidR="00A30659">
        <w:rPr>
          <w:lang w:val="en-US"/>
        </w:rPr>
        <w:br/>
      </w:r>
      <w:r>
        <w:rPr>
          <w:lang w:val="en-US"/>
        </w:rPr>
        <w:t>factor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AB6580" w:rsidRPr="00D66D9A" w:rsidRDefault="00AB6580" w:rsidP="00D6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AB6580" w:rsidRPr="00D66D9A" w:rsidRDefault="00AB6580"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DC442A6"/>
    <w:multiLevelType w:val="hybridMultilevel"/>
    <w:tmpl w:val="350C90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8255ED"/>
    <w:multiLevelType w:val="hybridMultilevel"/>
    <w:tmpl w:val="6E702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246E79"/>
    <w:multiLevelType w:val="hybridMultilevel"/>
    <w:tmpl w:val="80E077F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55013F"/>
    <w:multiLevelType w:val="hybridMultilevel"/>
    <w:tmpl w:val="D7A45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DA485C"/>
    <w:multiLevelType w:val="hybridMultilevel"/>
    <w:tmpl w:val="51D82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08395C"/>
    <w:multiLevelType w:val="hybridMultilevel"/>
    <w:tmpl w:val="75105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964C5F"/>
    <w:multiLevelType w:val="hybridMultilevel"/>
    <w:tmpl w:val="035AFAB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C515B33"/>
    <w:multiLevelType w:val="hybridMultilevel"/>
    <w:tmpl w:val="1C06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9C4831"/>
    <w:multiLevelType w:val="hybridMultilevel"/>
    <w:tmpl w:val="9A60CD3A"/>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6"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7" w15:restartNumberingAfterBreak="0">
    <w:nsid w:val="683F1068"/>
    <w:multiLevelType w:val="hybridMultilevel"/>
    <w:tmpl w:val="16CCFE3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C37476E"/>
    <w:multiLevelType w:val="multilevel"/>
    <w:tmpl w:val="FD9867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0" w15:restartNumberingAfterBreak="0">
    <w:nsid w:val="6E6568BB"/>
    <w:multiLevelType w:val="hybridMultilevel"/>
    <w:tmpl w:val="E682B8CE"/>
    <w:lvl w:ilvl="0" w:tplc="372CFE2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4D5B8C"/>
    <w:multiLevelType w:val="hybridMultilevel"/>
    <w:tmpl w:val="8BDCE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abstractNumId w:val="9"/>
  </w:num>
  <w:num w:numId="2">
    <w:abstractNumId w:val="30"/>
  </w:num>
  <w:num w:numId="3">
    <w:abstractNumId w:val="23"/>
  </w:num>
  <w:num w:numId="4">
    <w:abstractNumId w:val="24"/>
  </w:num>
  <w:num w:numId="5">
    <w:abstractNumId w:val="13"/>
  </w:num>
  <w:num w:numId="6">
    <w:abstractNumId w:val="31"/>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7"/>
  </w:num>
  <w:num w:numId="10">
    <w:abstractNumId w:val="20"/>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33"/>
  </w:num>
  <w:num w:numId="22">
    <w:abstractNumId w:val="29"/>
  </w:num>
  <w:num w:numId="23">
    <w:abstractNumId w:val="28"/>
  </w:num>
  <w:num w:numId="24">
    <w:abstractNumId w:val="19"/>
  </w:num>
  <w:num w:numId="25">
    <w:abstractNumId w:val="11"/>
  </w:num>
  <w:num w:numId="26">
    <w:abstractNumId w:val="14"/>
  </w:num>
  <w:num w:numId="27">
    <w:abstractNumId w:val="21"/>
  </w:num>
  <w:num w:numId="28">
    <w:abstractNumId w:val="32"/>
  </w:num>
  <w:num w:numId="29">
    <w:abstractNumId w:val="18"/>
  </w:num>
  <w:num w:numId="30">
    <w:abstractNumId w:val="25"/>
  </w:num>
  <w:num w:numId="31">
    <w:abstractNumId w:val="16"/>
    <w:lvlOverride w:ilvl="0">
      <w:startOverride w:val="1"/>
    </w:lvlOverride>
  </w:num>
  <w:num w:numId="32">
    <w:abstractNumId w:val="10"/>
  </w:num>
  <w:num w:numId="33">
    <w:abstractNumId w:val="12"/>
  </w:num>
  <w:num w:numId="34">
    <w:abstractNumId w:val="15"/>
  </w:num>
  <w:num w:numId="35">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trackRevisions/>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 w:name="EN.InstantFormat" w:val="&lt;ENInstantFormat&gt;&lt;Enabled&gt;1&lt;/Enabled&gt;&lt;ScanUnformatted&gt;1&lt;/ScanUnformatted&gt;&lt;ScanChanges&gt;1&lt;/ScanChanges&gt;&lt;Suspended&gt;0&lt;/Suspended&gt;&lt;/ENInstantFormat&gt;"/>
    <w:docVar w:name="EN.Layout" w:val="&lt;ENLayout&gt;&lt;Style&gt;NCVER Author Date Copy&lt;/Style&gt;&lt;LeftDelim&gt;{&lt;/LeftDelim&gt;&lt;RightDelim&gt;}&lt;/RightDelim&gt;&lt;FontName&gt;Trebuchet MS&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z02p5dgfxpd6edx9nvesa9wvx5wdw2ae9r&quot;&gt;PLim General Endnote Library&lt;record-ids&gt;&lt;item&gt;23&lt;/item&gt;&lt;item&gt;25&lt;/item&gt;&lt;item&gt;41&lt;/item&gt;&lt;item&gt;43&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70&lt;/item&gt;&lt;/record-ids&gt;&lt;/item&gt;&lt;/Libraries&gt;"/>
  </w:docVars>
  <w:rsids>
    <w:rsidRoot w:val="003D4DFA"/>
    <w:rsid w:val="000025EB"/>
    <w:rsid w:val="00003569"/>
    <w:rsid w:val="00003D87"/>
    <w:rsid w:val="00003EA8"/>
    <w:rsid w:val="000048C8"/>
    <w:rsid w:val="00005E29"/>
    <w:rsid w:val="00006238"/>
    <w:rsid w:val="00007A67"/>
    <w:rsid w:val="00007E75"/>
    <w:rsid w:val="000108B2"/>
    <w:rsid w:val="000129B5"/>
    <w:rsid w:val="00013044"/>
    <w:rsid w:val="0001325F"/>
    <w:rsid w:val="000138F5"/>
    <w:rsid w:val="0001582F"/>
    <w:rsid w:val="00017145"/>
    <w:rsid w:val="00022290"/>
    <w:rsid w:val="000226CE"/>
    <w:rsid w:val="00023048"/>
    <w:rsid w:val="0002340E"/>
    <w:rsid w:val="000235F0"/>
    <w:rsid w:val="00024BAE"/>
    <w:rsid w:val="000253D4"/>
    <w:rsid w:val="00025879"/>
    <w:rsid w:val="000263A2"/>
    <w:rsid w:val="00027356"/>
    <w:rsid w:val="00030AC8"/>
    <w:rsid w:val="00031981"/>
    <w:rsid w:val="00031EEB"/>
    <w:rsid w:val="00031F6A"/>
    <w:rsid w:val="000326CD"/>
    <w:rsid w:val="00032C21"/>
    <w:rsid w:val="00035288"/>
    <w:rsid w:val="00035DC3"/>
    <w:rsid w:val="00036DF9"/>
    <w:rsid w:val="0003704C"/>
    <w:rsid w:val="00037F85"/>
    <w:rsid w:val="0004022D"/>
    <w:rsid w:val="0004137A"/>
    <w:rsid w:val="00042FEC"/>
    <w:rsid w:val="000435A6"/>
    <w:rsid w:val="00045B12"/>
    <w:rsid w:val="00045E77"/>
    <w:rsid w:val="00046059"/>
    <w:rsid w:val="0004657F"/>
    <w:rsid w:val="000471D6"/>
    <w:rsid w:val="00047763"/>
    <w:rsid w:val="000514AD"/>
    <w:rsid w:val="000515E9"/>
    <w:rsid w:val="000533F9"/>
    <w:rsid w:val="000552F2"/>
    <w:rsid w:val="000572F6"/>
    <w:rsid w:val="0005779E"/>
    <w:rsid w:val="00061206"/>
    <w:rsid w:val="0006125F"/>
    <w:rsid w:val="000614B3"/>
    <w:rsid w:val="00062EEC"/>
    <w:rsid w:val="000656A6"/>
    <w:rsid w:val="00065816"/>
    <w:rsid w:val="00065895"/>
    <w:rsid w:val="00067FB1"/>
    <w:rsid w:val="0007196C"/>
    <w:rsid w:val="00072018"/>
    <w:rsid w:val="000722F0"/>
    <w:rsid w:val="00073C68"/>
    <w:rsid w:val="00074BD4"/>
    <w:rsid w:val="00076656"/>
    <w:rsid w:val="00080FB7"/>
    <w:rsid w:val="000822EC"/>
    <w:rsid w:val="000826CB"/>
    <w:rsid w:val="00083C29"/>
    <w:rsid w:val="0008451D"/>
    <w:rsid w:val="00087AEF"/>
    <w:rsid w:val="00090DF4"/>
    <w:rsid w:val="00092829"/>
    <w:rsid w:val="000939E6"/>
    <w:rsid w:val="00093C26"/>
    <w:rsid w:val="00093E89"/>
    <w:rsid w:val="0009416D"/>
    <w:rsid w:val="00096464"/>
    <w:rsid w:val="000977A1"/>
    <w:rsid w:val="00097801"/>
    <w:rsid w:val="00097C68"/>
    <w:rsid w:val="000A112F"/>
    <w:rsid w:val="000A194D"/>
    <w:rsid w:val="000A1A90"/>
    <w:rsid w:val="000A20B1"/>
    <w:rsid w:val="000A30AD"/>
    <w:rsid w:val="000A4472"/>
    <w:rsid w:val="000A4D25"/>
    <w:rsid w:val="000A614D"/>
    <w:rsid w:val="000A6A74"/>
    <w:rsid w:val="000A7C23"/>
    <w:rsid w:val="000B06AD"/>
    <w:rsid w:val="000B41AF"/>
    <w:rsid w:val="000B5DAE"/>
    <w:rsid w:val="000B62E6"/>
    <w:rsid w:val="000C5211"/>
    <w:rsid w:val="000C71B2"/>
    <w:rsid w:val="000C72C9"/>
    <w:rsid w:val="000D052D"/>
    <w:rsid w:val="000D1083"/>
    <w:rsid w:val="000D1B16"/>
    <w:rsid w:val="000D20F6"/>
    <w:rsid w:val="000D2E05"/>
    <w:rsid w:val="000D3AAF"/>
    <w:rsid w:val="000D3E1B"/>
    <w:rsid w:val="000D3EDA"/>
    <w:rsid w:val="000D439B"/>
    <w:rsid w:val="000D47DB"/>
    <w:rsid w:val="000D5C3C"/>
    <w:rsid w:val="000D61CA"/>
    <w:rsid w:val="000D675B"/>
    <w:rsid w:val="000D690D"/>
    <w:rsid w:val="000D7EF9"/>
    <w:rsid w:val="000E097E"/>
    <w:rsid w:val="000E100C"/>
    <w:rsid w:val="000E397C"/>
    <w:rsid w:val="000E536E"/>
    <w:rsid w:val="000E5AD0"/>
    <w:rsid w:val="000E6D62"/>
    <w:rsid w:val="000F301F"/>
    <w:rsid w:val="000F51B6"/>
    <w:rsid w:val="000F58BA"/>
    <w:rsid w:val="000F5C33"/>
    <w:rsid w:val="000F6308"/>
    <w:rsid w:val="000F759D"/>
    <w:rsid w:val="000F7F9C"/>
    <w:rsid w:val="0010147B"/>
    <w:rsid w:val="001050CA"/>
    <w:rsid w:val="0010761A"/>
    <w:rsid w:val="0011157B"/>
    <w:rsid w:val="00113805"/>
    <w:rsid w:val="001143EF"/>
    <w:rsid w:val="0011620D"/>
    <w:rsid w:val="00116FE2"/>
    <w:rsid w:val="001209BE"/>
    <w:rsid w:val="00121436"/>
    <w:rsid w:val="001224FE"/>
    <w:rsid w:val="00123736"/>
    <w:rsid w:val="00123B5C"/>
    <w:rsid w:val="00124E32"/>
    <w:rsid w:val="001251EB"/>
    <w:rsid w:val="001255B6"/>
    <w:rsid w:val="00125CBA"/>
    <w:rsid w:val="0012714D"/>
    <w:rsid w:val="001272A4"/>
    <w:rsid w:val="001301EC"/>
    <w:rsid w:val="001315A2"/>
    <w:rsid w:val="00131C09"/>
    <w:rsid w:val="00134535"/>
    <w:rsid w:val="00134DF5"/>
    <w:rsid w:val="00135C75"/>
    <w:rsid w:val="00140C60"/>
    <w:rsid w:val="001415BA"/>
    <w:rsid w:val="001438F9"/>
    <w:rsid w:val="00143953"/>
    <w:rsid w:val="00144616"/>
    <w:rsid w:val="0014499A"/>
    <w:rsid w:val="001450E8"/>
    <w:rsid w:val="0014551C"/>
    <w:rsid w:val="00145D5B"/>
    <w:rsid w:val="0014653F"/>
    <w:rsid w:val="001467E4"/>
    <w:rsid w:val="0014792E"/>
    <w:rsid w:val="00150874"/>
    <w:rsid w:val="001509F3"/>
    <w:rsid w:val="00151E5D"/>
    <w:rsid w:val="00151ED1"/>
    <w:rsid w:val="001528E1"/>
    <w:rsid w:val="001529BE"/>
    <w:rsid w:val="0015331C"/>
    <w:rsid w:val="00153A87"/>
    <w:rsid w:val="00153C2E"/>
    <w:rsid w:val="00156177"/>
    <w:rsid w:val="00157EC9"/>
    <w:rsid w:val="00160272"/>
    <w:rsid w:val="0016326C"/>
    <w:rsid w:val="001647B6"/>
    <w:rsid w:val="001728A6"/>
    <w:rsid w:val="00173978"/>
    <w:rsid w:val="00174B5A"/>
    <w:rsid w:val="001768C9"/>
    <w:rsid w:val="00181477"/>
    <w:rsid w:val="00183585"/>
    <w:rsid w:val="00183664"/>
    <w:rsid w:val="00185F84"/>
    <w:rsid w:val="00186167"/>
    <w:rsid w:val="00187BF6"/>
    <w:rsid w:val="00191A76"/>
    <w:rsid w:val="00191C2B"/>
    <w:rsid w:val="00191ED7"/>
    <w:rsid w:val="001934C2"/>
    <w:rsid w:val="001939F8"/>
    <w:rsid w:val="00193A2D"/>
    <w:rsid w:val="00195BFE"/>
    <w:rsid w:val="00196F99"/>
    <w:rsid w:val="00197E8E"/>
    <w:rsid w:val="001A02A5"/>
    <w:rsid w:val="001A02E9"/>
    <w:rsid w:val="001A0418"/>
    <w:rsid w:val="001A2C1C"/>
    <w:rsid w:val="001A2DFE"/>
    <w:rsid w:val="001A3613"/>
    <w:rsid w:val="001A3DC4"/>
    <w:rsid w:val="001B07EA"/>
    <w:rsid w:val="001B1DC2"/>
    <w:rsid w:val="001B296E"/>
    <w:rsid w:val="001B2E06"/>
    <w:rsid w:val="001B43CF"/>
    <w:rsid w:val="001B63CF"/>
    <w:rsid w:val="001B670C"/>
    <w:rsid w:val="001C004A"/>
    <w:rsid w:val="001C1E71"/>
    <w:rsid w:val="001C2CEB"/>
    <w:rsid w:val="001C35D6"/>
    <w:rsid w:val="001C65AC"/>
    <w:rsid w:val="001D28BC"/>
    <w:rsid w:val="001D321A"/>
    <w:rsid w:val="001D3D1C"/>
    <w:rsid w:val="001D3EB0"/>
    <w:rsid w:val="001D4714"/>
    <w:rsid w:val="001D4A12"/>
    <w:rsid w:val="001D506B"/>
    <w:rsid w:val="001D50B0"/>
    <w:rsid w:val="001D59B0"/>
    <w:rsid w:val="001D5A5F"/>
    <w:rsid w:val="001D5C89"/>
    <w:rsid w:val="001D5F76"/>
    <w:rsid w:val="001D6900"/>
    <w:rsid w:val="001D785E"/>
    <w:rsid w:val="001E0085"/>
    <w:rsid w:val="001E3C7C"/>
    <w:rsid w:val="001E7E4A"/>
    <w:rsid w:val="001F091C"/>
    <w:rsid w:val="001F0BF2"/>
    <w:rsid w:val="001F1620"/>
    <w:rsid w:val="001F3740"/>
    <w:rsid w:val="001F3896"/>
    <w:rsid w:val="001F54DD"/>
    <w:rsid w:val="001F5524"/>
    <w:rsid w:val="001F7D84"/>
    <w:rsid w:val="00202467"/>
    <w:rsid w:val="00202627"/>
    <w:rsid w:val="00202D32"/>
    <w:rsid w:val="00203062"/>
    <w:rsid w:val="00204D5A"/>
    <w:rsid w:val="00206CEA"/>
    <w:rsid w:val="00206D29"/>
    <w:rsid w:val="00211950"/>
    <w:rsid w:val="00211D1F"/>
    <w:rsid w:val="00211F6A"/>
    <w:rsid w:val="002126D3"/>
    <w:rsid w:val="00213D1F"/>
    <w:rsid w:val="00214ED0"/>
    <w:rsid w:val="00215140"/>
    <w:rsid w:val="00215B6F"/>
    <w:rsid w:val="0021650C"/>
    <w:rsid w:val="00217AE5"/>
    <w:rsid w:val="002203F1"/>
    <w:rsid w:val="002204C0"/>
    <w:rsid w:val="00220A0A"/>
    <w:rsid w:val="0022134A"/>
    <w:rsid w:val="00221863"/>
    <w:rsid w:val="00221D56"/>
    <w:rsid w:val="002255FD"/>
    <w:rsid w:val="00225771"/>
    <w:rsid w:val="00225AC4"/>
    <w:rsid w:val="002277A9"/>
    <w:rsid w:val="00227D74"/>
    <w:rsid w:val="00231211"/>
    <w:rsid w:val="00231239"/>
    <w:rsid w:val="0023176B"/>
    <w:rsid w:val="00231BF8"/>
    <w:rsid w:val="002327D7"/>
    <w:rsid w:val="00233BFA"/>
    <w:rsid w:val="00236DB8"/>
    <w:rsid w:val="00237A02"/>
    <w:rsid w:val="00241249"/>
    <w:rsid w:val="00241429"/>
    <w:rsid w:val="00241B64"/>
    <w:rsid w:val="002424E3"/>
    <w:rsid w:val="0024319E"/>
    <w:rsid w:val="002435CD"/>
    <w:rsid w:val="00244EE4"/>
    <w:rsid w:val="00245EC9"/>
    <w:rsid w:val="00245F38"/>
    <w:rsid w:val="00251024"/>
    <w:rsid w:val="00254986"/>
    <w:rsid w:val="0025609C"/>
    <w:rsid w:val="00256DA2"/>
    <w:rsid w:val="002603DC"/>
    <w:rsid w:val="00262443"/>
    <w:rsid w:val="00262B49"/>
    <w:rsid w:val="00263CF1"/>
    <w:rsid w:val="002640AC"/>
    <w:rsid w:val="002652D0"/>
    <w:rsid w:val="002656AB"/>
    <w:rsid w:val="00266248"/>
    <w:rsid w:val="00267FE2"/>
    <w:rsid w:val="00271267"/>
    <w:rsid w:val="002731ED"/>
    <w:rsid w:val="00275028"/>
    <w:rsid w:val="00277AE0"/>
    <w:rsid w:val="00280C8B"/>
    <w:rsid w:val="00281C56"/>
    <w:rsid w:val="00283E04"/>
    <w:rsid w:val="0028464B"/>
    <w:rsid w:val="00284E17"/>
    <w:rsid w:val="00284FCB"/>
    <w:rsid w:val="00285528"/>
    <w:rsid w:val="00285C15"/>
    <w:rsid w:val="002874E2"/>
    <w:rsid w:val="00287EB3"/>
    <w:rsid w:val="00291FE0"/>
    <w:rsid w:val="002936E4"/>
    <w:rsid w:val="002947D3"/>
    <w:rsid w:val="00296191"/>
    <w:rsid w:val="002A0465"/>
    <w:rsid w:val="002A31AE"/>
    <w:rsid w:val="002A58CC"/>
    <w:rsid w:val="002A5BB8"/>
    <w:rsid w:val="002B150F"/>
    <w:rsid w:val="002B1857"/>
    <w:rsid w:val="002B20BD"/>
    <w:rsid w:val="002B2946"/>
    <w:rsid w:val="002B294C"/>
    <w:rsid w:val="002B5A6F"/>
    <w:rsid w:val="002B5D63"/>
    <w:rsid w:val="002B5EA5"/>
    <w:rsid w:val="002C20F8"/>
    <w:rsid w:val="002C3426"/>
    <w:rsid w:val="002C49D5"/>
    <w:rsid w:val="002C54C9"/>
    <w:rsid w:val="002C579A"/>
    <w:rsid w:val="002C5D7E"/>
    <w:rsid w:val="002C61C4"/>
    <w:rsid w:val="002C630F"/>
    <w:rsid w:val="002C6604"/>
    <w:rsid w:val="002C766F"/>
    <w:rsid w:val="002D4946"/>
    <w:rsid w:val="002D4DBE"/>
    <w:rsid w:val="002D61F7"/>
    <w:rsid w:val="002D6BC1"/>
    <w:rsid w:val="002D6C1F"/>
    <w:rsid w:val="002D6D23"/>
    <w:rsid w:val="002D731E"/>
    <w:rsid w:val="002E18EF"/>
    <w:rsid w:val="002E196B"/>
    <w:rsid w:val="002E1CD0"/>
    <w:rsid w:val="002E2281"/>
    <w:rsid w:val="002E4743"/>
    <w:rsid w:val="002E4B78"/>
    <w:rsid w:val="002E5FB9"/>
    <w:rsid w:val="002E61A4"/>
    <w:rsid w:val="002E6348"/>
    <w:rsid w:val="002E7E18"/>
    <w:rsid w:val="002F0815"/>
    <w:rsid w:val="002F1950"/>
    <w:rsid w:val="002F4CC4"/>
    <w:rsid w:val="002F5C23"/>
    <w:rsid w:val="00300716"/>
    <w:rsid w:val="003011B3"/>
    <w:rsid w:val="003024A7"/>
    <w:rsid w:val="003028F7"/>
    <w:rsid w:val="00302F3D"/>
    <w:rsid w:val="00304BF6"/>
    <w:rsid w:val="00305145"/>
    <w:rsid w:val="00314A95"/>
    <w:rsid w:val="00315184"/>
    <w:rsid w:val="003161E5"/>
    <w:rsid w:val="0031627E"/>
    <w:rsid w:val="00321AF6"/>
    <w:rsid w:val="003220C5"/>
    <w:rsid w:val="0032307D"/>
    <w:rsid w:val="0032385E"/>
    <w:rsid w:val="00323C21"/>
    <w:rsid w:val="00324917"/>
    <w:rsid w:val="00325837"/>
    <w:rsid w:val="003263E5"/>
    <w:rsid w:val="0033043E"/>
    <w:rsid w:val="0033376E"/>
    <w:rsid w:val="00334F34"/>
    <w:rsid w:val="003356D7"/>
    <w:rsid w:val="003364D3"/>
    <w:rsid w:val="0034004F"/>
    <w:rsid w:val="0034196E"/>
    <w:rsid w:val="00343A0F"/>
    <w:rsid w:val="003448FF"/>
    <w:rsid w:val="00346034"/>
    <w:rsid w:val="0035250B"/>
    <w:rsid w:val="003540FB"/>
    <w:rsid w:val="003542AC"/>
    <w:rsid w:val="00356626"/>
    <w:rsid w:val="00356762"/>
    <w:rsid w:val="00360FAD"/>
    <w:rsid w:val="0036101C"/>
    <w:rsid w:val="0036188D"/>
    <w:rsid w:val="00362496"/>
    <w:rsid w:val="00363FC6"/>
    <w:rsid w:val="0036463C"/>
    <w:rsid w:val="0036639C"/>
    <w:rsid w:val="00366593"/>
    <w:rsid w:val="00366BE0"/>
    <w:rsid w:val="00366E4E"/>
    <w:rsid w:val="00366FB1"/>
    <w:rsid w:val="00373C09"/>
    <w:rsid w:val="00373E58"/>
    <w:rsid w:val="003755C3"/>
    <w:rsid w:val="003763A2"/>
    <w:rsid w:val="00377E3B"/>
    <w:rsid w:val="003813E4"/>
    <w:rsid w:val="00381BF3"/>
    <w:rsid w:val="00381C95"/>
    <w:rsid w:val="00382237"/>
    <w:rsid w:val="003825AE"/>
    <w:rsid w:val="003846D3"/>
    <w:rsid w:val="00387E2A"/>
    <w:rsid w:val="00387F66"/>
    <w:rsid w:val="00390213"/>
    <w:rsid w:val="0039263D"/>
    <w:rsid w:val="003931E9"/>
    <w:rsid w:val="0039401D"/>
    <w:rsid w:val="00394541"/>
    <w:rsid w:val="00395440"/>
    <w:rsid w:val="00395447"/>
    <w:rsid w:val="00395ACF"/>
    <w:rsid w:val="003960D0"/>
    <w:rsid w:val="003A00FA"/>
    <w:rsid w:val="003A582E"/>
    <w:rsid w:val="003A5B47"/>
    <w:rsid w:val="003A5DF3"/>
    <w:rsid w:val="003A6066"/>
    <w:rsid w:val="003A6E29"/>
    <w:rsid w:val="003A704F"/>
    <w:rsid w:val="003A730B"/>
    <w:rsid w:val="003A7478"/>
    <w:rsid w:val="003A7969"/>
    <w:rsid w:val="003A7F61"/>
    <w:rsid w:val="003B0363"/>
    <w:rsid w:val="003B1458"/>
    <w:rsid w:val="003B16DA"/>
    <w:rsid w:val="003B2CCE"/>
    <w:rsid w:val="003B3787"/>
    <w:rsid w:val="003B436D"/>
    <w:rsid w:val="003B483E"/>
    <w:rsid w:val="003B5842"/>
    <w:rsid w:val="003B590D"/>
    <w:rsid w:val="003B6153"/>
    <w:rsid w:val="003B6B10"/>
    <w:rsid w:val="003C0221"/>
    <w:rsid w:val="003C1641"/>
    <w:rsid w:val="003C19F7"/>
    <w:rsid w:val="003C276B"/>
    <w:rsid w:val="003C415E"/>
    <w:rsid w:val="003C5C9A"/>
    <w:rsid w:val="003C621C"/>
    <w:rsid w:val="003C7B3F"/>
    <w:rsid w:val="003D14BA"/>
    <w:rsid w:val="003D2B39"/>
    <w:rsid w:val="003D31B0"/>
    <w:rsid w:val="003D426E"/>
    <w:rsid w:val="003D4B3E"/>
    <w:rsid w:val="003D4C44"/>
    <w:rsid w:val="003D4DFA"/>
    <w:rsid w:val="003D513E"/>
    <w:rsid w:val="003D57E3"/>
    <w:rsid w:val="003D63B3"/>
    <w:rsid w:val="003D6589"/>
    <w:rsid w:val="003E0A3A"/>
    <w:rsid w:val="003E15CB"/>
    <w:rsid w:val="003E1D7F"/>
    <w:rsid w:val="003E3804"/>
    <w:rsid w:val="003E67CB"/>
    <w:rsid w:val="003F1066"/>
    <w:rsid w:val="003F5B20"/>
    <w:rsid w:val="003F70F6"/>
    <w:rsid w:val="003F7B99"/>
    <w:rsid w:val="00400ED1"/>
    <w:rsid w:val="00400F82"/>
    <w:rsid w:val="00401564"/>
    <w:rsid w:val="00403157"/>
    <w:rsid w:val="00404F98"/>
    <w:rsid w:val="00405057"/>
    <w:rsid w:val="00406BB7"/>
    <w:rsid w:val="004070C3"/>
    <w:rsid w:val="00410B53"/>
    <w:rsid w:val="00411141"/>
    <w:rsid w:val="00413A5A"/>
    <w:rsid w:val="004151A1"/>
    <w:rsid w:val="00421878"/>
    <w:rsid w:val="00421A36"/>
    <w:rsid w:val="00421AFC"/>
    <w:rsid w:val="00424885"/>
    <w:rsid w:val="00427D78"/>
    <w:rsid w:val="00430076"/>
    <w:rsid w:val="00430892"/>
    <w:rsid w:val="00432394"/>
    <w:rsid w:val="00432F30"/>
    <w:rsid w:val="00433AFB"/>
    <w:rsid w:val="00436D8A"/>
    <w:rsid w:val="004406A9"/>
    <w:rsid w:val="00441DB1"/>
    <w:rsid w:val="00442AA1"/>
    <w:rsid w:val="004435B1"/>
    <w:rsid w:val="00443AE7"/>
    <w:rsid w:val="00444BFE"/>
    <w:rsid w:val="004450E2"/>
    <w:rsid w:val="004453F0"/>
    <w:rsid w:val="004461BC"/>
    <w:rsid w:val="00446BEA"/>
    <w:rsid w:val="00446C07"/>
    <w:rsid w:val="004476A6"/>
    <w:rsid w:val="004508B2"/>
    <w:rsid w:val="00450AD2"/>
    <w:rsid w:val="00451482"/>
    <w:rsid w:val="00452372"/>
    <w:rsid w:val="00454311"/>
    <w:rsid w:val="00456222"/>
    <w:rsid w:val="00456831"/>
    <w:rsid w:val="00457372"/>
    <w:rsid w:val="0045788B"/>
    <w:rsid w:val="004610BF"/>
    <w:rsid w:val="004641CB"/>
    <w:rsid w:val="0046483F"/>
    <w:rsid w:val="004649C4"/>
    <w:rsid w:val="0047224C"/>
    <w:rsid w:val="00474E5A"/>
    <w:rsid w:val="00482BAB"/>
    <w:rsid w:val="00484B22"/>
    <w:rsid w:val="00484B5D"/>
    <w:rsid w:val="00485C32"/>
    <w:rsid w:val="0048659C"/>
    <w:rsid w:val="004879C9"/>
    <w:rsid w:val="0049204C"/>
    <w:rsid w:val="00492729"/>
    <w:rsid w:val="00493304"/>
    <w:rsid w:val="00494DCB"/>
    <w:rsid w:val="004958F7"/>
    <w:rsid w:val="00495D0B"/>
    <w:rsid w:val="004A13C9"/>
    <w:rsid w:val="004A2720"/>
    <w:rsid w:val="004A2CEF"/>
    <w:rsid w:val="004A2D54"/>
    <w:rsid w:val="004A3B14"/>
    <w:rsid w:val="004B031A"/>
    <w:rsid w:val="004B092C"/>
    <w:rsid w:val="004B190D"/>
    <w:rsid w:val="004B1F37"/>
    <w:rsid w:val="004B2469"/>
    <w:rsid w:val="004B268E"/>
    <w:rsid w:val="004B5E86"/>
    <w:rsid w:val="004B6559"/>
    <w:rsid w:val="004C032F"/>
    <w:rsid w:val="004C1170"/>
    <w:rsid w:val="004C130D"/>
    <w:rsid w:val="004C24A5"/>
    <w:rsid w:val="004C45AF"/>
    <w:rsid w:val="004C4C82"/>
    <w:rsid w:val="004C4CC2"/>
    <w:rsid w:val="004C630C"/>
    <w:rsid w:val="004C673E"/>
    <w:rsid w:val="004C6EC4"/>
    <w:rsid w:val="004D0792"/>
    <w:rsid w:val="004D17D2"/>
    <w:rsid w:val="004D352C"/>
    <w:rsid w:val="004E0E78"/>
    <w:rsid w:val="004E1309"/>
    <w:rsid w:val="004E1A1B"/>
    <w:rsid w:val="004E4751"/>
    <w:rsid w:val="004E5AC1"/>
    <w:rsid w:val="004E64E9"/>
    <w:rsid w:val="004E6BBD"/>
    <w:rsid w:val="004E7227"/>
    <w:rsid w:val="004F063C"/>
    <w:rsid w:val="004F0B76"/>
    <w:rsid w:val="004F14FF"/>
    <w:rsid w:val="004F217F"/>
    <w:rsid w:val="004F33F5"/>
    <w:rsid w:val="004F66CE"/>
    <w:rsid w:val="004F72C2"/>
    <w:rsid w:val="00500430"/>
    <w:rsid w:val="00501210"/>
    <w:rsid w:val="005012D6"/>
    <w:rsid w:val="00501463"/>
    <w:rsid w:val="00503D86"/>
    <w:rsid w:val="0050406A"/>
    <w:rsid w:val="00504C1D"/>
    <w:rsid w:val="00505897"/>
    <w:rsid w:val="00506391"/>
    <w:rsid w:val="005105EB"/>
    <w:rsid w:val="0051138A"/>
    <w:rsid w:val="00511B33"/>
    <w:rsid w:val="00511CDE"/>
    <w:rsid w:val="00512AB9"/>
    <w:rsid w:val="00512B4C"/>
    <w:rsid w:val="005131E2"/>
    <w:rsid w:val="005137C6"/>
    <w:rsid w:val="00513857"/>
    <w:rsid w:val="00513938"/>
    <w:rsid w:val="005143FF"/>
    <w:rsid w:val="005156A3"/>
    <w:rsid w:val="00520BA8"/>
    <w:rsid w:val="00522715"/>
    <w:rsid w:val="0052276C"/>
    <w:rsid w:val="00522C4A"/>
    <w:rsid w:val="00523D23"/>
    <w:rsid w:val="00526002"/>
    <w:rsid w:val="005263DA"/>
    <w:rsid w:val="00526B36"/>
    <w:rsid w:val="005274D6"/>
    <w:rsid w:val="00530CF4"/>
    <w:rsid w:val="00532439"/>
    <w:rsid w:val="005366DC"/>
    <w:rsid w:val="00536D81"/>
    <w:rsid w:val="005378DA"/>
    <w:rsid w:val="00541F38"/>
    <w:rsid w:val="00542100"/>
    <w:rsid w:val="00543123"/>
    <w:rsid w:val="00543BFF"/>
    <w:rsid w:val="00544192"/>
    <w:rsid w:val="00545732"/>
    <w:rsid w:val="00545A1C"/>
    <w:rsid w:val="00546DD1"/>
    <w:rsid w:val="00547ACE"/>
    <w:rsid w:val="00550124"/>
    <w:rsid w:val="00550A4F"/>
    <w:rsid w:val="0055105A"/>
    <w:rsid w:val="005512B4"/>
    <w:rsid w:val="005554D8"/>
    <w:rsid w:val="005560AE"/>
    <w:rsid w:val="00556CDB"/>
    <w:rsid w:val="005643F4"/>
    <w:rsid w:val="00564C7B"/>
    <w:rsid w:val="00565586"/>
    <w:rsid w:val="005673EC"/>
    <w:rsid w:val="005674AD"/>
    <w:rsid w:val="00567616"/>
    <w:rsid w:val="00570683"/>
    <w:rsid w:val="00570758"/>
    <w:rsid w:val="005714C7"/>
    <w:rsid w:val="0057435F"/>
    <w:rsid w:val="00574927"/>
    <w:rsid w:val="00574FE5"/>
    <w:rsid w:val="00575E74"/>
    <w:rsid w:val="00577800"/>
    <w:rsid w:val="00577B5B"/>
    <w:rsid w:val="005819EE"/>
    <w:rsid w:val="00581F49"/>
    <w:rsid w:val="00581F89"/>
    <w:rsid w:val="00584D62"/>
    <w:rsid w:val="00585097"/>
    <w:rsid w:val="0058541A"/>
    <w:rsid w:val="00585B93"/>
    <w:rsid w:val="00586B85"/>
    <w:rsid w:val="00590B22"/>
    <w:rsid w:val="00591D38"/>
    <w:rsid w:val="00591D46"/>
    <w:rsid w:val="00591E2A"/>
    <w:rsid w:val="005935DF"/>
    <w:rsid w:val="00593666"/>
    <w:rsid w:val="005936DE"/>
    <w:rsid w:val="00594492"/>
    <w:rsid w:val="00595025"/>
    <w:rsid w:val="005955B2"/>
    <w:rsid w:val="00595B96"/>
    <w:rsid w:val="005A04AA"/>
    <w:rsid w:val="005A0CED"/>
    <w:rsid w:val="005A0F48"/>
    <w:rsid w:val="005A2BAD"/>
    <w:rsid w:val="005A31C8"/>
    <w:rsid w:val="005A3D6D"/>
    <w:rsid w:val="005A4600"/>
    <w:rsid w:val="005A46EB"/>
    <w:rsid w:val="005A4CC5"/>
    <w:rsid w:val="005A6BBD"/>
    <w:rsid w:val="005B02D0"/>
    <w:rsid w:val="005B05A6"/>
    <w:rsid w:val="005B0748"/>
    <w:rsid w:val="005B185A"/>
    <w:rsid w:val="005B1B25"/>
    <w:rsid w:val="005B43CD"/>
    <w:rsid w:val="005B4751"/>
    <w:rsid w:val="005B53F8"/>
    <w:rsid w:val="005B5647"/>
    <w:rsid w:val="005C1D3B"/>
    <w:rsid w:val="005C277E"/>
    <w:rsid w:val="005C2A62"/>
    <w:rsid w:val="005C3970"/>
    <w:rsid w:val="005C4696"/>
    <w:rsid w:val="005C50F8"/>
    <w:rsid w:val="005C54A4"/>
    <w:rsid w:val="005C5F92"/>
    <w:rsid w:val="005C651F"/>
    <w:rsid w:val="005C75AF"/>
    <w:rsid w:val="005D2881"/>
    <w:rsid w:val="005D2EBF"/>
    <w:rsid w:val="005D347F"/>
    <w:rsid w:val="005D491C"/>
    <w:rsid w:val="005D63CE"/>
    <w:rsid w:val="005D755B"/>
    <w:rsid w:val="005E3557"/>
    <w:rsid w:val="005E46E9"/>
    <w:rsid w:val="005E4764"/>
    <w:rsid w:val="005E4D9C"/>
    <w:rsid w:val="005E7E8B"/>
    <w:rsid w:val="005F0452"/>
    <w:rsid w:val="005F258D"/>
    <w:rsid w:val="005F2604"/>
    <w:rsid w:val="005F303F"/>
    <w:rsid w:val="005F3603"/>
    <w:rsid w:val="005F4EC2"/>
    <w:rsid w:val="005F5E97"/>
    <w:rsid w:val="005F657E"/>
    <w:rsid w:val="005F7A8D"/>
    <w:rsid w:val="00600C25"/>
    <w:rsid w:val="006025FC"/>
    <w:rsid w:val="00603D9C"/>
    <w:rsid w:val="00603F52"/>
    <w:rsid w:val="00606061"/>
    <w:rsid w:val="00606763"/>
    <w:rsid w:val="00610B4F"/>
    <w:rsid w:val="00614630"/>
    <w:rsid w:val="00614BB7"/>
    <w:rsid w:val="00614BC5"/>
    <w:rsid w:val="00614D41"/>
    <w:rsid w:val="00616718"/>
    <w:rsid w:val="00616746"/>
    <w:rsid w:val="0061703A"/>
    <w:rsid w:val="006203DE"/>
    <w:rsid w:val="00621FAA"/>
    <w:rsid w:val="00622B0B"/>
    <w:rsid w:val="00623275"/>
    <w:rsid w:val="006242DB"/>
    <w:rsid w:val="00624DDA"/>
    <w:rsid w:val="00624F85"/>
    <w:rsid w:val="00624F96"/>
    <w:rsid w:val="00626B30"/>
    <w:rsid w:val="00626BDD"/>
    <w:rsid w:val="00631714"/>
    <w:rsid w:val="0063304E"/>
    <w:rsid w:val="00634344"/>
    <w:rsid w:val="006376BB"/>
    <w:rsid w:val="00637BE0"/>
    <w:rsid w:val="0064091A"/>
    <w:rsid w:val="00641173"/>
    <w:rsid w:val="0064194F"/>
    <w:rsid w:val="0064266B"/>
    <w:rsid w:val="00643F1A"/>
    <w:rsid w:val="006447AB"/>
    <w:rsid w:val="00644BD0"/>
    <w:rsid w:val="00644D3C"/>
    <w:rsid w:val="006475E3"/>
    <w:rsid w:val="0065084F"/>
    <w:rsid w:val="00650BE8"/>
    <w:rsid w:val="00652476"/>
    <w:rsid w:val="00652973"/>
    <w:rsid w:val="00653BE7"/>
    <w:rsid w:val="00654A7A"/>
    <w:rsid w:val="00654C4B"/>
    <w:rsid w:val="00654E09"/>
    <w:rsid w:val="0065619A"/>
    <w:rsid w:val="006564B7"/>
    <w:rsid w:val="0065668B"/>
    <w:rsid w:val="00656BDF"/>
    <w:rsid w:val="00657635"/>
    <w:rsid w:val="00657988"/>
    <w:rsid w:val="0066153F"/>
    <w:rsid w:val="00661691"/>
    <w:rsid w:val="00662513"/>
    <w:rsid w:val="00662521"/>
    <w:rsid w:val="00663AC8"/>
    <w:rsid w:val="00663EC6"/>
    <w:rsid w:val="00666AA9"/>
    <w:rsid w:val="00670179"/>
    <w:rsid w:val="00670647"/>
    <w:rsid w:val="00671EFA"/>
    <w:rsid w:val="00673598"/>
    <w:rsid w:val="00675663"/>
    <w:rsid w:val="0067666C"/>
    <w:rsid w:val="00676676"/>
    <w:rsid w:val="0067712D"/>
    <w:rsid w:val="0068040F"/>
    <w:rsid w:val="00682AD8"/>
    <w:rsid w:val="00684C75"/>
    <w:rsid w:val="00686685"/>
    <w:rsid w:val="00687BAF"/>
    <w:rsid w:val="006913DB"/>
    <w:rsid w:val="00693DC8"/>
    <w:rsid w:val="00694034"/>
    <w:rsid w:val="00695BAE"/>
    <w:rsid w:val="00696A48"/>
    <w:rsid w:val="00697FBC"/>
    <w:rsid w:val="006A00DD"/>
    <w:rsid w:val="006A02D1"/>
    <w:rsid w:val="006A17C3"/>
    <w:rsid w:val="006A1C8A"/>
    <w:rsid w:val="006A47A4"/>
    <w:rsid w:val="006A679B"/>
    <w:rsid w:val="006A6863"/>
    <w:rsid w:val="006A68AE"/>
    <w:rsid w:val="006A6C74"/>
    <w:rsid w:val="006A6EEA"/>
    <w:rsid w:val="006A7A4F"/>
    <w:rsid w:val="006B001E"/>
    <w:rsid w:val="006B0B10"/>
    <w:rsid w:val="006B1522"/>
    <w:rsid w:val="006B168A"/>
    <w:rsid w:val="006B282D"/>
    <w:rsid w:val="006B421E"/>
    <w:rsid w:val="006B4BEB"/>
    <w:rsid w:val="006B5029"/>
    <w:rsid w:val="006B5DC6"/>
    <w:rsid w:val="006B6355"/>
    <w:rsid w:val="006B7FE7"/>
    <w:rsid w:val="006C271D"/>
    <w:rsid w:val="006C3104"/>
    <w:rsid w:val="006C4003"/>
    <w:rsid w:val="006C5DA9"/>
    <w:rsid w:val="006C7563"/>
    <w:rsid w:val="006C75E1"/>
    <w:rsid w:val="006C797C"/>
    <w:rsid w:val="006D08F1"/>
    <w:rsid w:val="006D0DC2"/>
    <w:rsid w:val="006D2B58"/>
    <w:rsid w:val="006D2EFC"/>
    <w:rsid w:val="006D360E"/>
    <w:rsid w:val="006D421E"/>
    <w:rsid w:val="006D546E"/>
    <w:rsid w:val="006D55E1"/>
    <w:rsid w:val="006D5D5C"/>
    <w:rsid w:val="006D6773"/>
    <w:rsid w:val="006D6C42"/>
    <w:rsid w:val="006E0926"/>
    <w:rsid w:val="006E3C18"/>
    <w:rsid w:val="006E5F91"/>
    <w:rsid w:val="006F00F2"/>
    <w:rsid w:val="006F4A07"/>
    <w:rsid w:val="006F5121"/>
    <w:rsid w:val="006F7837"/>
    <w:rsid w:val="007000B0"/>
    <w:rsid w:val="007008C7"/>
    <w:rsid w:val="007013E4"/>
    <w:rsid w:val="0070147E"/>
    <w:rsid w:val="00702446"/>
    <w:rsid w:val="00702BFB"/>
    <w:rsid w:val="00702C20"/>
    <w:rsid w:val="007037A4"/>
    <w:rsid w:val="00704D61"/>
    <w:rsid w:val="00704F86"/>
    <w:rsid w:val="00705420"/>
    <w:rsid w:val="00707D34"/>
    <w:rsid w:val="00711F91"/>
    <w:rsid w:val="0071247D"/>
    <w:rsid w:val="007124E7"/>
    <w:rsid w:val="00712802"/>
    <w:rsid w:val="00712BD1"/>
    <w:rsid w:val="0071358E"/>
    <w:rsid w:val="00713BDB"/>
    <w:rsid w:val="00713DA4"/>
    <w:rsid w:val="00715DD1"/>
    <w:rsid w:val="00717396"/>
    <w:rsid w:val="007174AA"/>
    <w:rsid w:val="0072274D"/>
    <w:rsid w:val="00722AE6"/>
    <w:rsid w:val="00723354"/>
    <w:rsid w:val="007237BC"/>
    <w:rsid w:val="00724102"/>
    <w:rsid w:val="0072461F"/>
    <w:rsid w:val="00724BA0"/>
    <w:rsid w:val="00724E50"/>
    <w:rsid w:val="00724E72"/>
    <w:rsid w:val="00725648"/>
    <w:rsid w:val="00725D6F"/>
    <w:rsid w:val="007275D1"/>
    <w:rsid w:val="00727A88"/>
    <w:rsid w:val="00731EBA"/>
    <w:rsid w:val="00731EC8"/>
    <w:rsid w:val="00732281"/>
    <w:rsid w:val="007337CF"/>
    <w:rsid w:val="00733BA4"/>
    <w:rsid w:val="00733EA9"/>
    <w:rsid w:val="00734002"/>
    <w:rsid w:val="00734722"/>
    <w:rsid w:val="00737B83"/>
    <w:rsid w:val="00740CE1"/>
    <w:rsid w:val="007412E2"/>
    <w:rsid w:val="0074203C"/>
    <w:rsid w:val="00742137"/>
    <w:rsid w:val="00743D38"/>
    <w:rsid w:val="00743DFF"/>
    <w:rsid w:val="00745B34"/>
    <w:rsid w:val="0075056F"/>
    <w:rsid w:val="007505C8"/>
    <w:rsid w:val="007515DE"/>
    <w:rsid w:val="00751D1E"/>
    <w:rsid w:val="00751FD3"/>
    <w:rsid w:val="00753998"/>
    <w:rsid w:val="00754E03"/>
    <w:rsid w:val="0075501A"/>
    <w:rsid w:val="00755591"/>
    <w:rsid w:val="00756F40"/>
    <w:rsid w:val="00757E7B"/>
    <w:rsid w:val="00760BFC"/>
    <w:rsid w:val="00761E55"/>
    <w:rsid w:val="00761F55"/>
    <w:rsid w:val="00762820"/>
    <w:rsid w:val="00762855"/>
    <w:rsid w:val="00762CEA"/>
    <w:rsid w:val="007663B0"/>
    <w:rsid w:val="007670B8"/>
    <w:rsid w:val="0077065B"/>
    <w:rsid w:val="00771721"/>
    <w:rsid w:val="00772007"/>
    <w:rsid w:val="00772883"/>
    <w:rsid w:val="0077379D"/>
    <w:rsid w:val="007740C3"/>
    <w:rsid w:val="00774214"/>
    <w:rsid w:val="00775BBD"/>
    <w:rsid w:val="0078371C"/>
    <w:rsid w:val="00783F44"/>
    <w:rsid w:val="00784ADF"/>
    <w:rsid w:val="00785A5C"/>
    <w:rsid w:val="00793979"/>
    <w:rsid w:val="00797420"/>
    <w:rsid w:val="007A0397"/>
    <w:rsid w:val="007A0938"/>
    <w:rsid w:val="007A0DE3"/>
    <w:rsid w:val="007A16A8"/>
    <w:rsid w:val="007A16BF"/>
    <w:rsid w:val="007A19AF"/>
    <w:rsid w:val="007A19C0"/>
    <w:rsid w:val="007A2271"/>
    <w:rsid w:val="007A45A4"/>
    <w:rsid w:val="007B0FA2"/>
    <w:rsid w:val="007B4DA2"/>
    <w:rsid w:val="007B4E85"/>
    <w:rsid w:val="007B65C2"/>
    <w:rsid w:val="007B74F7"/>
    <w:rsid w:val="007B75D7"/>
    <w:rsid w:val="007C23B5"/>
    <w:rsid w:val="007C2B88"/>
    <w:rsid w:val="007C3163"/>
    <w:rsid w:val="007C329C"/>
    <w:rsid w:val="007C3F99"/>
    <w:rsid w:val="007C4A2E"/>
    <w:rsid w:val="007C50A7"/>
    <w:rsid w:val="007C58F8"/>
    <w:rsid w:val="007C60A5"/>
    <w:rsid w:val="007C65A8"/>
    <w:rsid w:val="007C667B"/>
    <w:rsid w:val="007C7223"/>
    <w:rsid w:val="007C72B1"/>
    <w:rsid w:val="007C76F7"/>
    <w:rsid w:val="007D0340"/>
    <w:rsid w:val="007D1BCF"/>
    <w:rsid w:val="007D20B5"/>
    <w:rsid w:val="007D278A"/>
    <w:rsid w:val="007D37E0"/>
    <w:rsid w:val="007D515C"/>
    <w:rsid w:val="007D5B9F"/>
    <w:rsid w:val="007D5EAC"/>
    <w:rsid w:val="007D67EE"/>
    <w:rsid w:val="007E32F5"/>
    <w:rsid w:val="007E5F9D"/>
    <w:rsid w:val="007F2526"/>
    <w:rsid w:val="007F4A1D"/>
    <w:rsid w:val="007F50E9"/>
    <w:rsid w:val="007F6F4C"/>
    <w:rsid w:val="008009C9"/>
    <w:rsid w:val="00800CBC"/>
    <w:rsid w:val="0080208D"/>
    <w:rsid w:val="008021A2"/>
    <w:rsid w:val="00803773"/>
    <w:rsid w:val="008048B3"/>
    <w:rsid w:val="00806C1C"/>
    <w:rsid w:val="00807698"/>
    <w:rsid w:val="00807913"/>
    <w:rsid w:val="00807B99"/>
    <w:rsid w:val="00810CB8"/>
    <w:rsid w:val="00810EC5"/>
    <w:rsid w:val="00811F3A"/>
    <w:rsid w:val="00812839"/>
    <w:rsid w:val="00814689"/>
    <w:rsid w:val="00814ED9"/>
    <w:rsid w:val="008152C4"/>
    <w:rsid w:val="00816ABF"/>
    <w:rsid w:val="00821E4D"/>
    <w:rsid w:val="00821EA4"/>
    <w:rsid w:val="00825314"/>
    <w:rsid w:val="00826757"/>
    <w:rsid w:val="00827B9A"/>
    <w:rsid w:val="008320A2"/>
    <w:rsid w:val="00835EF2"/>
    <w:rsid w:val="008364D8"/>
    <w:rsid w:val="00836769"/>
    <w:rsid w:val="00836B4C"/>
    <w:rsid w:val="00837CFD"/>
    <w:rsid w:val="0084119E"/>
    <w:rsid w:val="0084138D"/>
    <w:rsid w:val="00842E15"/>
    <w:rsid w:val="008442AF"/>
    <w:rsid w:val="00844B00"/>
    <w:rsid w:val="00847A1C"/>
    <w:rsid w:val="00847FDA"/>
    <w:rsid w:val="0085092A"/>
    <w:rsid w:val="00854D62"/>
    <w:rsid w:val="00857903"/>
    <w:rsid w:val="00857CB3"/>
    <w:rsid w:val="0086073D"/>
    <w:rsid w:val="008611B1"/>
    <w:rsid w:val="00862088"/>
    <w:rsid w:val="008624E3"/>
    <w:rsid w:val="00864328"/>
    <w:rsid w:val="008657ED"/>
    <w:rsid w:val="00866FEC"/>
    <w:rsid w:val="008671C1"/>
    <w:rsid w:val="008672F5"/>
    <w:rsid w:val="00872021"/>
    <w:rsid w:val="00872B16"/>
    <w:rsid w:val="00874609"/>
    <w:rsid w:val="00875683"/>
    <w:rsid w:val="0087573C"/>
    <w:rsid w:val="0087710C"/>
    <w:rsid w:val="00877675"/>
    <w:rsid w:val="008816BA"/>
    <w:rsid w:val="00882428"/>
    <w:rsid w:val="00882FFC"/>
    <w:rsid w:val="008834A5"/>
    <w:rsid w:val="0088361A"/>
    <w:rsid w:val="00884CC1"/>
    <w:rsid w:val="0088516A"/>
    <w:rsid w:val="00885CF6"/>
    <w:rsid w:val="00886D94"/>
    <w:rsid w:val="00887A86"/>
    <w:rsid w:val="00887F8B"/>
    <w:rsid w:val="008906D7"/>
    <w:rsid w:val="008913BB"/>
    <w:rsid w:val="008939EC"/>
    <w:rsid w:val="008941B0"/>
    <w:rsid w:val="00894F8F"/>
    <w:rsid w:val="00895FBF"/>
    <w:rsid w:val="00897A5B"/>
    <w:rsid w:val="00897C63"/>
    <w:rsid w:val="00897E6E"/>
    <w:rsid w:val="008A0A8F"/>
    <w:rsid w:val="008A1FD4"/>
    <w:rsid w:val="008A230F"/>
    <w:rsid w:val="008A369F"/>
    <w:rsid w:val="008A433F"/>
    <w:rsid w:val="008A4B92"/>
    <w:rsid w:val="008A4FBC"/>
    <w:rsid w:val="008A5881"/>
    <w:rsid w:val="008A5CA8"/>
    <w:rsid w:val="008B3151"/>
    <w:rsid w:val="008B3B44"/>
    <w:rsid w:val="008B3F62"/>
    <w:rsid w:val="008B6351"/>
    <w:rsid w:val="008B6E6A"/>
    <w:rsid w:val="008B79D4"/>
    <w:rsid w:val="008C0A74"/>
    <w:rsid w:val="008C3142"/>
    <w:rsid w:val="008C3889"/>
    <w:rsid w:val="008C3962"/>
    <w:rsid w:val="008C404E"/>
    <w:rsid w:val="008C601F"/>
    <w:rsid w:val="008C6370"/>
    <w:rsid w:val="008C7291"/>
    <w:rsid w:val="008D0E6B"/>
    <w:rsid w:val="008D467C"/>
    <w:rsid w:val="008D6989"/>
    <w:rsid w:val="008D7BD0"/>
    <w:rsid w:val="008D7D2E"/>
    <w:rsid w:val="008E2774"/>
    <w:rsid w:val="008E2FA0"/>
    <w:rsid w:val="008E2FCD"/>
    <w:rsid w:val="008E34D0"/>
    <w:rsid w:val="008E5C5F"/>
    <w:rsid w:val="008E60E8"/>
    <w:rsid w:val="008F0C9D"/>
    <w:rsid w:val="008F20BA"/>
    <w:rsid w:val="008F3C17"/>
    <w:rsid w:val="008F4E23"/>
    <w:rsid w:val="008F5023"/>
    <w:rsid w:val="008F6B7E"/>
    <w:rsid w:val="008F6E26"/>
    <w:rsid w:val="0090069D"/>
    <w:rsid w:val="00901D16"/>
    <w:rsid w:val="00902FA5"/>
    <w:rsid w:val="0090328D"/>
    <w:rsid w:val="00904AA0"/>
    <w:rsid w:val="00905057"/>
    <w:rsid w:val="0090513B"/>
    <w:rsid w:val="00905542"/>
    <w:rsid w:val="00905762"/>
    <w:rsid w:val="009058B5"/>
    <w:rsid w:val="0090606A"/>
    <w:rsid w:val="00906178"/>
    <w:rsid w:val="00906760"/>
    <w:rsid w:val="00906F99"/>
    <w:rsid w:val="00907336"/>
    <w:rsid w:val="00913396"/>
    <w:rsid w:val="00913607"/>
    <w:rsid w:val="00913DEE"/>
    <w:rsid w:val="00914715"/>
    <w:rsid w:val="009152E8"/>
    <w:rsid w:val="00915B4D"/>
    <w:rsid w:val="009165A3"/>
    <w:rsid w:val="00917D03"/>
    <w:rsid w:val="00921B52"/>
    <w:rsid w:val="00923241"/>
    <w:rsid w:val="00923406"/>
    <w:rsid w:val="009239E8"/>
    <w:rsid w:val="00924CCA"/>
    <w:rsid w:val="00925524"/>
    <w:rsid w:val="00925BB2"/>
    <w:rsid w:val="00925CD1"/>
    <w:rsid w:val="009272DF"/>
    <w:rsid w:val="00930671"/>
    <w:rsid w:val="009326EC"/>
    <w:rsid w:val="0093307F"/>
    <w:rsid w:val="00933317"/>
    <w:rsid w:val="00933838"/>
    <w:rsid w:val="009346F4"/>
    <w:rsid w:val="00936EE6"/>
    <w:rsid w:val="00937397"/>
    <w:rsid w:val="0093761A"/>
    <w:rsid w:val="0093796D"/>
    <w:rsid w:val="00940924"/>
    <w:rsid w:val="00943575"/>
    <w:rsid w:val="00943F68"/>
    <w:rsid w:val="0094447E"/>
    <w:rsid w:val="00944E31"/>
    <w:rsid w:val="009450FF"/>
    <w:rsid w:val="00945673"/>
    <w:rsid w:val="00946DC7"/>
    <w:rsid w:val="00946E49"/>
    <w:rsid w:val="00947A7F"/>
    <w:rsid w:val="0095122E"/>
    <w:rsid w:val="00951779"/>
    <w:rsid w:val="00952F16"/>
    <w:rsid w:val="009532F4"/>
    <w:rsid w:val="009538E6"/>
    <w:rsid w:val="009550A8"/>
    <w:rsid w:val="00957BAC"/>
    <w:rsid w:val="009602F1"/>
    <w:rsid w:val="00960673"/>
    <w:rsid w:val="0096073E"/>
    <w:rsid w:val="00961B3A"/>
    <w:rsid w:val="00963BC6"/>
    <w:rsid w:val="00964756"/>
    <w:rsid w:val="009648F6"/>
    <w:rsid w:val="00965B5F"/>
    <w:rsid w:val="00965C96"/>
    <w:rsid w:val="00966E30"/>
    <w:rsid w:val="00967C3E"/>
    <w:rsid w:val="009704E4"/>
    <w:rsid w:val="00970694"/>
    <w:rsid w:val="00970712"/>
    <w:rsid w:val="009716B4"/>
    <w:rsid w:val="009717E8"/>
    <w:rsid w:val="00973047"/>
    <w:rsid w:val="00975CA6"/>
    <w:rsid w:val="00977032"/>
    <w:rsid w:val="009775C7"/>
    <w:rsid w:val="00981E31"/>
    <w:rsid w:val="00982BFC"/>
    <w:rsid w:val="009837F7"/>
    <w:rsid w:val="00985D65"/>
    <w:rsid w:val="009876FD"/>
    <w:rsid w:val="0099311F"/>
    <w:rsid w:val="0099320B"/>
    <w:rsid w:val="0099412A"/>
    <w:rsid w:val="00994C84"/>
    <w:rsid w:val="00995935"/>
    <w:rsid w:val="00995C12"/>
    <w:rsid w:val="00995EB9"/>
    <w:rsid w:val="00995FB9"/>
    <w:rsid w:val="00996E60"/>
    <w:rsid w:val="00997099"/>
    <w:rsid w:val="009A0289"/>
    <w:rsid w:val="009A356F"/>
    <w:rsid w:val="009A4DE4"/>
    <w:rsid w:val="009A5E17"/>
    <w:rsid w:val="009A623F"/>
    <w:rsid w:val="009A6A84"/>
    <w:rsid w:val="009B090B"/>
    <w:rsid w:val="009B1C95"/>
    <w:rsid w:val="009B2EDD"/>
    <w:rsid w:val="009B5CCB"/>
    <w:rsid w:val="009C0397"/>
    <w:rsid w:val="009C0E9B"/>
    <w:rsid w:val="009C1681"/>
    <w:rsid w:val="009C22BE"/>
    <w:rsid w:val="009C2735"/>
    <w:rsid w:val="009C3857"/>
    <w:rsid w:val="009C388D"/>
    <w:rsid w:val="009C3C61"/>
    <w:rsid w:val="009C402F"/>
    <w:rsid w:val="009C6D27"/>
    <w:rsid w:val="009D1F88"/>
    <w:rsid w:val="009D2342"/>
    <w:rsid w:val="009D25B4"/>
    <w:rsid w:val="009D28A7"/>
    <w:rsid w:val="009D3CB0"/>
    <w:rsid w:val="009E0169"/>
    <w:rsid w:val="009E09C3"/>
    <w:rsid w:val="009E231A"/>
    <w:rsid w:val="009E2487"/>
    <w:rsid w:val="009E2F64"/>
    <w:rsid w:val="009E3073"/>
    <w:rsid w:val="009E3E18"/>
    <w:rsid w:val="009E68F1"/>
    <w:rsid w:val="009F103F"/>
    <w:rsid w:val="009F1E36"/>
    <w:rsid w:val="009F1FDB"/>
    <w:rsid w:val="009F3844"/>
    <w:rsid w:val="009F5693"/>
    <w:rsid w:val="009F62EC"/>
    <w:rsid w:val="009F65B2"/>
    <w:rsid w:val="009F73C1"/>
    <w:rsid w:val="009F7B05"/>
    <w:rsid w:val="009F7CF1"/>
    <w:rsid w:val="00A00AE9"/>
    <w:rsid w:val="00A0109A"/>
    <w:rsid w:val="00A02543"/>
    <w:rsid w:val="00A03A82"/>
    <w:rsid w:val="00A059D8"/>
    <w:rsid w:val="00A05D7C"/>
    <w:rsid w:val="00A0606C"/>
    <w:rsid w:val="00A06F2C"/>
    <w:rsid w:val="00A06F6F"/>
    <w:rsid w:val="00A071F8"/>
    <w:rsid w:val="00A07B72"/>
    <w:rsid w:val="00A10271"/>
    <w:rsid w:val="00A10E2B"/>
    <w:rsid w:val="00A1162D"/>
    <w:rsid w:val="00A119DE"/>
    <w:rsid w:val="00A12073"/>
    <w:rsid w:val="00A123B7"/>
    <w:rsid w:val="00A12E5A"/>
    <w:rsid w:val="00A12FCD"/>
    <w:rsid w:val="00A13173"/>
    <w:rsid w:val="00A14369"/>
    <w:rsid w:val="00A14D4F"/>
    <w:rsid w:val="00A14D5B"/>
    <w:rsid w:val="00A1512E"/>
    <w:rsid w:val="00A16557"/>
    <w:rsid w:val="00A16A78"/>
    <w:rsid w:val="00A17B12"/>
    <w:rsid w:val="00A20DDC"/>
    <w:rsid w:val="00A23822"/>
    <w:rsid w:val="00A24420"/>
    <w:rsid w:val="00A26276"/>
    <w:rsid w:val="00A263FF"/>
    <w:rsid w:val="00A2676C"/>
    <w:rsid w:val="00A2748E"/>
    <w:rsid w:val="00A30084"/>
    <w:rsid w:val="00A30659"/>
    <w:rsid w:val="00A30989"/>
    <w:rsid w:val="00A32B32"/>
    <w:rsid w:val="00A344F7"/>
    <w:rsid w:val="00A346D8"/>
    <w:rsid w:val="00A35232"/>
    <w:rsid w:val="00A36290"/>
    <w:rsid w:val="00A41B4A"/>
    <w:rsid w:val="00A41E90"/>
    <w:rsid w:val="00A4470C"/>
    <w:rsid w:val="00A453D9"/>
    <w:rsid w:val="00A45979"/>
    <w:rsid w:val="00A50895"/>
    <w:rsid w:val="00A524F7"/>
    <w:rsid w:val="00A534E6"/>
    <w:rsid w:val="00A570E8"/>
    <w:rsid w:val="00A60ED3"/>
    <w:rsid w:val="00A62588"/>
    <w:rsid w:val="00A65137"/>
    <w:rsid w:val="00A66224"/>
    <w:rsid w:val="00A665AA"/>
    <w:rsid w:val="00A726B5"/>
    <w:rsid w:val="00A73318"/>
    <w:rsid w:val="00A74831"/>
    <w:rsid w:val="00A75B12"/>
    <w:rsid w:val="00A76574"/>
    <w:rsid w:val="00A76915"/>
    <w:rsid w:val="00A8108E"/>
    <w:rsid w:val="00A821B4"/>
    <w:rsid w:val="00A83136"/>
    <w:rsid w:val="00A855D5"/>
    <w:rsid w:val="00A87C42"/>
    <w:rsid w:val="00A924E3"/>
    <w:rsid w:val="00A92DB2"/>
    <w:rsid w:val="00A92ECE"/>
    <w:rsid w:val="00A93A9F"/>
    <w:rsid w:val="00A93B59"/>
    <w:rsid w:val="00A94AD3"/>
    <w:rsid w:val="00A957D9"/>
    <w:rsid w:val="00A95AC0"/>
    <w:rsid w:val="00A974AD"/>
    <w:rsid w:val="00A97D79"/>
    <w:rsid w:val="00AA0D84"/>
    <w:rsid w:val="00AA2487"/>
    <w:rsid w:val="00AA3078"/>
    <w:rsid w:val="00AA44D4"/>
    <w:rsid w:val="00AA5949"/>
    <w:rsid w:val="00AA6204"/>
    <w:rsid w:val="00AA6E41"/>
    <w:rsid w:val="00AA7444"/>
    <w:rsid w:val="00AB14A9"/>
    <w:rsid w:val="00AB30CD"/>
    <w:rsid w:val="00AB64A7"/>
    <w:rsid w:val="00AB6580"/>
    <w:rsid w:val="00AC1077"/>
    <w:rsid w:val="00AC1411"/>
    <w:rsid w:val="00AC142C"/>
    <w:rsid w:val="00AC1D5D"/>
    <w:rsid w:val="00AC28AF"/>
    <w:rsid w:val="00AC2D7D"/>
    <w:rsid w:val="00AC38DC"/>
    <w:rsid w:val="00AC48BE"/>
    <w:rsid w:val="00AC4AC7"/>
    <w:rsid w:val="00AC5497"/>
    <w:rsid w:val="00AC54BF"/>
    <w:rsid w:val="00AC699F"/>
    <w:rsid w:val="00AC6E16"/>
    <w:rsid w:val="00AC78D8"/>
    <w:rsid w:val="00AC79A9"/>
    <w:rsid w:val="00AD1238"/>
    <w:rsid w:val="00AD17F8"/>
    <w:rsid w:val="00AD4D89"/>
    <w:rsid w:val="00AD63A8"/>
    <w:rsid w:val="00AE1D85"/>
    <w:rsid w:val="00AE1F7A"/>
    <w:rsid w:val="00AE2325"/>
    <w:rsid w:val="00AE2804"/>
    <w:rsid w:val="00AE32A0"/>
    <w:rsid w:val="00AE47F0"/>
    <w:rsid w:val="00AE4C70"/>
    <w:rsid w:val="00AE5721"/>
    <w:rsid w:val="00AE638A"/>
    <w:rsid w:val="00AF1005"/>
    <w:rsid w:val="00AF1824"/>
    <w:rsid w:val="00AF2067"/>
    <w:rsid w:val="00AF4F2A"/>
    <w:rsid w:val="00AF5C10"/>
    <w:rsid w:val="00AF5CBC"/>
    <w:rsid w:val="00AF5E20"/>
    <w:rsid w:val="00AF6116"/>
    <w:rsid w:val="00AF6745"/>
    <w:rsid w:val="00B00F91"/>
    <w:rsid w:val="00B013D4"/>
    <w:rsid w:val="00B04ECB"/>
    <w:rsid w:val="00B07B2D"/>
    <w:rsid w:val="00B110F5"/>
    <w:rsid w:val="00B1223B"/>
    <w:rsid w:val="00B162E3"/>
    <w:rsid w:val="00B16537"/>
    <w:rsid w:val="00B16CB2"/>
    <w:rsid w:val="00B17954"/>
    <w:rsid w:val="00B219BC"/>
    <w:rsid w:val="00B23189"/>
    <w:rsid w:val="00B246EC"/>
    <w:rsid w:val="00B253A1"/>
    <w:rsid w:val="00B27020"/>
    <w:rsid w:val="00B27064"/>
    <w:rsid w:val="00B27CA3"/>
    <w:rsid w:val="00B32CD1"/>
    <w:rsid w:val="00B33C76"/>
    <w:rsid w:val="00B3403F"/>
    <w:rsid w:val="00B346B2"/>
    <w:rsid w:val="00B36EE4"/>
    <w:rsid w:val="00B41272"/>
    <w:rsid w:val="00B4403A"/>
    <w:rsid w:val="00B44CDA"/>
    <w:rsid w:val="00B477C0"/>
    <w:rsid w:val="00B4790F"/>
    <w:rsid w:val="00B501AE"/>
    <w:rsid w:val="00B518BF"/>
    <w:rsid w:val="00B571D2"/>
    <w:rsid w:val="00B603FD"/>
    <w:rsid w:val="00B63012"/>
    <w:rsid w:val="00B63B68"/>
    <w:rsid w:val="00B6438A"/>
    <w:rsid w:val="00B6525D"/>
    <w:rsid w:val="00B65D77"/>
    <w:rsid w:val="00B71237"/>
    <w:rsid w:val="00B71261"/>
    <w:rsid w:val="00B71EA4"/>
    <w:rsid w:val="00B72222"/>
    <w:rsid w:val="00B72DC9"/>
    <w:rsid w:val="00B72DDE"/>
    <w:rsid w:val="00B73E2A"/>
    <w:rsid w:val="00B75928"/>
    <w:rsid w:val="00B760EE"/>
    <w:rsid w:val="00B76A3E"/>
    <w:rsid w:val="00B8203D"/>
    <w:rsid w:val="00B82054"/>
    <w:rsid w:val="00B83CEE"/>
    <w:rsid w:val="00B85CAC"/>
    <w:rsid w:val="00B86D06"/>
    <w:rsid w:val="00B87D5B"/>
    <w:rsid w:val="00B90179"/>
    <w:rsid w:val="00B90652"/>
    <w:rsid w:val="00B90C91"/>
    <w:rsid w:val="00B94F0D"/>
    <w:rsid w:val="00B95783"/>
    <w:rsid w:val="00B96E8E"/>
    <w:rsid w:val="00B97364"/>
    <w:rsid w:val="00B97DA0"/>
    <w:rsid w:val="00BA0C61"/>
    <w:rsid w:val="00BA0F53"/>
    <w:rsid w:val="00BA1101"/>
    <w:rsid w:val="00BA3DDC"/>
    <w:rsid w:val="00BA4585"/>
    <w:rsid w:val="00BA5A02"/>
    <w:rsid w:val="00BA6680"/>
    <w:rsid w:val="00BA6780"/>
    <w:rsid w:val="00BA6F9E"/>
    <w:rsid w:val="00BB0555"/>
    <w:rsid w:val="00BB34FF"/>
    <w:rsid w:val="00BB4BCC"/>
    <w:rsid w:val="00BB5088"/>
    <w:rsid w:val="00BB6B2D"/>
    <w:rsid w:val="00BB738F"/>
    <w:rsid w:val="00BB7AC6"/>
    <w:rsid w:val="00BB7B39"/>
    <w:rsid w:val="00BB7F87"/>
    <w:rsid w:val="00BC1F4E"/>
    <w:rsid w:val="00BC32EC"/>
    <w:rsid w:val="00BC36DD"/>
    <w:rsid w:val="00BC54B4"/>
    <w:rsid w:val="00BC5BBC"/>
    <w:rsid w:val="00BC6416"/>
    <w:rsid w:val="00BC7398"/>
    <w:rsid w:val="00BD4C1C"/>
    <w:rsid w:val="00BD53E6"/>
    <w:rsid w:val="00BD62D8"/>
    <w:rsid w:val="00BD729B"/>
    <w:rsid w:val="00BD7320"/>
    <w:rsid w:val="00BD7F2B"/>
    <w:rsid w:val="00BE198B"/>
    <w:rsid w:val="00BE2406"/>
    <w:rsid w:val="00BE3528"/>
    <w:rsid w:val="00BE4856"/>
    <w:rsid w:val="00BE5360"/>
    <w:rsid w:val="00BE5A71"/>
    <w:rsid w:val="00BE5DCB"/>
    <w:rsid w:val="00BE6357"/>
    <w:rsid w:val="00BE6B78"/>
    <w:rsid w:val="00BE6D5A"/>
    <w:rsid w:val="00BF12B1"/>
    <w:rsid w:val="00BF3369"/>
    <w:rsid w:val="00BF3887"/>
    <w:rsid w:val="00BF5DE6"/>
    <w:rsid w:val="00BF63A1"/>
    <w:rsid w:val="00BF690E"/>
    <w:rsid w:val="00C00168"/>
    <w:rsid w:val="00C01906"/>
    <w:rsid w:val="00C02EAF"/>
    <w:rsid w:val="00C031F0"/>
    <w:rsid w:val="00C04C7D"/>
    <w:rsid w:val="00C053D5"/>
    <w:rsid w:val="00C06857"/>
    <w:rsid w:val="00C10303"/>
    <w:rsid w:val="00C104D8"/>
    <w:rsid w:val="00C117B5"/>
    <w:rsid w:val="00C13161"/>
    <w:rsid w:val="00C16052"/>
    <w:rsid w:val="00C16966"/>
    <w:rsid w:val="00C16AE6"/>
    <w:rsid w:val="00C2222F"/>
    <w:rsid w:val="00C22BE6"/>
    <w:rsid w:val="00C232C8"/>
    <w:rsid w:val="00C2450F"/>
    <w:rsid w:val="00C25054"/>
    <w:rsid w:val="00C26E8A"/>
    <w:rsid w:val="00C30F94"/>
    <w:rsid w:val="00C320A5"/>
    <w:rsid w:val="00C321A0"/>
    <w:rsid w:val="00C324F0"/>
    <w:rsid w:val="00C337DB"/>
    <w:rsid w:val="00C341AD"/>
    <w:rsid w:val="00C3578F"/>
    <w:rsid w:val="00C37700"/>
    <w:rsid w:val="00C40215"/>
    <w:rsid w:val="00C4078D"/>
    <w:rsid w:val="00C41730"/>
    <w:rsid w:val="00C45556"/>
    <w:rsid w:val="00C47A50"/>
    <w:rsid w:val="00C47E4C"/>
    <w:rsid w:val="00C50BE2"/>
    <w:rsid w:val="00C5220C"/>
    <w:rsid w:val="00C52E2E"/>
    <w:rsid w:val="00C54125"/>
    <w:rsid w:val="00C555C3"/>
    <w:rsid w:val="00C56603"/>
    <w:rsid w:val="00C56620"/>
    <w:rsid w:val="00C577E0"/>
    <w:rsid w:val="00C603DF"/>
    <w:rsid w:val="00C610DB"/>
    <w:rsid w:val="00C612C8"/>
    <w:rsid w:val="00C6197E"/>
    <w:rsid w:val="00C62E3C"/>
    <w:rsid w:val="00C63294"/>
    <w:rsid w:val="00C640F2"/>
    <w:rsid w:val="00C64CED"/>
    <w:rsid w:val="00C65098"/>
    <w:rsid w:val="00C65EA5"/>
    <w:rsid w:val="00C668CB"/>
    <w:rsid w:val="00C67B9E"/>
    <w:rsid w:val="00C70568"/>
    <w:rsid w:val="00C71847"/>
    <w:rsid w:val="00C76108"/>
    <w:rsid w:val="00C76758"/>
    <w:rsid w:val="00C77DC6"/>
    <w:rsid w:val="00C8006E"/>
    <w:rsid w:val="00C8179D"/>
    <w:rsid w:val="00C81AA4"/>
    <w:rsid w:val="00C82AE8"/>
    <w:rsid w:val="00C83193"/>
    <w:rsid w:val="00C83D73"/>
    <w:rsid w:val="00C83FB6"/>
    <w:rsid w:val="00C8666D"/>
    <w:rsid w:val="00C870AF"/>
    <w:rsid w:val="00C90E37"/>
    <w:rsid w:val="00C91150"/>
    <w:rsid w:val="00C91C85"/>
    <w:rsid w:val="00C926F0"/>
    <w:rsid w:val="00C9777B"/>
    <w:rsid w:val="00CA0276"/>
    <w:rsid w:val="00CA1D0A"/>
    <w:rsid w:val="00CA2293"/>
    <w:rsid w:val="00CA3B5C"/>
    <w:rsid w:val="00CA655D"/>
    <w:rsid w:val="00CA6930"/>
    <w:rsid w:val="00CA6A33"/>
    <w:rsid w:val="00CA6BFC"/>
    <w:rsid w:val="00CA72BF"/>
    <w:rsid w:val="00CA7FF2"/>
    <w:rsid w:val="00CB0887"/>
    <w:rsid w:val="00CB1B79"/>
    <w:rsid w:val="00CB271B"/>
    <w:rsid w:val="00CB3191"/>
    <w:rsid w:val="00CB3780"/>
    <w:rsid w:val="00CB459E"/>
    <w:rsid w:val="00CB46F2"/>
    <w:rsid w:val="00CB536C"/>
    <w:rsid w:val="00CC0E61"/>
    <w:rsid w:val="00CC2E84"/>
    <w:rsid w:val="00CC377B"/>
    <w:rsid w:val="00CC42D6"/>
    <w:rsid w:val="00CC6DEF"/>
    <w:rsid w:val="00CC71B2"/>
    <w:rsid w:val="00CD2E2C"/>
    <w:rsid w:val="00CD2FE4"/>
    <w:rsid w:val="00CD37C2"/>
    <w:rsid w:val="00CD384B"/>
    <w:rsid w:val="00CD5F32"/>
    <w:rsid w:val="00CE01AB"/>
    <w:rsid w:val="00CE089F"/>
    <w:rsid w:val="00CE1608"/>
    <w:rsid w:val="00CE1F78"/>
    <w:rsid w:val="00CE248F"/>
    <w:rsid w:val="00CE39B2"/>
    <w:rsid w:val="00CE4291"/>
    <w:rsid w:val="00CE595F"/>
    <w:rsid w:val="00CF1EB6"/>
    <w:rsid w:val="00CF3CAB"/>
    <w:rsid w:val="00CF4409"/>
    <w:rsid w:val="00CF5F43"/>
    <w:rsid w:val="00CF7595"/>
    <w:rsid w:val="00D0097F"/>
    <w:rsid w:val="00D00A4F"/>
    <w:rsid w:val="00D00BB8"/>
    <w:rsid w:val="00D026A3"/>
    <w:rsid w:val="00D026AB"/>
    <w:rsid w:val="00D026AC"/>
    <w:rsid w:val="00D030B6"/>
    <w:rsid w:val="00D044AF"/>
    <w:rsid w:val="00D04A20"/>
    <w:rsid w:val="00D056F3"/>
    <w:rsid w:val="00D05E63"/>
    <w:rsid w:val="00D0742D"/>
    <w:rsid w:val="00D107AE"/>
    <w:rsid w:val="00D121B0"/>
    <w:rsid w:val="00D122BF"/>
    <w:rsid w:val="00D145E3"/>
    <w:rsid w:val="00D14687"/>
    <w:rsid w:val="00D20271"/>
    <w:rsid w:val="00D20909"/>
    <w:rsid w:val="00D20C0B"/>
    <w:rsid w:val="00D30123"/>
    <w:rsid w:val="00D33440"/>
    <w:rsid w:val="00D3410B"/>
    <w:rsid w:val="00D344E1"/>
    <w:rsid w:val="00D34576"/>
    <w:rsid w:val="00D34B8B"/>
    <w:rsid w:val="00D34D75"/>
    <w:rsid w:val="00D36320"/>
    <w:rsid w:val="00D366BC"/>
    <w:rsid w:val="00D3765B"/>
    <w:rsid w:val="00D37965"/>
    <w:rsid w:val="00D379FA"/>
    <w:rsid w:val="00D37F97"/>
    <w:rsid w:val="00D44F06"/>
    <w:rsid w:val="00D47948"/>
    <w:rsid w:val="00D503F4"/>
    <w:rsid w:val="00D50B72"/>
    <w:rsid w:val="00D522E4"/>
    <w:rsid w:val="00D54880"/>
    <w:rsid w:val="00D54FDB"/>
    <w:rsid w:val="00D55EE8"/>
    <w:rsid w:val="00D564CB"/>
    <w:rsid w:val="00D5690B"/>
    <w:rsid w:val="00D5695E"/>
    <w:rsid w:val="00D56BA2"/>
    <w:rsid w:val="00D60127"/>
    <w:rsid w:val="00D63165"/>
    <w:rsid w:val="00D63450"/>
    <w:rsid w:val="00D6607A"/>
    <w:rsid w:val="00D66BE3"/>
    <w:rsid w:val="00D66D9A"/>
    <w:rsid w:val="00D67BD6"/>
    <w:rsid w:val="00D728E1"/>
    <w:rsid w:val="00D739C2"/>
    <w:rsid w:val="00D73AC6"/>
    <w:rsid w:val="00D74A3D"/>
    <w:rsid w:val="00D75460"/>
    <w:rsid w:val="00D76E46"/>
    <w:rsid w:val="00D7723B"/>
    <w:rsid w:val="00D80211"/>
    <w:rsid w:val="00D81126"/>
    <w:rsid w:val="00D81CEA"/>
    <w:rsid w:val="00D82C32"/>
    <w:rsid w:val="00D831B0"/>
    <w:rsid w:val="00D83304"/>
    <w:rsid w:val="00D84903"/>
    <w:rsid w:val="00D84C26"/>
    <w:rsid w:val="00D85C29"/>
    <w:rsid w:val="00D8716A"/>
    <w:rsid w:val="00D8748A"/>
    <w:rsid w:val="00D8762E"/>
    <w:rsid w:val="00D908F2"/>
    <w:rsid w:val="00D90EC5"/>
    <w:rsid w:val="00D91C1F"/>
    <w:rsid w:val="00D92938"/>
    <w:rsid w:val="00D93032"/>
    <w:rsid w:val="00D95398"/>
    <w:rsid w:val="00D95939"/>
    <w:rsid w:val="00D9622B"/>
    <w:rsid w:val="00D969E2"/>
    <w:rsid w:val="00D96E35"/>
    <w:rsid w:val="00D978D6"/>
    <w:rsid w:val="00DA07D9"/>
    <w:rsid w:val="00DA18D3"/>
    <w:rsid w:val="00DA2399"/>
    <w:rsid w:val="00DA35D2"/>
    <w:rsid w:val="00DA3D89"/>
    <w:rsid w:val="00DA4201"/>
    <w:rsid w:val="00DA4941"/>
    <w:rsid w:val="00DA56E7"/>
    <w:rsid w:val="00DA5E30"/>
    <w:rsid w:val="00DA7192"/>
    <w:rsid w:val="00DA7682"/>
    <w:rsid w:val="00DA7709"/>
    <w:rsid w:val="00DA78E4"/>
    <w:rsid w:val="00DB0D48"/>
    <w:rsid w:val="00DB0E16"/>
    <w:rsid w:val="00DB4662"/>
    <w:rsid w:val="00DB54C5"/>
    <w:rsid w:val="00DB599C"/>
    <w:rsid w:val="00DB6218"/>
    <w:rsid w:val="00DB6251"/>
    <w:rsid w:val="00DB6660"/>
    <w:rsid w:val="00DB6B66"/>
    <w:rsid w:val="00DB6D35"/>
    <w:rsid w:val="00DB7133"/>
    <w:rsid w:val="00DB771A"/>
    <w:rsid w:val="00DC1F0A"/>
    <w:rsid w:val="00DC5F5C"/>
    <w:rsid w:val="00DC633D"/>
    <w:rsid w:val="00DD0134"/>
    <w:rsid w:val="00DD1414"/>
    <w:rsid w:val="00DD1CC6"/>
    <w:rsid w:val="00DD238E"/>
    <w:rsid w:val="00DD4AC0"/>
    <w:rsid w:val="00DD61D1"/>
    <w:rsid w:val="00DD6731"/>
    <w:rsid w:val="00DD69EE"/>
    <w:rsid w:val="00DE0844"/>
    <w:rsid w:val="00DE0AF6"/>
    <w:rsid w:val="00DE19FE"/>
    <w:rsid w:val="00DE1BF0"/>
    <w:rsid w:val="00DE3B4F"/>
    <w:rsid w:val="00DE3FA9"/>
    <w:rsid w:val="00DE4D3C"/>
    <w:rsid w:val="00DE4E85"/>
    <w:rsid w:val="00DE5637"/>
    <w:rsid w:val="00DE5F6D"/>
    <w:rsid w:val="00DE6F6C"/>
    <w:rsid w:val="00DE71F6"/>
    <w:rsid w:val="00DE73E2"/>
    <w:rsid w:val="00DE7E55"/>
    <w:rsid w:val="00DF045F"/>
    <w:rsid w:val="00DF2B88"/>
    <w:rsid w:val="00DF37B2"/>
    <w:rsid w:val="00DF3B23"/>
    <w:rsid w:val="00DF5E7E"/>
    <w:rsid w:val="00E005F3"/>
    <w:rsid w:val="00E03FDD"/>
    <w:rsid w:val="00E05C64"/>
    <w:rsid w:val="00E06B95"/>
    <w:rsid w:val="00E1025F"/>
    <w:rsid w:val="00E10CD4"/>
    <w:rsid w:val="00E123CB"/>
    <w:rsid w:val="00E16B3E"/>
    <w:rsid w:val="00E174EC"/>
    <w:rsid w:val="00E20C31"/>
    <w:rsid w:val="00E2334E"/>
    <w:rsid w:val="00E24ADB"/>
    <w:rsid w:val="00E262E8"/>
    <w:rsid w:val="00E26E25"/>
    <w:rsid w:val="00E277C8"/>
    <w:rsid w:val="00E3162F"/>
    <w:rsid w:val="00E3273B"/>
    <w:rsid w:val="00E333AC"/>
    <w:rsid w:val="00E35339"/>
    <w:rsid w:val="00E364FC"/>
    <w:rsid w:val="00E36563"/>
    <w:rsid w:val="00E365F8"/>
    <w:rsid w:val="00E40501"/>
    <w:rsid w:val="00E4193B"/>
    <w:rsid w:val="00E41DB5"/>
    <w:rsid w:val="00E43A83"/>
    <w:rsid w:val="00E44A23"/>
    <w:rsid w:val="00E45672"/>
    <w:rsid w:val="00E46094"/>
    <w:rsid w:val="00E4621D"/>
    <w:rsid w:val="00E46B9F"/>
    <w:rsid w:val="00E52313"/>
    <w:rsid w:val="00E523BF"/>
    <w:rsid w:val="00E527C5"/>
    <w:rsid w:val="00E55813"/>
    <w:rsid w:val="00E55837"/>
    <w:rsid w:val="00E56026"/>
    <w:rsid w:val="00E565F8"/>
    <w:rsid w:val="00E5678F"/>
    <w:rsid w:val="00E56BA8"/>
    <w:rsid w:val="00E56BC9"/>
    <w:rsid w:val="00E56C56"/>
    <w:rsid w:val="00E56EC1"/>
    <w:rsid w:val="00E57675"/>
    <w:rsid w:val="00E624DE"/>
    <w:rsid w:val="00E6294E"/>
    <w:rsid w:val="00E62F27"/>
    <w:rsid w:val="00E6483C"/>
    <w:rsid w:val="00E64EA1"/>
    <w:rsid w:val="00E65A7D"/>
    <w:rsid w:val="00E67848"/>
    <w:rsid w:val="00E70019"/>
    <w:rsid w:val="00E71C45"/>
    <w:rsid w:val="00E73B06"/>
    <w:rsid w:val="00E7412B"/>
    <w:rsid w:val="00E75FF4"/>
    <w:rsid w:val="00E76E50"/>
    <w:rsid w:val="00E77B53"/>
    <w:rsid w:val="00E811C3"/>
    <w:rsid w:val="00E81A91"/>
    <w:rsid w:val="00E82B2E"/>
    <w:rsid w:val="00E82C38"/>
    <w:rsid w:val="00E856DC"/>
    <w:rsid w:val="00E859EB"/>
    <w:rsid w:val="00E85AAD"/>
    <w:rsid w:val="00E86D4F"/>
    <w:rsid w:val="00E87285"/>
    <w:rsid w:val="00E906C7"/>
    <w:rsid w:val="00E9290B"/>
    <w:rsid w:val="00E93C4E"/>
    <w:rsid w:val="00E95948"/>
    <w:rsid w:val="00E97837"/>
    <w:rsid w:val="00EA2E35"/>
    <w:rsid w:val="00EA2ED8"/>
    <w:rsid w:val="00EA45D9"/>
    <w:rsid w:val="00EA766B"/>
    <w:rsid w:val="00EA7E8F"/>
    <w:rsid w:val="00EB0AD7"/>
    <w:rsid w:val="00EB1BFE"/>
    <w:rsid w:val="00EB24ED"/>
    <w:rsid w:val="00EB3190"/>
    <w:rsid w:val="00EB52EF"/>
    <w:rsid w:val="00EB5A0D"/>
    <w:rsid w:val="00EB5B47"/>
    <w:rsid w:val="00EB5FC7"/>
    <w:rsid w:val="00EB7AD3"/>
    <w:rsid w:val="00EC14E3"/>
    <w:rsid w:val="00EC2911"/>
    <w:rsid w:val="00EC3C5D"/>
    <w:rsid w:val="00EC4372"/>
    <w:rsid w:val="00EC4FB3"/>
    <w:rsid w:val="00EC6029"/>
    <w:rsid w:val="00ED01AC"/>
    <w:rsid w:val="00ED0363"/>
    <w:rsid w:val="00ED0C08"/>
    <w:rsid w:val="00ED1284"/>
    <w:rsid w:val="00ED1F7B"/>
    <w:rsid w:val="00ED2D8A"/>
    <w:rsid w:val="00ED3E06"/>
    <w:rsid w:val="00ED678A"/>
    <w:rsid w:val="00EE1BB6"/>
    <w:rsid w:val="00EE3B69"/>
    <w:rsid w:val="00EE42D9"/>
    <w:rsid w:val="00EE4A73"/>
    <w:rsid w:val="00EE5FD3"/>
    <w:rsid w:val="00EE69F3"/>
    <w:rsid w:val="00EE7096"/>
    <w:rsid w:val="00EF07DE"/>
    <w:rsid w:val="00EF17EC"/>
    <w:rsid w:val="00EF4903"/>
    <w:rsid w:val="00EF7539"/>
    <w:rsid w:val="00EF782B"/>
    <w:rsid w:val="00F010FB"/>
    <w:rsid w:val="00F01194"/>
    <w:rsid w:val="00F01597"/>
    <w:rsid w:val="00F0296B"/>
    <w:rsid w:val="00F04593"/>
    <w:rsid w:val="00F04FA4"/>
    <w:rsid w:val="00F0565E"/>
    <w:rsid w:val="00F05F22"/>
    <w:rsid w:val="00F06535"/>
    <w:rsid w:val="00F07769"/>
    <w:rsid w:val="00F108AB"/>
    <w:rsid w:val="00F12DFE"/>
    <w:rsid w:val="00F13BB0"/>
    <w:rsid w:val="00F14158"/>
    <w:rsid w:val="00F15F21"/>
    <w:rsid w:val="00F17CBB"/>
    <w:rsid w:val="00F20CB8"/>
    <w:rsid w:val="00F211E1"/>
    <w:rsid w:val="00F219A1"/>
    <w:rsid w:val="00F22156"/>
    <w:rsid w:val="00F22F2D"/>
    <w:rsid w:val="00F27136"/>
    <w:rsid w:val="00F274D3"/>
    <w:rsid w:val="00F32058"/>
    <w:rsid w:val="00F33784"/>
    <w:rsid w:val="00F35094"/>
    <w:rsid w:val="00F3567A"/>
    <w:rsid w:val="00F362B8"/>
    <w:rsid w:val="00F364FB"/>
    <w:rsid w:val="00F40AD4"/>
    <w:rsid w:val="00F41371"/>
    <w:rsid w:val="00F4196A"/>
    <w:rsid w:val="00F419AA"/>
    <w:rsid w:val="00F430AF"/>
    <w:rsid w:val="00F44DB4"/>
    <w:rsid w:val="00F45921"/>
    <w:rsid w:val="00F45C7D"/>
    <w:rsid w:val="00F544C8"/>
    <w:rsid w:val="00F558DB"/>
    <w:rsid w:val="00F56D77"/>
    <w:rsid w:val="00F57405"/>
    <w:rsid w:val="00F603F9"/>
    <w:rsid w:val="00F61C0E"/>
    <w:rsid w:val="00F62331"/>
    <w:rsid w:val="00F63AAC"/>
    <w:rsid w:val="00F63E30"/>
    <w:rsid w:val="00F641FA"/>
    <w:rsid w:val="00F6490D"/>
    <w:rsid w:val="00F6504C"/>
    <w:rsid w:val="00F6742E"/>
    <w:rsid w:val="00F72FEC"/>
    <w:rsid w:val="00F7424D"/>
    <w:rsid w:val="00F76FEC"/>
    <w:rsid w:val="00F80B9B"/>
    <w:rsid w:val="00F80D2D"/>
    <w:rsid w:val="00F8229D"/>
    <w:rsid w:val="00F8231F"/>
    <w:rsid w:val="00F837D1"/>
    <w:rsid w:val="00F85C92"/>
    <w:rsid w:val="00F860DE"/>
    <w:rsid w:val="00F87157"/>
    <w:rsid w:val="00F8789B"/>
    <w:rsid w:val="00F87ABF"/>
    <w:rsid w:val="00F9099D"/>
    <w:rsid w:val="00F92237"/>
    <w:rsid w:val="00F9398E"/>
    <w:rsid w:val="00F94A89"/>
    <w:rsid w:val="00F9767E"/>
    <w:rsid w:val="00FA34C9"/>
    <w:rsid w:val="00FA37FC"/>
    <w:rsid w:val="00FA5764"/>
    <w:rsid w:val="00FA6FB4"/>
    <w:rsid w:val="00FA79F7"/>
    <w:rsid w:val="00FB03B2"/>
    <w:rsid w:val="00FB04A1"/>
    <w:rsid w:val="00FB17F4"/>
    <w:rsid w:val="00FB3A21"/>
    <w:rsid w:val="00FB5304"/>
    <w:rsid w:val="00FB5A94"/>
    <w:rsid w:val="00FB5BA4"/>
    <w:rsid w:val="00FB65AE"/>
    <w:rsid w:val="00FB68B6"/>
    <w:rsid w:val="00FB6AAE"/>
    <w:rsid w:val="00FC1874"/>
    <w:rsid w:val="00FC1C08"/>
    <w:rsid w:val="00FC25C9"/>
    <w:rsid w:val="00FC3C5E"/>
    <w:rsid w:val="00FC66F9"/>
    <w:rsid w:val="00FC72FF"/>
    <w:rsid w:val="00FD1AFB"/>
    <w:rsid w:val="00FD228B"/>
    <w:rsid w:val="00FD542B"/>
    <w:rsid w:val="00FD7B9B"/>
    <w:rsid w:val="00FD7C88"/>
    <w:rsid w:val="00FE1771"/>
    <w:rsid w:val="00FE2BC9"/>
    <w:rsid w:val="00FE3F74"/>
    <w:rsid w:val="00FE4A2D"/>
    <w:rsid w:val="00FE4E80"/>
    <w:rsid w:val="00FE7217"/>
    <w:rsid w:val="00FE792E"/>
    <w:rsid w:val="00FE798B"/>
    <w:rsid w:val="00FF2B44"/>
    <w:rsid w:val="00FF2F48"/>
    <w:rsid w:val="00FF58B7"/>
    <w:rsid w:val="00FF5931"/>
    <w:rsid w:val="00FF59BE"/>
    <w:rsid w:val="00FF6455"/>
    <w:rsid w:val="00FF6987"/>
    <w:rsid w:val="00FF7A2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A13C9"/>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uiPriority w:val="99"/>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813E4"/>
    <w:rPr>
      <w:rFonts w:ascii="Trebuchet MS" w:hAnsi="Trebuchet MS"/>
      <w:sz w:val="19"/>
      <w:lang w:val="en-AU"/>
    </w:r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qFormat/>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Caption">
    <w:name w:val="caption"/>
    <w:basedOn w:val="Normal"/>
    <w:next w:val="Normal"/>
    <w:uiPriority w:val="35"/>
    <w:unhideWhenUsed/>
    <w:qFormat/>
    <w:rsid w:val="00F72FEC"/>
    <w:pPr>
      <w:spacing w:before="0" w:after="200" w:line="240" w:lineRule="auto"/>
    </w:pPr>
    <w:rPr>
      <w:i/>
      <w:iCs/>
      <w:color w:val="1F497D" w:themeColor="text2"/>
      <w:sz w:val="18"/>
      <w:szCs w:val="18"/>
    </w:rPr>
  </w:style>
  <w:style w:type="paragraph" w:customStyle="1" w:styleId="msonormal0">
    <w:name w:val="msonormal"/>
    <w:basedOn w:val="Normal"/>
    <w:rsid w:val="00193A2D"/>
    <w:pPr>
      <w:spacing w:before="100" w:beforeAutospacing="1" w:after="100" w:afterAutospacing="1" w:line="240" w:lineRule="auto"/>
    </w:pPr>
    <w:rPr>
      <w:rFonts w:ascii="Times New Roman" w:hAnsi="Times New Roman"/>
      <w:sz w:val="24"/>
      <w:szCs w:val="24"/>
      <w:lang w:eastAsia="en-AU"/>
    </w:rPr>
  </w:style>
  <w:style w:type="paragraph" w:customStyle="1" w:styleId="xl63">
    <w:name w:val="xl63"/>
    <w:basedOn w:val="Normal"/>
    <w:rsid w:val="00193A2D"/>
    <w:pPr>
      <w:spacing w:before="100" w:beforeAutospacing="1" w:after="100" w:afterAutospacing="1" w:line="240" w:lineRule="auto"/>
      <w:jc w:val="center"/>
    </w:pPr>
    <w:rPr>
      <w:rFonts w:ascii="Times New Roman" w:hAnsi="Times New Roman"/>
      <w:sz w:val="24"/>
      <w:szCs w:val="24"/>
      <w:lang w:eastAsia="en-AU"/>
    </w:rPr>
  </w:style>
  <w:style w:type="paragraph" w:customStyle="1" w:styleId="xl64">
    <w:name w:val="xl64"/>
    <w:basedOn w:val="Normal"/>
    <w:rsid w:val="00193A2D"/>
    <w:pPr>
      <w:spacing w:before="100" w:beforeAutospacing="1" w:after="100" w:afterAutospacing="1" w:line="240" w:lineRule="auto"/>
      <w:textAlignment w:val="top"/>
    </w:pPr>
    <w:rPr>
      <w:rFonts w:ascii="Times New Roman" w:hAnsi="Times New Roman"/>
      <w:sz w:val="24"/>
      <w:szCs w:val="24"/>
      <w:lang w:eastAsia="en-AU"/>
    </w:rPr>
  </w:style>
  <w:style w:type="paragraph" w:customStyle="1" w:styleId="xl65">
    <w:name w:val="xl65"/>
    <w:basedOn w:val="Normal"/>
    <w:rsid w:val="00193A2D"/>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en-AU"/>
    </w:rPr>
  </w:style>
  <w:style w:type="paragraph" w:customStyle="1" w:styleId="xl66">
    <w:name w:val="xl66"/>
    <w:basedOn w:val="Normal"/>
    <w:rsid w:val="00193A2D"/>
    <w:pPr>
      <w:pBdr>
        <w:bottom w:val="single" w:sz="4"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67">
    <w:name w:val="xl67"/>
    <w:basedOn w:val="Normal"/>
    <w:rsid w:val="00193A2D"/>
    <w:pPr>
      <w:pBdr>
        <w:top w:val="single" w:sz="4" w:space="0" w:color="auto"/>
      </w:pBdr>
      <w:spacing w:before="100" w:beforeAutospacing="1" w:after="100" w:afterAutospacing="1" w:line="240" w:lineRule="auto"/>
      <w:textAlignment w:val="center"/>
    </w:pPr>
    <w:rPr>
      <w:rFonts w:ascii="Times New Roman" w:hAnsi="Times New Roman"/>
      <w:sz w:val="24"/>
      <w:szCs w:val="24"/>
      <w:lang w:eastAsia="en-AU"/>
    </w:rPr>
  </w:style>
  <w:style w:type="paragraph" w:customStyle="1" w:styleId="xl68">
    <w:name w:val="xl68"/>
    <w:basedOn w:val="Normal"/>
    <w:rsid w:val="00193A2D"/>
    <w:pPr>
      <w:pBdr>
        <w:top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69">
    <w:name w:val="xl69"/>
    <w:basedOn w:val="Normal"/>
    <w:rsid w:val="00193A2D"/>
    <w:pPr>
      <w:pBdr>
        <w:bottom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0">
    <w:name w:val="xl70"/>
    <w:basedOn w:val="Normal"/>
    <w:rsid w:val="00193A2D"/>
    <w:pPr>
      <w:pBdr>
        <w:bottom w:val="single" w:sz="4" w:space="0" w:color="auto"/>
      </w:pBdr>
      <w:spacing w:before="100" w:beforeAutospacing="1" w:after="100" w:afterAutospacing="1" w:line="240" w:lineRule="auto"/>
      <w:jc w:val="center"/>
    </w:pPr>
    <w:rPr>
      <w:rFonts w:ascii="Times New Roman" w:hAnsi="Times New Roman"/>
      <w:sz w:val="24"/>
      <w:szCs w:val="24"/>
      <w:lang w:eastAsia="en-AU"/>
    </w:rPr>
  </w:style>
  <w:style w:type="paragraph" w:customStyle="1" w:styleId="xl71">
    <w:name w:val="xl71"/>
    <w:basedOn w:val="Normal"/>
    <w:rsid w:val="00193A2D"/>
    <w:pPr>
      <w:pBdr>
        <w:top w:val="single" w:sz="4"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72">
    <w:name w:val="xl72"/>
    <w:basedOn w:val="Normal"/>
    <w:rsid w:val="00193A2D"/>
    <w:pPr>
      <w:pBdr>
        <w:bottom w:val="single" w:sz="4" w:space="0" w:color="auto"/>
      </w:pBdr>
      <w:spacing w:before="100" w:beforeAutospacing="1" w:after="100" w:afterAutospacing="1" w:line="240" w:lineRule="auto"/>
      <w:textAlignment w:val="top"/>
    </w:pPr>
    <w:rPr>
      <w:rFonts w:ascii="Times New Roman" w:hAnsi="Times New Roman"/>
      <w:sz w:val="24"/>
      <w:szCs w:val="24"/>
      <w:lang w:eastAsia="en-AU"/>
    </w:rPr>
  </w:style>
  <w:style w:type="paragraph" w:customStyle="1" w:styleId="xl73">
    <w:name w:val="xl73"/>
    <w:basedOn w:val="Normal"/>
    <w:rsid w:val="00193A2D"/>
    <w:pPr>
      <w:pBdr>
        <w:top w:val="single" w:sz="4" w:space="0" w:color="auto"/>
      </w:pBdr>
      <w:spacing w:before="100" w:beforeAutospacing="1" w:after="100" w:afterAutospacing="1" w:line="240" w:lineRule="auto"/>
    </w:pPr>
    <w:rPr>
      <w:rFonts w:ascii="Times New Roman" w:hAnsi="Times New Roman"/>
      <w:b/>
      <w:bCs/>
      <w:sz w:val="24"/>
      <w:szCs w:val="24"/>
      <w:lang w:eastAsia="en-AU"/>
    </w:rPr>
  </w:style>
  <w:style w:type="paragraph" w:customStyle="1" w:styleId="xl74">
    <w:name w:val="xl74"/>
    <w:basedOn w:val="Normal"/>
    <w:rsid w:val="00193A2D"/>
    <w:pPr>
      <w:pBdr>
        <w:top w:val="single" w:sz="4" w:space="0" w:color="auto"/>
      </w:pBdr>
      <w:spacing w:before="100" w:beforeAutospacing="1" w:after="100" w:afterAutospacing="1" w:line="240" w:lineRule="auto"/>
      <w:textAlignment w:val="top"/>
    </w:pPr>
    <w:rPr>
      <w:rFonts w:ascii="Times New Roman" w:hAnsi="Times New Roman"/>
      <w:sz w:val="24"/>
      <w:szCs w:val="24"/>
      <w:lang w:eastAsia="en-AU"/>
    </w:rPr>
  </w:style>
  <w:style w:type="character" w:styleId="FootnoteReference">
    <w:name w:val="footnote reference"/>
    <w:basedOn w:val="DefaultParagraphFont"/>
    <w:unhideWhenUsed/>
    <w:rsid w:val="00CA0276"/>
    <w:rPr>
      <w:vertAlign w:val="superscript"/>
    </w:rPr>
  </w:style>
  <w:style w:type="paragraph" w:customStyle="1" w:styleId="EndNoteBibliographyTitle">
    <w:name w:val="EndNote Bibliography Title"/>
    <w:basedOn w:val="Normal"/>
    <w:link w:val="EndNoteBibliographyTitleChar"/>
    <w:rsid w:val="001A0418"/>
    <w:pPr>
      <w:jc w:val="center"/>
    </w:pPr>
    <w:rPr>
      <w:noProof/>
      <w:sz w:val="18"/>
      <w:lang w:val="en-US"/>
    </w:rPr>
  </w:style>
  <w:style w:type="character" w:customStyle="1" w:styleId="EndNoteBibliographyTitleChar">
    <w:name w:val="EndNote Bibliography Title Char"/>
    <w:basedOn w:val="TextChar"/>
    <w:link w:val="EndNoteBibliographyTitle"/>
    <w:rsid w:val="001A0418"/>
    <w:rPr>
      <w:rFonts w:ascii="Trebuchet MS" w:hAnsi="Trebuchet MS"/>
      <w:noProof/>
      <w:sz w:val="18"/>
      <w:lang w:val="en-AU"/>
    </w:rPr>
  </w:style>
  <w:style w:type="paragraph" w:customStyle="1" w:styleId="EndNoteBibliography">
    <w:name w:val="EndNote Bibliography"/>
    <w:basedOn w:val="Normal"/>
    <w:link w:val="EndNoteBibliographyChar"/>
    <w:rsid w:val="001A0418"/>
    <w:pPr>
      <w:spacing w:line="240" w:lineRule="exact"/>
    </w:pPr>
    <w:rPr>
      <w:noProof/>
      <w:sz w:val="18"/>
      <w:lang w:val="en-US"/>
    </w:rPr>
  </w:style>
  <w:style w:type="character" w:customStyle="1" w:styleId="EndNoteBibliographyChar">
    <w:name w:val="EndNote Bibliography Char"/>
    <w:basedOn w:val="TextChar"/>
    <w:link w:val="EndNoteBibliography"/>
    <w:rsid w:val="001A0418"/>
    <w:rPr>
      <w:rFonts w:ascii="Trebuchet MS" w:hAnsi="Trebuchet MS"/>
      <w:noProof/>
      <w:sz w:val="18"/>
      <w:lang w:val="en-AU"/>
    </w:rPr>
  </w:style>
  <w:style w:type="character" w:styleId="EndnoteReference">
    <w:name w:val="endnote reference"/>
    <w:basedOn w:val="DefaultParagraphFont"/>
    <w:uiPriority w:val="99"/>
    <w:semiHidden/>
    <w:unhideWhenUsed/>
    <w:rsid w:val="00BB05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7787">
      <w:bodyDiv w:val="1"/>
      <w:marLeft w:val="0"/>
      <w:marRight w:val="0"/>
      <w:marTop w:val="0"/>
      <w:marBottom w:val="0"/>
      <w:divBdr>
        <w:top w:val="none" w:sz="0" w:space="0" w:color="auto"/>
        <w:left w:val="none" w:sz="0" w:space="0" w:color="auto"/>
        <w:bottom w:val="none" w:sz="0" w:space="0" w:color="auto"/>
        <w:right w:val="none" w:sz="0" w:space="0" w:color="auto"/>
      </w:divBdr>
    </w:div>
    <w:div w:id="62411439">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52907505">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33190913">
      <w:bodyDiv w:val="1"/>
      <w:marLeft w:val="0"/>
      <w:marRight w:val="0"/>
      <w:marTop w:val="0"/>
      <w:marBottom w:val="0"/>
      <w:divBdr>
        <w:top w:val="none" w:sz="0" w:space="0" w:color="auto"/>
        <w:left w:val="none" w:sz="0" w:space="0" w:color="auto"/>
        <w:bottom w:val="none" w:sz="0" w:space="0" w:color="auto"/>
        <w:right w:val="none" w:sz="0" w:space="0" w:color="auto"/>
      </w:divBdr>
    </w:div>
    <w:div w:id="376970239">
      <w:bodyDiv w:val="1"/>
      <w:marLeft w:val="0"/>
      <w:marRight w:val="0"/>
      <w:marTop w:val="0"/>
      <w:marBottom w:val="0"/>
      <w:divBdr>
        <w:top w:val="none" w:sz="0" w:space="0" w:color="auto"/>
        <w:left w:val="none" w:sz="0" w:space="0" w:color="auto"/>
        <w:bottom w:val="none" w:sz="0" w:space="0" w:color="auto"/>
        <w:right w:val="none" w:sz="0" w:space="0" w:color="auto"/>
      </w:divBdr>
    </w:div>
    <w:div w:id="377971961">
      <w:bodyDiv w:val="1"/>
      <w:marLeft w:val="0"/>
      <w:marRight w:val="0"/>
      <w:marTop w:val="0"/>
      <w:marBottom w:val="0"/>
      <w:divBdr>
        <w:top w:val="none" w:sz="0" w:space="0" w:color="auto"/>
        <w:left w:val="none" w:sz="0" w:space="0" w:color="auto"/>
        <w:bottom w:val="none" w:sz="0" w:space="0" w:color="auto"/>
        <w:right w:val="none" w:sz="0" w:space="0" w:color="auto"/>
      </w:divBdr>
    </w:div>
    <w:div w:id="384566955">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73062225">
      <w:bodyDiv w:val="1"/>
      <w:marLeft w:val="0"/>
      <w:marRight w:val="0"/>
      <w:marTop w:val="0"/>
      <w:marBottom w:val="0"/>
      <w:divBdr>
        <w:top w:val="none" w:sz="0" w:space="0" w:color="auto"/>
        <w:left w:val="none" w:sz="0" w:space="0" w:color="auto"/>
        <w:bottom w:val="none" w:sz="0" w:space="0" w:color="auto"/>
        <w:right w:val="none" w:sz="0" w:space="0" w:color="auto"/>
      </w:divBdr>
    </w:div>
    <w:div w:id="50574721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17810976">
      <w:bodyDiv w:val="1"/>
      <w:marLeft w:val="0"/>
      <w:marRight w:val="0"/>
      <w:marTop w:val="0"/>
      <w:marBottom w:val="0"/>
      <w:divBdr>
        <w:top w:val="none" w:sz="0" w:space="0" w:color="auto"/>
        <w:left w:val="none" w:sz="0" w:space="0" w:color="auto"/>
        <w:bottom w:val="none" w:sz="0" w:space="0" w:color="auto"/>
        <w:right w:val="none" w:sz="0" w:space="0" w:color="auto"/>
      </w:divBdr>
    </w:div>
    <w:div w:id="661082262">
      <w:bodyDiv w:val="1"/>
      <w:marLeft w:val="0"/>
      <w:marRight w:val="0"/>
      <w:marTop w:val="0"/>
      <w:marBottom w:val="0"/>
      <w:divBdr>
        <w:top w:val="none" w:sz="0" w:space="0" w:color="auto"/>
        <w:left w:val="none" w:sz="0" w:space="0" w:color="auto"/>
        <w:bottom w:val="none" w:sz="0" w:space="0" w:color="auto"/>
        <w:right w:val="none" w:sz="0" w:space="0" w:color="auto"/>
      </w:divBdr>
    </w:div>
    <w:div w:id="854924591">
      <w:bodyDiv w:val="1"/>
      <w:marLeft w:val="0"/>
      <w:marRight w:val="0"/>
      <w:marTop w:val="0"/>
      <w:marBottom w:val="0"/>
      <w:divBdr>
        <w:top w:val="none" w:sz="0" w:space="0" w:color="auto"/>
        <w:left w:val="none" w:sz="0" w:space="0" w:color="auto"/>
        <w:bottom w:val="none" w:sz="0" w:space="0" w:color="auto"/>
        <w:right w:val="none" w:sz="0" w:space="0" w:color="auto"/>
      </w:divBdr>
    </w:div>
    <w:div w:id="879516308">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45307576">
      <w:bodyDiv w:val="1"/>
      <w:marLeft w:val="0"/>
      <w:marRight w:val="0"/>
      <w:marTop w:val="0"/>
      <w:marBottom w:val="0"/>
      <w:divBdr>
        <w:top w:val="none" w:sz="0" w:space="0" w:color="auto"/>
        <w:left w:val="none" w:sz="0" w:space="0" w:color="auto"/>
        <w:bottom w:val="none" w:sz="0" w:space="0" w:color="auto"/>
        <w:right w:val="none" w:sz="0" w:space="0" w:color="auto"/>
      </w:divBdr>
    </w:div>
    <w:div w:id="980116332">
      <w:bodyDiv w:val="1"/>
      <w:marLeft w:val="0"/>
      <w:marRight w:val="0"/>
      <w:marTop w:val="0"/>
      <w:marBottom w:val="0"/>
      <w:divBdr>
        <w:top w:val="none" w:sz="0" w:space="0" w:color="auto"/>
        <w:left w:val="none" w:sz="0" w:space="0" w:color="auto"/>
        <w:bottom w:val="none" w:sz="0" w:space="0" w:color="auto"/>
        <w:right w:val="none" w:sz="0" w:space="0" w:color="auto"/>
      </w:divBdr>
    </w:div>
    <w:div w:id="997462088">
      <w:bodyDiv w:val="1"/>
      <w:marLeft w:val="0"/>
      <w:marRight w:val="0"/>
      <w:marTop w:val="0"/>
      <w:marBottom w:val="0"/>
      <w:divBdr>
        <w:top w:val="none" w:sz="0" w:space="0" w:color="auto"/>
        <w:left w:val="none" w:sz="0" w:space="0" w:color="auto"/>
        <w:bottom w:val="none" w:sz="0" w:space="0" w:color="auto"/>
        <w:right w:val="none" w:sz="0" w:space="0" w:color="auto"/>
      </w:divBdr>
    </w:div>
    <w:div w:id="1024597386">
      <w:bodyDiv w:val="1"/>
      <w:marLeft w:val="0"/>
      <w:marRight w:val="0"/>
      <w:marTop w:val="0"/>
      <w:marBottom w:val="0"/>
      <w:divBdr>
        <w:top w:val="none" w:sz="0" w:space="0" w:color="auto"/>
        <w:left w:val="none" w:sz="0" w:space="0" w:color="auto"/>
        <w:bottom w:val="none" w:sz="0" w:space="0" w:color="auto"/>
        <w:right w:val="none" w:sz="0" w:space="0" w:color="auto"/>
      </w:divBdr>
    </w:div>
    <w:div w:id="1052385524">
      <w:bodyDiv w:val="1"/>
      <w:marLeft w:val="0"/>
      <w:marRight w:val="0"/>
      <w:marTop w:val="0"/>
      <w:marBottom w:val="0"/>
      <w:divBdr>
        <w:top w:val="none" w:sz="0" w:space="0" w:color="auto"/>
        <w:left w:val="none" w:sz="0" w:space="0" w:color="auto"/>
        <w:bottom w:val="none" w:sz="0" w:space="0" w:color="auto"/>
        <w:right w:val="none" w:sz="0" w:space="0" w:color="auto"/>
      </w:divBdr>
    </w:div>
    <w:div w:id="1093404846">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228299454">
      <w:bodyDiv w:val="1"/>
      <w:marLeft w:val="0"/>
      <w:marRight w:val="0"/>
      <w:marTop w:val="0"/>
      <w:marBottom w:val="0"/>
      <w:divBdr>
        <w:top w:val="none" w:sz="0" w:space="0" w:color="auto"/>
        <w:left w:val="none" w:sz="0" w:space="0" w:color="auto"/>
        <w:bottom w:val="none" w:sz="0" w:space="0" w:color="auto"/>
        <w:right w:val="none" w:sz="0" w:space="0" w:color="auto"/>
      </w:divBdr>
    </w:div>
    <w:div w:id="1283876935">
      <w:bodyDiv w:val="1"/>
      <w:marLeft w:val="0"/>
      <w:marRight w:val="0"/>
      <w:marTop w:val="0"/>
      <w:marBottom w:val="0"/>
      <w:divBdr>
        <w:top w:val="none" w:sz="0" w:space="0" w:color="auto"/>
        <w:left w:val="none" w:sz="0" w:space="0" w:color="auto"/>
        <w:bottom w:val="none" w:sz="0" w:space="0" w:color="auto"/>
        <w:right w:val="none" w:sz="0" w:space="0" w:color="auto"/>
      </w:divBdr>
    </w:div>
    <w:div w:id="1298027908">
      <w:bodyDiv w:val="1"/>
      <w:marLeft w:val="0"/>
      <w:marRight w:val="0"/>
      <w:marTop w:val="0"/>
      <w:marBottom w:val="0"/>
      <w:divBdr>
        <w:top w:val="none" w:sz="0" w:space="0" w:color="auto"/>
        <w:left w:val="none" w:sz="0" w:space="0" w:color="auto"/>
        <w:bottom w:val="none" w:sz="0" w:space="0" w:color="auto"/>
        <w:right w:val="none" w:sz="0" w:space="0" w:color="auto"/>
      </w:divBdr>
    </w:div>
    <w:div w:id="1298217468">
      <w:bodyDiv w:val="1"/>
      <w:marLeft w:val="0"/>
      <w:marRight w:val="0"/>
      <w:marTop w:val="0"/>
      <w:marBottom w:val="0"/>
      <w:divBdr>
        <w:top w:val="none" w:sz="0" w:space="0" w:color="auto"/>
        <w:left w:val="none" w:sz="0" w:space="0" w:color="auto"/>
        <w:bottom w:val="none" w:sz="0" w:space="0" w:color="auto"/>
        <w:right w:val="none" w:sz="0" w:space="0" w:color="auto"/>
      </w:divBdr>
    </w:div>
    <w:div w:id="1321226836">
      <w:bodyDiv w:val="1"/>
      <w:marLeft w:val="0"/>
      <w:marRight w:val="0"/>
      <w:marTop w:val="0"/>
      <w:marBottom w:val="0"/>
      <w:divBdr>
        <w:top w:val="none" w:sz="0" w:space="0" w:color="auto"/>
        <w:left w:val="none" w:sz="0" w:space="0" w:color="auto"/>
        <w:bottom w:val="none" w:sz="0" w:space="0" w:color="auto"/>
        <w:right w:val="none" w:sz="0" w:space="0" w:color="auto"/>
      </w:divBdr>
      <w:divsChild>
        <w:div w:id="1905531471">
          <w:marLeft w:val="547"/>
          <w:marRight w:val="0"/>
          <w:marTop w:val="0"/>
          <w:marBottom w:val="0"/>
          <w:divBdr>
            <w:top w:val="none" w:sz="0" w:space="0" w:color="auto"/>
            <w:left w:val="none" w:sz="0" w:space="0" w:color="auto"/>
            <w:bottom w:val="none" w:sz="0" w:space="0" w:color="auto"/>
            <w:right w:val="none" w:sz="0" w:space="0" w:color="auto"/>
          </w:divBdr>
        </w:div>
        <w:div w:id="1361052498">
          <w:marLeft w:val="1166"/>
          <w:marRight w:val="0"/>
          <w:marTop w:val="0"/>
          <w:marBottom w:val="0"/>
          <w:divBdr>
            <w:top w:val="none" w:sz="0" w:space="0" w:color="auto"/>
            <w:left w:val="none" w:sz="0" w:space="0" w:color="auto"/>
            <w:bottom w:val="none" w:sz="0" w:space="0" w:color="auto"/>
            <w:right w:val="none" w:sz="0" w:space="0" w:color="auto"/>
          </w:divBdr>
        </w:div>
        <w:div w:id="1572080442">
          <w:marLeft w:val="1166"/>
          <w:marRight w:val="0"/>
          <w:marTop w:val="0"/>
          <w:marBottom w:val="0"/>
          <w:divBdr>
            <w:top w:val="none" w:sz="0" w:space="0" w:color="auto"/>
            <w:left w:val="none" w:sz="0" w:space="0" w:color="auto"/>
            <w:bottom w:val="none" w:sz="0" w:space="0" w:color="auto"/>
            <w:right w:val="none" w:sz="0" w:space="0" w:color="auto"/>
          </w:divBdr>
        </w:div>
        <w:div w:id="976837735">
          <w:marLeft w:val="1800"/>
          <w:marRight w:val="0"/>
          <w:marTop w:val="0"/>
          <w:marBottom w:val="0"/>
          <w:divBdr>
            <w:top w:val="none" w:sz="0" w:space="0" w:color="auto"/>
            <w:left w:val="none" w:sz="0" w:space="0" w:color="auto"/>
            <w:bottom w:val="none" w:sz="0" w:space="0" w:color="auto"/>
            <w:right w:val="none" w:sz="0" w:space="0" w:color="auto"/>
          </w:divBdr>
        </w:div>
        <w:div w:id="1881161715">
          <w:marLeft w:val="1800"/>
          <w:marRight w:val="0"/>
          <w:marTop w:val="0"/>
          <w:marBottom w:val="0"/>
          <w:divBdr>
            <w:top w:val="none" w:sz="0" w:space="0" w:color="auto"/>
            <w:left w:val="none" w:sz="0" w:space="0" w:color="auto"/>
            <w:bottom w:val="none" w:sz="0" w:space="0" w:color="auto"/>
            <w:right w:val="none" w:sz="0" w:space="0" w:color="auto"/>
          </w:divBdr>
        </w:div>
        <w:div w:id="2043629271">
          <w:marLeft w:val="1800"/>
          <w:marRight w:val="0"/>
          <w:marTop w:val="0"/>
          <w:marBottom w:val="0"/>
          <w:divBdr>
            <w:top w:val="none" w:sz="0" w:space="0" w:color="auto"/>
            <w:left w:val="none" w:sz="0" w:space="0" w:color="auto"/>
            <w:bottom w:val="none" w:sz="0" w:space="0" w:color="auto"/>
            <w:right w:val="none" w:sz="0" w:space="0" w:color="auto"/>
          </w:divBdr>
        </w:div>
        <w:div w:id="272328068">
          <w:marLeft w:val="2520"/>
          <w:marRight w:val="0"/>
          <w:marTop w:val="0"/>
          <w:marBottom w:val="0"/>
          <w:divBdr>
            <w:top w:val="none" w:sz="0" w:space="0" w:color="auto"/>
            <w:left w:val="none" w:sz="0" w:space="0" w:color="auto"/>
            <w:bottom w:val="none" w:sz="0" w:space="0" w:color="auto"/>
            <w:right w:val="none" w:sz="0" w:space="0" w:color="auto"/>
          </w:divBdr>
        </w:div>
        <w:div w:id="1576891922">
          <w:marLeft w:val="2520"/>
          <w:marRight w:val="0"/>
          <w:marTop w:val="0"/>
          <w:marBottom w:val="0"/>
          <w:divBdr>
            <w:top w:val="none" w:sz="0" w:space="0" w:color="auto"/>
            <w:left w:val="none" w:sz="0" w:space="0" w:color="auto"/>
            <w:bottom w:val="none" w:sz="0" w:space="0" w:color="auto"/>
            <w:right w:val="none" w:sz="0" w:space="0" w:color="auto"/>
          </w:divBdr>
        </w:div>
        <w:div w:id="273902259">
          <w:marLeft w:val="2520"/>
          <w:marRight w:val="0"/>
          <w:marTop w:val="0"/>
          <w:marBottom w:val="0"/>
          <w:divBdr>
            <w:top w:val="none" w:sz="0" w:space="0" w:color="auto"/>
            <w:left w:val="none" w:sz="0" w:space="0" w:color="auto"/>
            <w:bottom w:val="none" w:sz="0" w:space="0" w:color="auto"/>
            <w:right w:val="none" w:sz="0" w:space="0" w:color="auto"/>
          </w:divBdr>
        </w:div>
        <w:div w:id="1450121517">
          <w:marLeft w:val="2520"/>
          <w:marRight w:val="0"/>
          <w:marTop w:val="0"/>
          <w:marBottom w:val="0"/>
          <w:divBdr>
            <w:top w:val="none" w:sz="0" w:space="0" w:color="auto"/>
            <w:left w:val="none" w:sz="0" w:space="0" w:color="auto"/>
            <w:bottom w:val="none" w:sz="0" w:space="0" w:color="auto"/>
            <w:right w:val="none" w:sz="0" w:space="0" w:color="auto"/>
          </w:divBdr>
        </w:div>
        <w:div w:id="1145050546">
          <w:marLeft w:val="2520"/>
          <w:marRight w:val="0"/>
          <w:marTop w:val="0"/>
          <w:marBottom w:val="0"/>
          <w:divBdr>
            <w:top w:val="none" w:sz="0" w:space="0" w:color="auto"/>
            <w:left w:val="none" w:sz="0" w:space="0" w:color="auto"/>
            <w:bottom w:val="none" w:sz="0" w:space="0" w:color="auto"/>
            <w:right w:val="none" w:sz="0" w:space="0" w:color="auto"/>
          </w:divBdr>
        </w:div>
        <w:div w:id="865873000">
          <w:marLeft w:val="2520"/>
          <w:marRight w:val="0"/>
          <w:marTop w:val="0"/>
          <w:marBottom w:val="0"/>
          <w:divBdr>
            <w:top w:val="none" w:sz="0" w:space="0" w:color="auto"/>
            <w:left w:val="none" w:sz="0" w:space="0" w:color="auto"/>
            <w:bottom w:val="none" w:sz="0" w:space="0" w:color="auto"/>
            <w:right w:val="none" w:sz="0" w:space="0" w:color="auto"/>
          </w:divBdr>
        </w:div>
        <w:div w:id="1645042684">
          <w:marLeft w:val="1800"/>
          <w:marRight w:val="0"/>
          <w:marTop w:val="0"/>
          <w:marBottom w:val="0"/>
          <w:divBdr>
            <w:top w:val="none" w:sz="0" w:space="0" w:color="auto"/>
            <w:left w:val="none" w:sz="0" w:space="0" w:color="auto"/>
            <w:bottom w:val="none" w:sz="0" w:space="0" w:color="auto"/>
            <w:right w:val="none" w:sz="0" w:space="0" w:color="auto"/>
          </w:divBdr>
        </w:div>
        <w:div w:id="164364462">
          <w:marLeft w:val="1800"/>
          <w:marRight w:val="0"/>
          <w:marTop w:val="0"/>
          <w:marBottom w:val="0"/>
          <w:divBdr>
            <w:top w:val="none" w:sz="0" w:space="0" w:color="auto"/>
            <w:left w:val="none" w:sz="0" w:space="0" w:color="auto"/>
            <w:bottom w:val="none" w:sz="0" w:space="0" w:color="auto"/>
            <w:right w:val="none" w:sz="0" w:space="0" w:color="auto"/>
          </w:divBdr>
        </w:div>
        <w:div w:id="2095397993">
          <w:marLeft w:val="1800"/>
          <w:marRight w:val="0"/>
          <w:marTop w:val="0"/>
          <w:marBottom w:val="0"/>
          <w:divBdr>
            <w:top w:val="none" w:sz="0" w:space="0" w:color="auto"/>
            <w:left w:val="none" w:sz="0" w:space="0" w:color="auto"/>
            <w:bottom w:val="none" w:sz="0" w:space="0" w:color="auto"/>
            <w:right w:val="none" w:sz="0" w:space="0" w:color="auto"/>
          </w:divBdr>
        </w:div>
        <w:div w:id="598223724">
          <w:marLeft w:val="2520"/>
          <w:marRight w:val="0"/>
          <w:marTop w:val="0"/>
          <w:marBottom w:val="0"/>
          <w:divBdr>
            <w:top w:val="none" w:sz="0" w:space="0" w:color="auto"/>
            <w:left w:val="none" w:sz="0" w:space="0" w:color="auto"/>
            <w:bottom w:val="none" w:sz="0" w:space="0" w:color="auto"/>
            <w:right w:val="none" w:sz="0" w:space="0" w:color="auto"/>
          </w:divBdr>
        </w:div>
        <w:div w:id="630675935">
          <w:marLeft w:val="2520"/>
          <w:marRight w:val="0"/>
          <w:marTop w:val="0"/>
          <w:marBottom w:val="0"/>
          <w:divBdr>
            <w:top w:val="none" w:sz="0" w:space="0" w:color="auto"/>
            <w:left w:val="none" w:sz="0" w:space="0" w:color="auto"/>
            <w:bottom w:val="none" w:sz="0" w:space="0" w:color="auto"/>
            <w:right w:val="none" w:sz="0" w:space="0" w:color="auto"/>
          </w:divBdr>
        </w:div>
        <w:div w:id="1062827767">
          <w:marLeft w:val="2520"/>
          <w:marRight w:val="0"/>
          <w:marTop w:val="0"/>
          <w:marBottom w:val="0"/>
          <w:divBdr>
            <w:top w:val="none" w:sz="0" w:space="0" w:color="auto"/>
            <w:left w:val="none" w:sz="0" w:space="0" w:color="auto"/>
            <w:bottom w:val="none" w:sz="0" w:space="0" w:color="auto"/>
            <w:right w:val="none" w:sz="0" w:space="0" w:color="auto"/>
          </w:divBdr>
        </w:div>
        <w:div w:id="373041003">
          <w:marLeft w:val="2520"/>
          <w:marRight w:val="0"/>
          <w:marTop w:val="0"/>
          <w:marBottom w:val="0"/>
          <w:divBdr>
            <w:top w:val="none" w:sz="0" w:space="0" w:color="auto"/>
            <w:left w:val="none" w:sz="0" w:space="0" w:color="auto"/>
            <w:bottom w:val="none" w:sz="0" w:space="0" w:color="auto"/>
            <w:right w:val="none" w:sz="0" w:space="0" w:color="auto"/>
          </w:divBdr>
        </w:div>
        <w:div w:id="2107843984">
          <w:marLeft w:val="2520"/>
          <w:marRight w:val="0"/>
          <w:marTop w:val="0"/>
          <w:marBottom w:val="0"/>
          <w:divBdr>
            <w:top w:val="none" w:sz="0" w:space="0" w:color="auto"/>
            <w:left w:val="none" w:sz="0" w:space="0" w:color="auto"/>
            <w:bottom w:val="none" w:sz="0" w:space="0" w:color="auto"/>
            <w:right w:val="none" w:sz="0" w:space="0" w:color="auto"/>
          </w:divBdr>
        </w:div>
        <w:div w:id="1244027693">
          <w:marLeft w:val="2520"/>
          <w:marRight w:val="0"/>
          <w:marTop w:val="0"/>
          <w:marBottom w:val="0"/>
          <w:divBdr>
            <w:top w:val="none" w:sz="0" w:space="0" w:color="auto"/>
            <w:left w:val="none" w:sz="0" w:space="0" w:color="auto"/>
            <w:bottom w:val="none" w:sz="0" w:space="0" w:color="auto"/>
            <w:right w:val="none" w:sz="0" w:space="0" w:color="auto"/>
          </w:divBdr>
        </w:div>
        <w:div w:id="924143231">
          <w:marLeft w:val="1800"/>
          <w:marRight w:val="0"/>
          <w:marTop w:val="0"/>
          <w:marBottom w:val="0"/>
          <w:divBdr>
            <w:top w:val="none" w:sz="0" w:space="0" w:color="auto"/>
            <w:left w:val="none" w:sz="0" w:space="0" w:color="auto"/>
            <w:bottom w:val="none" w:sz="0" w:space="0" w:color="auto"/>
            <w:right w:val="none" w:sz="0" w:space="0" w:color="auto"/>
          </w:divBdr>
        </w:div>
        <w:div w:id="1220093609">
          <w:marLeft w:val="1800"/>
          <w:marRight w:val="0"/>
          <w:marTop w:val="0"/>
          <w:marBottom w:val="0"/>
          <w:divBdr>
            <w:top w:val="none" w:sz="0" w:space="0" w:color="auto"/>
            <w:left w:val="none" w:sz="0" w:space="0" w:color="auto"/>
            <w:bottom w:val="none" w:sz="0" w:space="0" w:color="auto"/>
            <w:right w:val="none" w:sz="0" w:space="0" w:color="auto"/>
          </w:divBdr>
        </w:div>
        <w:div w:id="1180242852">
          <w:marLeft w:val="1800"/>
          <w:marRight w:val="0"/>
          <w:marTop w:val="0"/>
          <w:marBottom w:val="0"/>
          <w:divBdr>
            <w:top w:val="none" w:sz="0" w:space="0" w:color="auto"/>
            <w:left w:val="none" w:sz="0" w:space="0" w:color="auto"/>
            <w:bottom w:val="none" w:sz="0" w:space="0" w:color="auto"/>
            <w:right w:val="none" w:sz="0" w:space="0" w:color="auto"/>
          </w:divBdr>
        </w:div>
        <w:div w:id="230390889">
          <w:marLeft w:val="2520"/>
          <w:marRight w:val="0"/>
          <w:marTop w:val="0"/>
          <w:marBottom w:val="0"/>
          <w:divBdr>
            <w:top w:val="none" w:sz="0" w:space="0" w:color="auto"/>
            <w:left w:val="none" w:sz="0" w:space="0" w:color="auto"/>
            <w:bottom w:val="none" w:sz="0" w:space="0" w:color="auto"/>
            <w:right w:val="none" w:sz="0" w:space="0" w:color="auto"/>
          </w:divBdr>
        </w:div>
        <w:div w:id="851264825">
          <w:marLeft w:val="2520"/>
          <w:marRight w:val="0"/>
          <w:marTop w:val="0"/>
          <w:marBottom w:val="0"/>
          <w:divBdr>
            <w:top w:val="none" w:sz="0" w:space="0" w:color="auto"/>
            <w:left w:val="none" w:sz="0" w:space="0" w:color="auto"/>
            <w:bottom w:val="none" w:sz="0" w:space="0" w:color="auto"/>
            <w:right w:val="none" w:sz="0" w:space="0" w:color="auto"/>
          </w:divBdr>
        </w:div>
        <w:div w:id="615523049">
          <w:marLeft w:val="2520"/>
          <w:marRight w:val="0"/>
          <w:marTop w:val="0"/>
          <w:marBottom w:val="0"/>
          <w:divBdr>
            <w:top w:val="none" w:sz="0" w:space="0" w:color="auto"/>
            <w:left w:val="none" w:sz="0" w:space="0" w:color="auto"/>
            <w:bottom w:val="none" w:sz="0" w:space="0" w:color="auto"/>
            <w:right w:val="none" w:sz="0" w:space="0" w:color="auto"/>
          </w:divBdr>
        </w:div>
        <w:div w:id="862477183">
          <w:marLeft w:val="2520"/>
          <w:marRight w:val="0"/>
          <w:marTop w:val="0"/>
          <w:marBottom w:val="0"/>
          <w:divBdr>
            <w:top w:val="none" w:sz="0" w:space="0" w:color="auto"/>
            <w:left w:val="none" w:sz="0" w:space="0" w:color="auto"/>
            <w:bottom w:val="none" w:sz="0" w:space="0" w:color="auto"/>
            <w:right w:val="none" w:sz="0" w:space="0" w:color="auto"/>
          </w:divBdr>
        </w:div>
        <w:div w:id="1005327067">
          <w:marLeft w:val="2520"/>
          <w:marRight w:val="0"/>
          <w:marTop w:val="0"/>
          <w:marBottom w:val="0"/>
          <w:divBdr>
            <w:top w:val="none" w:sz="0" w:space="0" w:color="auto"/>
            <w:left w:val="none" w:sz="0" w:space="0" w:color="auto"/>
            <w:bottom w:val="none" w:sz="0" w:space="0" w:color="auto"/>
            <w:right w:val="none" w:sz="0" w:space="0" w:color="auto"/>
          </w:divBdr>
        </w:div>
        <w:div w:id="458885120">
          <w:marLeft w:val="2520"/>
          <w:marRight w:val="0"/>
          <w:marTop w:val="0"/>
          <w:marBottom w:val="0"/>
          <w:divBdr>
            <w:top w:val="none" w:sz="0" w:space="0" w:color="auto"/>
            <w:left w:val="none" w:sz="0" w:space="0" w:color="auto"/>
            <w:bottom w:val="none" w:sz="0" w:space="0" w:color="auto"/>
            <w:right w:val="none" w:sz="0" w:space="0" w:color="auto"/>
          </w:divBdr>
        </w:div>
        <w:div w:id="1445152274">
          <w:marLeft w:val="1800"/>
          <w:marRight w:val="0"/>
          <w:marTop w:val="0"/>
          <w:marBottom w:val="0"/>
          <w:divBdr>
            <w:top w:val="none" w:sz="0" w:space="0" w:color="auto"/>
            <w:left w:val="none" w:sz="0" w:space="0" w:color="auto"/>
            <w:bottom w:val="none" w:sz="0" w:space="0" w:color="auto"/>
            <w:right w:val="none" w:sz="0" w:space="0" w:color="auto"/>
          </w:divBdr>
        </w:div>
        <w:div w:id="341786189">
          <w:marLeft w:val="1800"/>
          <w:marRight w:val="0"/>
          <w:marTop w:val="0"/>
          <w:marBottom w:val="0"/>
          <w:divBdr>
            <w:top w:val="none" w:sz="0" w:space="0" w:color="auto"/>
            <w:left w:val="none" w:sz="0" w:space="0" w:color="auto"/>
            <w:bottom w:val="none" w:sz="0" w:space="0" w:color="auto"/>
            <w:right w:val="none" w:sz="0" w:space="0" w:color="auto"/>
          </w:divBdr>
        </w:div>
        <w:div w:id="401606474">
          <w:marLeft w:val="1800"/>
          <w:marRight w:val="0"/>
          <w:marTop w:val="0"/>
          <w:marBottom w:val="0"/>
          <w:divBdr>
            <w:top w:val="none" w:sz="0" w:space="0" w:color="auto"/>
            <w:left w:val="none" w:sz="0" w:space="0" w:color="auto"/>
            <w:bottom w:val="none" w:sz="0" w:space="0" w:color="auto"/>
            <w:right w:val="none" w:sz="0" w:space="0" w:color="auto"/>
          </w:divBdr>
        </w:div>
        <w:div w:id="1946572012">
          <w:marLeft w:val="2520"/>
          <w:marRight w:val="0"/>
          <w:marTop w:val="0"/>
          <w:marBottom w:val="0"/>
          <w:divBdr>
            <w:top w:val="none" w:sz="0" w:space="0" w:color="auto"/>
            <w:left w:val="none" w:sz="0" w:space="0" w:color="auto"/>
            <w:bottom w:val="none" w:sz="0" w:space="0" w:color="auto"/>
            <w:right w:val="none" w:sz="0" w:space="0" w:color="auto"/>
          </w:divBdr>
        </w:div>
        <w:div w:id="2030180027">
          <w:marLeft w:val="2520"/>
          <w:marRight w:val="0"/>
          <w:marTop w:val="0"/>
          <w:marBottom w:val="0"/>
          <w:divBdr>
            <w:top w:val="none" w:sz="0" w:space="0" w:color="auto"/>
            <w:left w:val="none" w:sz="0" w:space="0" w:color="auto"/>
            <w:bottom w:val="none" w:sz="0" w:space="0" w:color="auto"/>
            <w:right w:val="none" w:sz="0" w:space="0" w:color="auto"/>
          </w:divBdr>
        </w:div>
        <w:div w:id="774834565">
          <w:marLeft w:val="2520"/>
          <w:marRight w:val="0"/>
          <w:marTop w:val="0"/>
          <w:marBottom w:val="0"/>
          <w:divBdr>
            <w:top w:val="none" w:sz="0" w:space="0" w:color="auto"/>
            <w:left w:val="none" w:sz="0" w:space="0" w:color="auto"/>
            <w:bottom w:val="none" w:sz="0" w:space="0" w:color="auto"/>
            <w:right w:val="none" w:sz="0" w:space="0" w:color="auto"/>
          </w:divBdr>
        </w:div>
        <w:div w:id="2008089256">
          <w:marLeft w:val="2520"/>
          <w:marRight w:val="0"/>
          <w:marTop w:val="0"/>
          <w:marBottom w:val="0"/>
          <w:divBdr>
            <w:top w:val="none" w:sz="0" w:space="0" w:color="auto"/>
            <w:left w:val="none" w:sz="0" w:space="0" w:color="auto"/>
            <w:bottom w:val="none" w:sz="0" w:space="0" w:color="auto"/>
            <w:right w:val="none" w:sz="0" w:space="0" w:color="auto"/>
          </w:divBdr>
        </w:div>
        <w:div w:id="1831211437">
          <w:marLeft w:val="2520"/>
          <w:marRight w:val="0"/>
          <w:marTop w:val="0"/>
          <w:marBottom w:val="0"/>
          <w:divBdr>
            <w:top w:val="none" w:sz="0" w:space="0" w:color="auto"/>
            <w:left w:val="none" w:sz="0" w:space="0" w:color="auto"/>
            <w:bottom w:val="none" w:sz="0" w:space="0" w:color="auto"/>
            <w:right w:val="none" w:sz="0" w:space="0" w:color="auto"/>
          </w:divBdr>
        </w:div>
        <w:div w:id="625283065">
          <w:marLeft w:val="2520"/>
          <w:marRight w:val="0"/>
          <w:marTop w:val="0"/>
          <w:marBottom w:val="0"/>
          <w:divBdr>
            <w:top w:val="none" w:sz="0" w:space="0" w:color="auto"/>
            <w:left w:val="none" w:sz="0" w:space="0" w:color="auto"/>
            <w:bottom w:val="none" w:sz="0" w:space="0" w:color="auto"/>
            <w:right w:val="none" w:sz="0" w:space="0" w:color="auto"/>
          </w:divBdr>
        </w:div>
      </w:divsChild>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15345952">
      <w:bodyDiv w:val="1"/>
      <w:marLeft w:val="0"/>
      <w:marRight w:val="0"/>
      <w:marTop w:val="0"/>
      <w:marBottom w:val="0"/>
      <w:divBdr>
        <w:top w:val="none" w:sz="0" w:space="0" w:color="auto"/>
        <w:left w:val="none" w:sz="0" w:space="0" w:color="auto"/>
        <w:bottom w:val="none" w:sz="0" w:space="0" w:color="auto"/>
        <w:right w:val="none" w:sz="0" w:space="0" w:color="auto"/>
      </w:divBdr>
    </w:div>
    <w:div w:id="1544370149">
      <w:bodyDiv w:val="1"/>
      <w:marLeft w:val="0"/>
      <w:marRight w:val="0"/>
      <w:marTop w:val="0"/>
      <w:marBottom w:val="0"/>
      <w:divBdr>
        <w:top w:val="none" w:sz="0" w:space="0" w:color="auto"/>
        <w:left w:val="none" w:sz="0" w:space="0" w:color="auto"/>
        <w:bottom w:val="none" w:sz="0" w:space="0" w:color="auto"/>
        <w:right w:val="none" w:sz="0" w:space="0" w:color="auto"/>
      </w:divBdr>
    </w:div>
    <w:div w:id="1582325009">
      <w:bodyDiv w:val="1"/>
      <w:marLeft w:val="0"/>
      <w:marRight w:val="0"/>
      <w:marTop w:val="0"/>
      <w:marBottom w:val="0"/>
      <w:divBdr>
        <w:top w:val="none" w:sz="0" w:space="0" w:color="auto"/>
        <w:left w:val="none" w:sz="0" w:space="0" w:color="auto"/>
        <w:bottom w:val="none" w:sz="0" w:space="0" w:color="auto"/>
        <w:right w:val="none" w:sz="0" w:space="0" w:color="auto"/>
      </w:divBdr>
    </w:div>
    <w:div w:id="1637488164">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73705260">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24545764">
      <w:bodyDiv w:val="1"/>
      <w:marLeft w:val="0"/>
      <w:marRight w:val="0"/>
      <w:marTop w:val="0"/>
      <w:marBottom w:val="0"/>
      <w:divBdr>
        <w:top w:val="none" w:sz="0" w:space="0" w:color="auto"/>
        <w:left w:val="none" w:sz="0" w:space="0" w:color="auto"/>
        <w:bottom w:val="none" w:sz="0" w:space="0" w:color="auto"/>
        <w:right w:val="none" w:sz="0" w:space="0" w:color="auto"/>
      </w:divBdr>
    </w:div>
    <w:div w:id="2049605615">
      <w:bodyDiv w:val="1"/>
      <w:marLeft w:val="0"/>
      <w:marRight w:val="0"/>
      <w:marTop w:val="0"/>
      <w:marBottom w:val="0"/>
      <w:divBdr>
        <w:top w:val="none" w:sz="0" w:space="0" w:color="auto"/>
        <w:left w:val="none" w:sz="0" w:space="0" w:color="auto"/>
        <w:bottom w:val="none" w:sz="0" w:space="0" w:color="auto"/>
        <w:right w:val="none" w:sz="0" w:space="0" w:color="auto"/>
      </w:divBdr>
    </w:div>
    <w:div w:id="2050260334">
      <w:bodyDiv w:val="1"/>
      <w:marLeft w:val="0"/>
      <w:marRight w:val="0"/>
      <w:marTop w:val="0"/>
      <w:marBottom w:val="0"/>
      <w:divBdr>
        <w:top w:val="none" w:sz="0" w:space="0" w:color="auto"/>
        <w:left w:val="none" w:sz="0" w:space="0" w:color="auto"/>
        <w:bottom w:val="none" w:sz="0" w:space="0" w:color="auto"/>
        <w:right w:val="none" w:sz="0" w:space="0" w:color="auto"/>
      </w:divBdr>
    </w:div>
    <w:div w:id="2074039993">
      <w:bodyDiv w:val="1"/>
      <w:marLeft w:val="0"/>
      <w:marRight w:val="0"/>
      <w:marTop w:val="0"/>
      <w:marBottom w:val="0"/>
      <w:divBdr>
        <w:top w:val="none" w:sz="0" w:space="0" w:color="auto"/>
        <w:left w:val="none" w:sz="0" w:space="0" w:color="auto"/>
        <w:bottom w:val="none" w:sz="0" w:space="0" w:color="auto"/>
        <w:right w:val="none" w:sz="0" w:space="0" w:color="auto"/>
      </w:divBdr>
    </w:div>
    <w:div w:id="2089689386">
      <w:bodyDiv w:val="1"/>
      <w:marLeft w:val="0"/>
      <w:marRight w:val="0"/>
      <w:marTop w:val="0"/>
      <w:marBottom w:val="0"/>
      <w:divBdr>
        <w:top w:val="none" w:sz="0" w:space="0" w:color="auto"/>
        <w:left w:val="none" w:sz="0" w:space="0" w:color="auto"/>
        <w:bottom w:val="none" w:sz="0" w:space="0" w:color="auto"/>
        <w:right w:val="none" w:sz="0" w:space="0" w:color="auto"/>
      </w:divBdr>
    </w:div>
    <w:div w:id="212010153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cver@ncver.edu.au" TargetMode="External"/><Relationship Id="rId26" Type="http://schemas.openxmlformats.org/officeDocument/2006/relationships/image" Target="media/image11.emf"/><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footer" Target="footer12.xml"/><Relationship Id="rId47" Type="http://schemas.openxmlformats.org/officeDocument/2006/relationships/hyperlink" Target="https://www.ncver.edu.au/research-and-statistics/publications/all-publications/engaging-young-early-school-leavers-in-vocational-training" TargetMode="External"/><Relationship Id="rId50" Type="http://schemas.openxmlformats.org/officeDocument/2006/relationships/hyperlink" Target="https://www.ncver.edu.au/__data/assets/file/0010/5005/sp05020.pdf" TargetMode="External"/><Relationship Id="rId55" Type="http://schemas.openxmlformats.org/officeDocument/2006/relationships/hyperlink" Target="https://melbourneinstitute.unimelb.edu.au/downloads/working_paper_series/wp2016n35.pdf" TargetMode="External"/><Relationship Id="rId63" Type="http://schemas.openxmlformats.org/officeDocument/2006/relationships/hyperlink" Target="mailto:ncver@ncver.edu.au" TargetMode="External"/><Relationship Id="rId68" Type="http://schemas.openxmlformats.org/officeDocument/2006/relationships/hyperlink" Target="https://twitter.com/ncver" TargetMode="External"/><Relationship Id="rId7" Type="http://schemas.openxmlformats.org/officeDocument/2006/relationships/endnotes" Target="endnotes.xml"/><Relationship Id="rId71"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header" Target="header2.xml"/><Relationship Id="rId11" Type="http://schemas.openxmlformats.org/officeDocument/2006/relationships/hyperlink" Target="http://www.voced.edu.au/" TargetMode="External"/><Relationship Id="rId24" Type="http://schemas.openxmlformats.org/officeDocument/2006/relationships/image" Target="media/image9.emf"/><Relationship Id="rId32" Type="http://schemas.openxmlformats.org/officeDocument/2006/relationships/chart" Target="charts/chart1.xm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hyperlink" Target="https://www.ncver.edu.au/research-and-statistics/publications/all-publications/young-people-in-an-economic-downturn" TargetMode="External"/><Relationship Id="rId53" Type="http://schemas.openxmlformats.org/officeDocument/2006/relationships/hyperlink" Target="https://www.ncver.edu.au/__data/assets/file/0022/8176/lsay_researchreport63_2640.pdf" TargetMode="External"/><Relationship Id="rId58" Type="http://schemas.openxmlformats.org/officeDocument/2006/relationships/chart" Target="charts/chart3.xml"/><Relationship Id="rId66" Type="http://schemas.openxmlformats.org/officeDocument/2006/relationships/hyperlink" Target="mailto:ncver@ncver.edu.a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15.PNG"/><Relationship Id="rId49" Type="http://schemas.openxmlformats.org/officeDocument/2006/relationships/hyperlink" Target="https://www.pc.gov.au/__data/assets/pdf_file/0011/254945/subir134-skills-workforce-agreement.pdf" TargetMode="External"/><Relationship Id="rId57" Type="http://schemas.openxmlformats.org/officeDocument/2006/relationships/chart" Target="charts/chart2.xml"/><Relationship Id="rId61" Type="http://schemas.openxmlformats.org/officeDocument/2006/relationships/hyperlink" Target="https://lsay.edu.au/data/lsay-quickstats" TargetMode="Externa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footer" Target="footer6.xml"/><Relationship Id="rId44" Type="http://schemas.openxmlformats.org/officeDocument/2006/relationships/footer" Target="footer13.xml"/><Relationship Id="rId52" Type="http://schemas.openxmlformats.org/officeDocument/2006/relationships/hyperlink" Target="https://www.voced.edu.au/content/ngv%3A48365" TargetMode="External"/><Relationship Id="rId60" Type="http://schemas.openxmlformats.org/officeDocument/2006/relationships/chart" Target="charts/chart5.xml"/><Relationship Id="rId65" Type="http://schemas.openxmlformats.org/officeDocument/2006/relationships/hyperlink" Target="https://twitter.com/ncver" TargetMode="External"/><Relationship Id="rId73"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image" Target="media/image18.png"/><Relationship Id="rId48" Type="http://schemas.openxmlformats.org/officeDocument/2006/relationships/hyperlink" Target="https://uploadstorage.blob.core.windows.net/public-assets/education-au/pathways/Final%20report%20-%2018%20June.pdf" TargetMode="External"/><Relationship Id="rId56" Type="http://schemas.openxmlformats.org/officeDocument/2006/relationships/hyperlink" Target="https://www.ncver.edu.au/__data/assets/pdf_file/0041/9665717/57063_What-VET-can-offer-Covid-19-youth-unemployment-recovery_Research_Summary.pdf" TargetMode="External"/><Relationship Id="rId64" Type="http://schemas.openxmlformats.org/officeDocument/2006/relationships/hyperlink" Target="https://www.lsay.edu.au" TargetMode="External"/><Relationship Id="rId69"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hyperlink" Target="https://www.ncver.edu.au/research-and-statistics/publications/all-publications/analysis-of-private-returns-to-vocational-education-and-training" TargetMode="External"/><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footer" Target="footer9.xml"/><Relationship Id="rId46" Type="http://schemas.openxmlformats.org/officeDocument/2006/relationships/hyperlink" Target="http://handsonlearning.org.au/DAE_investing_in_preventing_ESL_via_HOL_September_2012.pdf" TargetMode="External"/><Relationship Id="rId59" Type="http://schemas.openxmlformats.org/officeDocument/2006/relationships/chart" Target="charts/chart4.xml"/><Relationship Id="rId67" Type="http://schemas.openxmlformats.org/officeDocument/2006/relationships/hyperlink" Target="https://www.lsay.edu.au" TargetMode="External"/><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hyperlink" Target="http://www.curriculum.edu.au/verve/_resources/National_Declaration_on_the_Educational_Goals_for_Young_Australians.pdf" TargetMode="External"/><Relationship Id="rId62" Type="http://schemas.openxmlformats.org/officeDocument/2006/relationships/image" Target="media/image19.jpeg"/><Relationship Id="rId70" Type="http://schemas.openxmlformats.org/officeDocument/2006/relationships/image" Target="media/image2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prod-sas-oa1\SAS\working\research\projects\57030%20-%20VET%20Re-engagement\Project%20Data\ABS_SEW_Year_12_completion_by_age%20Summary.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rockybarbaro\Downloads\221001_attrition%20figure.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Sheet1!$A$49</c:f>
              <c:strCache>
                <c:ptCount val="1"/>
                <c:pt idx="0">
                  <c:v>Male</c:v>
                </c:pt>
              </c:strCache>
            </c:strRef>
          </c:tx>
          <c:spPr>
            <a:ln w="28575" cap="rnd">
              <a:solidFill>
                <a:srgbClr val="003768"/>
              </a:solidFill>
              <a:round/>
            </a:ln>
            <a:effectLst/>
          </c:spPr>
          <c:marker>
            <c:symbol val="circle"/>
            <c:size val="5"/>
            <c:spPr>
              <a:solidFill>
                <a:srgbClr val="003768"/>
              </a:solidFill>
              <a:ln w="9525">
                <a:solidFill>
                  <a:srgbClr val="003768"/>
                </a:solidFill>
              </a:ln>
              <a:effectLst/>
            </c:spPr>
          </c:marker>
          <c:cat>
            <c:numRef>
              <c:f>Sheet1!$B$29:$Q$29</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Sheet1!$B$49:$Q$49</c:f>
              <c:numCache>
                <c:formatCode>General</c:formatCode>
                <c:ptCount val="16"/>
                <c:pt idx="0">
                  <c:v>30.400000000000006</c:v>
                </c:pt>
                <c:pt idx="1">
                  <c:v>30.5</c:v>
                </c:pt>
                <c:pt idx="2">
                  <c:v>31.599999999999994</c:v>
                </c:pt>
                <c:pt idx="3">
                  <c:v>29.400000000000006</c:v>
                </c:pt>
                <c:pt idx="4">
                  <c:v>29.099999999999994</c:v>
                </c:pt>
                <c:pt idx="5">
                  <c:v>27</c:v>
                </c:pt>
                <c:pt idx="6">
                  <c:v>26.5</c:v>
                </c:pt>
                <c:pt idx="7">
                  <c:v>30.5</c:v>
                </c:pt>
                <c:pt idx="8">
                  <c:v>28.099999999999994</c:v>
                </c:pt>
                <c:pt idx="9">
                  <c:v>26.799999999999997</c:v>
                </c:pt>
                <c:pt idx="10">
                  <c:v>27.700000000000003</c:v>
                </c:pt>
                <c:pt idx="11">
                  <c:v>25.400000000000006</c:v>
                </c:pt>
                <c:pt idx="12">
                  <c:v>21</c:v>
                </c:pt>
                <c:pt idx="13">
                  <c:v>24.900000000000006</c:v>
                </c:pt>
                <c:pt idx="14">
                  <c:v>19.799999999999997</c:v>
                </c:pt>
                <c:pt idx="15">
                  <c:v>20.900000000000006</c:v>
                </c:pt>
              </c:numCache>
            </c:numRef>
          </c:val>
          <c:smooth val="0"/>
          <c:extLst>
            <c:ext xmlns:c16="http://schemas.microsoft.com/office/drawing/2014/chart" uri="{C3380CC4-5D6E-409C-BE32-E72D297353CC}">
              <c16:uniqueId val="{00000000-88F0-49B1-8321-BBAC18C481E5}"/>
            </c:ext>
          </c:extLst>
        </c:ser>
        <c:ser>
          <c:idx val="1"/>
          <c:order val="1"/>
          <c:tx>
            <c:strRef>
              <c:f>Sheet1!$A$50</c:f>
              <c:strCache>
                <c:ptCount val="1"/>
                <c:pt idx="0">
                  <c:v>Female</c:v>
                </c:pt>
              </c:strCache>
            </c:strRef>
          </c:tx>
          <c:spPr>
            <a:ln w="28575" cap="rnd">
              <a:solidFill>
                <a:srgbClr val="79288C"/>
              </a:solidFill>
              <a:round/>
            </a:ln>
            <a:effectLst/>
          </c:spPr>
          <c:marker>
            <c:symbol val="circle"/>
            <c:size val="5"/>
            <c:spPr>
              <a:solidFill>
                <a:srgbClr val="79288C"/>
              </a:solidFill>
              <a:ln w="9525">
                <a:solidFill>
                  <a:srgbClr val="79288C"/>
                </a:solidFill>
              </a:ln>
              <a:effectLst/>
            </c:spPr>
          </c:marker>
          <c:cat>
            <c:numRef>
              <c:f>Sheet1!$B$29:$Q$29</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Sheet1!$B$50:$Q$50</c:f>
              <c:numCache>
                <c:formatCode>General</c:formatCode>
                <c:ptCount val="16"/>
                <c:pt idx="0">
                  <c:v>22.700000000000003</c:v>
                </c:pt>
                <c:pt idx="1">
                  <c:v>22.400000000000006</c:v>
                </c:pt>
                <c:pt idx="2">
                  <c:v>20.200000000000003</c:v>
                </c:pt>
                <c:pt idx="3">
                  <c:v>20.099999999999994</c:v>
                </c:pt>
                <c:pt idx="4">
                  <c:v>19.700000000000003</c:v>
                </c:pt>
                <c:pt idx="5">
                  <c:v>18.700000000000003</c:v>
                </c:pt>
                <c:pt idx="6">
                  <c:v>17.299999999999997</c:v>
                </c:pt>
                <c:pt idx="7">
                  <c:v>19.5</c:v>
                </c:pt>
                <c:pt idx="8">
                  <c:v>19.099999999999994</c:v>
                </c:pt>
                <c:pt idx="9">
                  <c:v>18.599999999999994</c:v>
                </c:pt>
                <c:pt idx="10">
                  <c:v>18.700000000000003</c:v>
                </c:pt>
                <c:pt idx="11">
                  <c:v>16.900000000000006</c:v>
                </c:pt>
                <c:pt idx="12">
                  <c:v>16.799999999999997</c:v>
                </c:pt>
                <c:pt idx="13">
                  <c:v>16.5</c:v>
                </c:pt>
                <c:pt idx="14">
                  <c:v>15.700000000000003</c:v>
                </c:pt>
                <c:pt idx="15">
                  <c:v>13.799999999999997</c:v>
                </c:pt>
              </c:numCache>
            </c:numRef>
          </c:val>
          <c:smooth val="0"/>
          <c:extLst>
            <c:ext xmlns:c16="http://schemas.microsoft.com/office/drawing/2014/chart" uri="{C3380CC4-5D6E-409C-BE32-E72D297353CC}">
              <c16:uniqueId val="{00000001-88F0-49B1-8321-BBAC18C481E5}"/>
            </c:ext>
          </c:extLst>
        </c:ser>
        <c:ser>
          <c:idx val="2"/>
          <c:order val="2"/>
          <c:tx>
            <c:strRef>
              <c:f>Sheet1!$A$51</c:f>
              <c:strCache>
                <c:ptCount val="1"/>
                <c:pt idx="0">
                  <c:v>All Persons</c:v>
                </c:pt>
              </c:strCache>
            </c:strRef>
          </c:tx>
          <c:spPr>
            <a:ln w="28575" cap="rnd">
              <a:solidFill>
                <a:srgbClr val="32872A"/>
              </a:solidFill>
              <a:round/>
            </a:ln>
            <a:effectLst/>
          </c:spPr>
          <c:marker>
            <c:symbol val="circle"/>
            <c:size val="5"/>
            <c:spPr>
              <a:solidFill>
                <a:srgbClr val="32872A"/>
              </a:solidFill>
              <a:ln w="9525">
                <a:solidFill>
                  <a:srgbClr val="32872A"/>
                </a:solidFill>
              </a:ln>
              <a:effectLst/>
            </c:spPr>
          </c:marker>
          <c:cat>
            <c:numRef>
              <c:f>Sheet1!$B$29:$Q$29</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Sheet1!$B$51:$Q$51</c:f>
              <c:numCache>
                <c:formatCode>0.0</c:formatCode>
                <c:ptCount val="16"/>
                <c:pt idx="0">
                  <c:v>26.599999999999994</c:v>
                </c:pt>
                <c:pt idx="1">
                  <c:v>26.5</c:v>
                </c:pt>
                <c:pt idx="2">
                  <c:v>26</c:v>
                </c:pt>
                <c:pt idx="3">
                  <c:v>24.799999999999997</c:v>
                </c:pt>
                <c:pt idx="4">
                  <c:v>24.5</c:v>
                </c:pt>
                <c:pt idx="5">
                  <c:v>22.900000000000006</c:v>
                </c:pt>
                <c:pt idx="6">
                  <c:v>22</c:v>
                </c:pt>
                <c:pt idx="7">
                  <c:v>25.099999999999994</c:v>
                </c:pt>
                <c:pt idx="8">
                  <c:v>23.700000000000003</c:v>
                </c:pt>
                <c:pt idx="9">
                  <c:v>22.799999999999997</c:v>
                </c:pt>
                <c:pt idx="10">
                  <c:v>23.200000000000003</c:v>
                </c:pt>
                <c:pt idx="11">
                  <c:v>21.299999999999997</c:v>
                </c:pt>
                <c:pt idx="12">
                  <c:v>18.700000000000003</c:v>
                </c:pt>
                <c:pt idx="13">
                  <c:v>20.900000000000006</c:v>
                </c:pt>
                <c:pt idx="14">
                  <c:v>17.900000000000006</c:v>
                </c:pt>
                <c:pt idx="15">
                  <c:v>17.5</c:v>
                </c:pt>
              </c:numCache>
            </c:numRef>
          </c:val>
          <c:smooth val="0"/>
          <c:extLst>
            <c:ext xmlns:c16="http://schemas.microsoft.com/office/drawing/2014/chart" uri="{C3380CC4-5D6E-409C-BE32-E72D297353CC}">
              <c16:uniqueId val="{00000002-88F0-49B1-8321-BBAC18C481E5}"/>
            </c:ext>
          </c:extLst>
        </c:ser>
        <c:dLbls>
          <c:showLegendKey val="0"/>
          <c:showVal val="0"/>
          <c:showCatName val="0"/>
          <c:showSerName val="0"/>
          <c:showPercent val="0"/>
          <c:showBubbleSize val="0"/>
        </c:dLbls>
        <c:marker val="1"/>
        <c:smooth val="0"/>
        <c:axId val="362440760"/>
        <c:axId val="1"/>
      </c:lineChart>
      <c:catAx>
        <c:axId val="36244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2440760"/>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725514573836167E-2"/>
          <c:y val="3.9261200394114772E-2"/>
          <c:w val="0.94707267998822808"/>
          <c:h val="0.77605477438752168"/>
        </c:manualLayout>
      </c:layout>
      <c:barChart>
        <c:barDir val="col"/>
        <c:grouping val="clustered"/>
        <c:varyColors val="0"/>
        <c:ser>
          <c:idx val="0"/>
          <c:order val="0"/>
          <c:tx>
            <c:strRef>
              <c:f>Sheet1!$B$1</c:f>
              <c:strCache>
                <c:ptCount val="1"/>
                <c:pt idx="0">
                  <c:v>%</c:v>
                </c:pt>
              </c:strCache>
            </c:strRef>
          </c:tx>
          <c:spPr>
            <a:solidFill>
              <a:srgbClr val="003768"/>
            </a:solidFill>
            <a:ln>
              <a:noFill/>
            </a:ln>
          </c:spPr>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Attrition</c:v>
                </c:pt>
                <c:pt idx="1">
                  <c:v>Early school leaver</c:v>
                </c:pt>
                <c:pt idx="2">
                  <c:v>Not an early school leaver</c:v>
                </c:pt>
              </c:strCache>
            </c:strRef>
          </c:cat>
          <c:val>
            <c:numRef>
              <c:f>Sheet1!$B$2:$B$4</c:f>
              <c:numCache>
                <c:formatCode>0.0</c:formatCode>
                <c:ptCount val="3"/>
                <c:pt idx="0">
                  <c:v>46.613419654480843</c:v>
                </c:pt>
                <c:pt idx="1">
                  <c:v>12.420393371098836</c:v>
                </c:pt>
                <c:pt idx="2">
                  <c:v>40.966186974420324</c:v>
                </c:pt>
              </c:numCache>
            </c:numRef>
          </c:val>
          <c:extLst>
            <c:ext xmlns:c16="http://schemas.microsoft.com/office/drawing/2014/chart" uri="{C3380CC4-5D6E-409C-BE32-E72D297353CC}">
              <c16:uniqueId val="{00000000-0EC2-4235-883B-14DFB5DC4F46}"/>
            </c:ext>
          </c:extLst>
        </c:ser>
        <c:dLbls>
          <c:showLegendKey val="0"/>
          <c:showVal val="0"/>
          <c:showCatName val="0"/>
          <c:showSerName val="0"/>
          <c:showPercent val="0"/>
          <c:showBubbleSize val="0"/>
        </c:dLbls>
        <c:gapWidth val="100"/>
        <c:axId val="379173120"/>
        <c:axId val="379203584"/>
      </c:barChart>
      <c:catAx>
        <c:axId val="379173120"/>
        <c:scaling>
          <c:orientation val="minMax"/>
        </c:scaling>
        <c:delete val="0"/>
        <c:axPos val="b"/>
        <c:title>
          <c:tx>
            <c:rich>
              <a:bodyPr/>
              <a:lstStyle/>
              <a:p>
                <a:pPr>
                  <a:defRPr sz="800" b="0">
                    <a:latin typeface="Arial" panose="020B0604020202020204" pitchFamily="34" charset="0"/>
                    <a:cs typeface="Arial" panose="020B0604020202020204" pitchFamily="34" charset="0"/>
                  </a:defRPr>
                </a:pPr>
                <a:r>
                  <a:rPr lang="en-AU" sz="800" b="0">
                    <a:latin typeface="Arial" panose="020B0604020202020204" pitchFamily="34" charset="0"/>
                    <a:cs typeface="Arial" panose="020B0604020202020204" pitchFamily="34" charset="0"/>
                  </a:rPr>
                  <a:t>All respondents (N=28 421)</a:t>
                </a:r>
              </a:p>
            </c:rich>
          </c:tx>
          <c:layout>
            <c:manualLayout>
              <c:xMode val="edge"/>
              <c:yMode val="edge"/>
              <c:x val="0.36938323213030866"/>
              <c:y val="0.92026003780977139"/>
            </c:manualLayout>
          </c:layout>
          <c:overlay val="0"/>
        </c:title>
        <c:numFmt formatCode="General" sourceLinked="1"/>
        <c:majorTickMark val="none"/>
        <c:minorTickMark val="none"/>
        <c:tickLblPos val="nextTo"/>
        <c:spPr>
          <a:ln w="9525" cap="sq">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0"/>
        <c:majorTickMark val="out"/>
        <c:minorTickMark val="none"/>
        <c:tickLblPos val="nextTo"/>
        <c:spPr>
          <a:ln w="9525" cap="sq">
            <a:solidFill>
              <a:sysClr val="window" lastClr="FFFFFF">
                <a:lumMod val="85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majorUnit val="10"/>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88867016622923E-2"/>
          <c:y val="4.0911154241640504E-2"/>
          <c:w val="0.90435203412073473"/>
          <c:h val="0.7967463442069741"/>
        </c:manualLayout>
      </c:layout>
      <c:barChart>
        <c:barDir val="col"/>
        <c:grouping val="clustered"/>
        <c:varyColors val="0"/>
        <c:ser>
          <c:idx val="0"/>
          <c:order val="0"/>
          <c:spPr>
            <a:solidFill>
              <a:srgbClr val="003768"/>
            </a:solidFill>
            <a:ln>
              <a:noFill/>
            </a:ln>
          </c:spPr>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Did not re-engage with education via VET</c:v>
                </c:pt>
                <c:pt idx="1">
                  <c:v>Re-engaged with education via VET</c:v>
                </c:pt>
              </c:strCache>
            </c:strRef>
          </c:cat>
          <c:val>
            <c:numRef>
              <c:f>Sheet1!$B$2:$C$2</c:f>
              <c:numCache>
                <c:formatCode>General</c:formatCode>
                <c:ptCount val="2"/>
                <c:pt idx="0">
                  <c:v>37.1</c:v>
                </c:pt>
                <c:pt idx="1">
                  <c:v>62.9</c:v>
                </c:pt>
              </c:numCache>
            </c:numRef>
          </c:val>
          <c:extLst>
            <c:ext xmlns:c16="http://schemas.microsoft.com/office/drawing/2014/chart" uri="{C3380CC4-5D6E-409C-BE32-E72D297353CC}">
              <c16:uniqueId val="{00000000-D896-4D92-8658-D2711168BCC6}"/>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b="0">
                    <a:latin typeface="Arial" panose="020B0604020202020204" pitchFamily="34" charset="0"/>
                    <a:cs typeface="Arial" panose="020B0604020202020204" pitchFamily="34" charset="0"/>
                  </a:defRPr>
                </a:pPr>
                <a:r>
                  <a:rPr lang="en-AU" b="0">
                    <a:latin typeface="Arial" panose="020B0604020202020204" pitchFamily="34" charset="0"/>
                    <a:cs typeface="Arial" panose="020B0604020202020204" pitchFamily="34" charset="0"/>
                  </a:rPr>
                  <a:t>Early school</a:t>
                </a:r>
                <a:r>
                  <a:rPr lang="en-AU" b="0" baseline="0">
                    <a:latin typeface="Arial" panose="020B0604020202020204" pitchFamily="34" charset="0"/>
                    <a:cs typeface="Arial" panose="020B0604020202020204" pitchFamily="34" charset="0"/>
                  </a:rPr>
                  <a:t> leavers</a:t>
                </a:r>
                <a:r>
                  <a:rPr lang="en-AU" b="0">
                    <a:latin typeface="Arial" panose="020B0604020202020204" pitchFamily="34" charset="0"/>
                    <a:cs typeface="Arial" panose="020B0604020202020204" pitchFamily="34" charset="0"/>
                  </a:rPr>
                  <a:t> (N = 3530)</a:t>
                </a:r>
              </a:p>
            </c:rich>
          </c:tx>
          <c:layout>
            <c:manualLayout>
              <c:xMode val="edge"/>
              <c:yMode val="edge"/>
              <c:x val="0.31687991547216776"/>
              <c:y val="0.91819392476712181"/>
            </c:manualLayout>
          </c:layout>
          <c:overlay val="0"/>
        </c:title>
        <c:numFmt formatCode="General" sourceLinked="1"/>
        <c:majorTickMark val="none"/>
        <c:minorTickMark val="none"/>
        <c:tickLblPos val="nextTo"/>
        <c:spPr>
          <a:ln w="9525" cap="sq">
            <a:solidFill>
              <a:sysClr val="window" lastClr="FFFFFF">
                <a:lumMod val="85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0"/>
        <c:majorTickMark val="out"/>
        <c:minorTickMark val="none"/>
        <c:tickLblPos val="nextTo"/>
        <c:spPr>
          <a:ln w="9525" cap="sq">
            <a:solidFill>
              <a:sysClr val="window" lastClr="FFFFFF">
                <a:lumMod val="85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majorUnit val="10"/>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88867016622923E-2"/>
          <c:y val="4.0911154241640504E-2"/>
          <c:w val="0.90435203412073473"/>
          <c:h val="0.7967463442069741"/>
        </c:manualLayout>
      </c:layout>
      <c:barChart>
        <c:barDir val="col"/>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Did not re-engage with education</c:v>
                </c:pt>
                <c:pt idx="1">
                  <c:v>Re-engaged with education</c:v>
                </c:pt>
              </c:strCache>
            </c:strRef>
          </c:cat>
          <c:val>
            <c:numRef>
              <c:f>Sheet1!$B$2:$C$2</c:f>
              <c:numCache>
                <c:formatCode>General</c:formatCode>
                <c:ptCount val="2"/>
                <c:pt idx="0">
                  <c:v>25.5</c:v>
                </c:pt>
                <c:pt idx="1">
                  <c:v>74.5</c:v>
                </c:pt>
              </c:numCache>
            </c:numRef>
          </c:val>
          <c:extLst>
            <c:ext xmlns:c16="http://schemas.microsoft.com/office/drawing/2014/chart" uri="{C3380CC4-5D6E-409C-BE32-E72D297353CC}">
              <c16:uniqueId val="{00000000-D18A-48F7-AA0E-ED0A46A46F1B}"/>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b="0">
                    <a:latin typeface="Arial" panose="020B0604020202020204" pitchFamily="34" charset="0"/>
                    <a:cs typeface="Arial" panose="020B0604020202020204" pitchFamily="34" charset="0"/>
                  </a:defRPr>
                </a:pPr>
                <a:r>
                  <a:rPr lang="en-AU" b="0">
                    <a:latin typeface="Arial" panose="020B0604020202020204" pitchFamily="34" charset="0"/>
                    <a:cs typeface="Arial" panose="020B0604020202020204" pitchFamily="34" charset="0"/>
                  </a:rPr>
                  <a:t>Early school</a:t>
                </a:r>
                <a:r>
                  <a:rPr lang="en-AU" b="0" baseline="0">
                    <a:latin typeface="Arial" panose="020B0604020202020204" pitchFamily="34" charset="0"/>
                    <a:cs typeface="Arial" panose="020B0604020202020204" pitchFamily="34" charset="0"/>
                  </a:rPr>
                  <a:t> leavers</a:t>
                </a:r>
                <a:r>
                  <a:rPr lang="en-AU" b="0">
                    <a:latin typeface="Arial" panose="020B0604020202020204" pitchFamily="34" charset="0"/>
                    <a:cs typeface="Arial" panose="020B0604020202020204" pitchFamily="34" charset="0"/>
                  </a:rPr>
                  <a:t> (N = 3530)</a:t>
                </a:r>
              </a:p>
            </c:rich>
          </c:tx>
          <c:layout>
            <c:manualLayout>
              <c:xMode val="edge"/>
              <c:yMode val="edge"/>
              <c:x val="0.31687991547216776"/>
              <c:y val="0.91819392476712181"/>
            </c:manualLayout>
          </c:layout>
          <c:overlay val="0"/>
        </c:title>
        <c:numFmt formatCode="General" sourceLinked="1"/>
        <c:majorTickMark val="none"/>
        <c:minorTickMark val="none"/>
        <c:tickLblPos val="nextTo"/>
        <c:spPr>
          <a:ln w="9525" cap="sq">
            <a:solidFill>
              <a:sysClr val="window" lastClr="FFFFFF">
                <a:lumMod val="85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0"/>
        <c:majorTickMark val="out"/>
        <c:minorTickMark val="none"/>
        <c:tickLblPos val="nextTo"/>
        <c:spPr>
          <a:ln w="9525" cap="sq">
            <a:solidFill>
              <a:sysClr val="window" lastClr="FFFFFF">
                <a:lumMod val="85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majorUnit val="10"/>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88867016622923E-2"/>
          <c:y val="4.0911154241640504E-2"/>
          <c:w val="0.90435203412073473"/>
          <c:h val="0.51575764698340798"/>
        </c:manualLayout>
      </c:layout>
      <c:barChart>
        <c:barDir val="col"/>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Bachelor degree or higher</c:v>
                </c:pt>
                <c:pt idx="1">
                  <c:v>Apprenticeship/traineeship</c:v>
                </c:pt>
                <c:pt idx="2">
                  <c:v>Certificate III/IV/diploma</c:v>
                </c:pt>
                <c:pt idx="3">
                  <c:v>Certificate I/II</c:v>
                </c:pt>
                <c:pt idx="4">
                  <c:v>Short course or single modules/Other</c:v>
                </c:pt>
              </c:strCache>
            </c:strRef>
          </c:cat>
          <c:val>
            <c:numRef>
              <c:f>Sheet1!$B$2:$F$2</c:f>
              <c:numCache>
                <c:formatCode>0.0</c:formatCode>
                <c:ptCount val="5"/>
                <c:pt idx="0">
                  <c:v>14.861269479285443</c:v>
                </c:pt>
                <c:pt idx="1">
                  <c:v>50.741163055872299</c:v>
                </c:pt>
                <c:pt idx="2">
                  <c:v>22.044849866970733</c:v>
                </c:pt>
                <c:pt idx="3">
                  <c:v>11.630558722919043</c:v>
                </c:pt>
                <c:pt idx="4">
                  <c:v>0.72215887495248954</c:v>
                </c:pt>
              </c:numCache>
            </c:numRef>
          </c:val>
          <c:extLst>
            <c:ext xmlns:c16="http://schemas.microsoft.com/office/drawing/2014/chart" uri="{C3380CC4-5D6E-409C-BE32-E72D297353CC}">
              <c16:uniqueId val="{00000000-0CE9-4169-80B9-682AC6984503}"/>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b="0">
                    <a:latin typeface="Arial" panose="020B0604020202020204" pitchFamily="34" charset="0"/>
                    <a:cs typeface="Arial" panose="020B0604020202020204" pitchFamily="34" charset="0"/>
                  </a:defRPr>
                </a:pPr>
                <a:r>
                  <a:rPr lang="en-AU" b="0">
                    <a:latin typeface="Arial" panose="020B0604020202020204" pitchFamily="34" charset="0"/>
                    <a:cs typeface="Arial" panose="020B0604020202020204" pitchFamily="34" charset="0"/>
                  </a:rPr>
                  <a:t>Early school</a:t>
                </a:r>
                <a:r>
                  <a:rPr lang="en-AU" b="0" baseline="0">
                    <a:latin typeface="Arial" panose="020B0604020202020204" pitchFamily="34" charset="0"/>
                    <a:cs typeface="Arial" panose="020B0604020202020204" pitchFamily="34" charset="0"/>
                  </a:rPr>
                  <a:t> leavers who re-engaged with education</a:t>
                </a:r>
                <a:r>
                  <a:rPr lang="en-AU" b="0">
                    <a:latin typeface="Arial" panose="020B0604020202020204" pitchFamily="34" charset="0"/>
                    <a:cs typeface="Arial" panose="020B0604020202020204" pitchFamily="34" charset="0"/>
                  </a:rPr>
                  <a:t> (N = 2631)</a:t>
                </a:r>
              </a:p>
            </c:rich>
          </c:tx>
          <c:layout>
            <c:manualLayout>
              <c:xMode val="edge"/>
              <c:yMode val="edge"/>
              <c:x val="0.23455602978476328"/>
              <c:y val="0.92207059599232577"/>
            </c:manualLayout>
          </c:layout>
          <c:overlay val="0"/>
        </c:title>
        <c:numFmt formatCode="General" sourceLinked="1"/>
        <c:majorTickMark val="none"/>
        <c:minorTickMark val="none"/>
        <c:tickLblPos val="nextTo"/>
        <c:spPr>
          <a:ln w="9525" cap="sq">
            <a:solidFill>
              <a:sysClr val="window" lastClr="FFFFFF">
                <a:lumMod val="85000"/>
              </a:sysClr>
            </a:solidFill>
          </a:ln>
        </c:spPr>
        <c:txPr>
          <a:bodyPr/>
          <a:lstStyle/>
          <a:p>
            <a:pPr>
              <a:defRPr sz="7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0"/>
        <c:majorTickMark val="none"/>
        <c:minorTickMark val="none"/>
        <c:tickLblPos val="nextTo"/>
        <c:spPr>
          <a:ln w="9525" cap="sq">
            <a:solidFill>
              <a:sysClr val="window" lastClr="FFFFFF">
                <a:lumMod val="85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majorUnit val="10"/>
      </c:valAx>
    </c:plotArea>
    <c:plotVisOnly val="1"/>
    <c:dispBlanksAs val="gap"/>
    <c:showDLblsOverMax val="0"/>
  </c:chart>
  <c:spPr>
    <a:ln>
      <a:noFill/>
    </a:ln>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0BC9A-411A-4628-BACB-C26BE7558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3</TotalTime>
  <Pages>45</Pages>
  <Words>16463</Words>
  <Characters>93841</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VET as a re-engagement pathway for early school leavers</vt:lpstr>
    </vt:vector>
  </TitlesOfParts>
  <Company>NCVER</Company>
  <LinksUpToDate>false</LinksUpToDate>
  <CharactersWithSpaces>110084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as a re-engagement pathway for early school leavers</dc:title>
  <dc:creator>Patrick Lim</dc:creator>
  <cp:lastModifiedBy>Rocky Barbaro</cp:lastModifiedBy>
  <cp:revision>2</cp:revision>
  <cp:lastPrinted>2021-12-16T23:31:00Z</cp:lastPrinted>
  <dcterms:created xsi:type="dcterms:W3CDTF">2022-02-04T00:05:00Z</dcterms:created>
  <dcterms:modified xsi:type="dcterms:W3CDTF">2022-02-04T00:05:00Z</dcterms:modified>
</cp:coreProperties>
</file>